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EB78" w14:textId="77777777" w:rsidR="00EE000B" w:rsidRPr="00E06359" w:rsidRDefault="00EE000B" w:rsidP="008D2E52">
      <w:pPr>
        <w:pBdr>
          <w:bottom w:val="single" w:sz="12" w:space="1" w:color="auto"/>
        </w:pBdr>
        <w:shd w:val="clear" w:color="auto" w:fill="FFFFFF"/>
        <w:ind w:firstLine="0"/>
        <w:jc w:val="center"/>
        <w:rPr>
          <w:sz w:val="24"/>
          <w:szCs w:val="24"/>
        </w:rPr>
      </w:pPr>
      <w:bookmarkStart w:id="0" w:name="_GoBack"/>
      <w:bookmarkEnd w:id="0"/>
      <w:r w:rsidRPr="00E06359">
        <w:rPr>
          <w:sz w:val="24"/>
          <w:szCs w:val="24"/>
        </w:rPr>
        <w:t>Изображение Государственного Герба Республики Казахстан</w:t>
      </w:r>
    </w:p>
    <w:p w14:paraId="2F1A217A" w14:textId="77777777" w:rsidR="00EE000B" w:rsidRPr="00E06359" w:rsidRDefault="00EE000B" w:rsidP="002B327C">
      <w:pPr>
        <w:pBdr>
          <w:bottom w:val="single" w:sz="12" w:space="1" w:color="auto"/>
        </w:pBdr>
        <w:shd w:val="clear" w:color="auto" w:fill="FFFFFF"/>
        <w:ind w:firstLine="709"/>
        <w:jc w:val="center"/>
        <w:rPr>
          <w:b/>
          <w:sz w:val="24"/>
          <w:szCs w:val="24"/>
        </w:rPr>
      </w:pPr>
    </w:p>
    <w:p w14:paraId="188318B8" w14:textId="77777777" w:rsidR="00EE000B" w:rsidRPr="00E06359" w:rsidRDefault="00EE000B" w:rsidP="008D2E52">
      <w:pPr>
        <w:pBdr>
          <w:bottom w:val="single" w:sz="12" w:space="1" w:color="auto"/>
        </w:pBdr>
        <w:shd w:val="clear" w:color="auto" w:fill="FFFFFF"/>
        <w:ind w:firstLine="0"/>
        <w:jc w:val="center"/>
        <w:rPr>
          <w:b/>
          <w:sz w:val="24"/>
          <w:szCs w:val="24"/>
        </w:rPr>
      </w:pPr>
      <w:r w:rsidRPr="00E06359">
        <w:rPr>
          <w:b/>
          <w:sz w:val="24"/>
          <w:szCs w:val="24"/>
        </w:rPr>
        <w:t>НАЦИОНАЛЬНЫЙ СТАНДАРТ РЕСПУБЛИКИ КАЗАХСТАН</w:t>
      </w:r>
    </w:p>
    <w:p w14:paraId="785804AF" w14:textId="77777777" w:rsidR="00EE000B" w:rsidRPr="00E06359" w:rsidRDefault="00EE000B" w:rsidP="002B327C">
      <w:pPr>
        <w:shd w:val="clear" w:color="auto" w:fill="FFFFFF"/>
        <w:ind w:firstLine="709"/>
        <w:jc w:val="center"/>
        <w:rPr>
          <w:b/>
          <w:caps/>
          <w:sz w:val="24"/>
          <w:szCs w:val="24"/>
        </w:rPr>
      </w:pPr>
    </w:p>
    <w:p w14:paraId="63B8B677" w14:textId="3250F19B" w:rsidR="00EE000B" w:rsidRDefault="00EE000B" w:rsidP="002B327C">
      <w:pPr>
        <w:shd w:val="clear" w:color="auto" w:fill="FFFFFF"/>
        <w:tabs>
          <w:tab w:val="left" w:pos="8640"/>
        </w:tabs>
        <w:ind w:firstLine="709"/>
        <w:jc w:val="center"/>
        <w:rPr>
          <w:b/>
          <w:caps/>
          <w:sz w:val="24"/>
          <w:szCs w:val="24"/>
        </w:rPr>
      </w:pPr>
    </w:p>
    <w:p w14:paraId="6651953B" w14:textId="62D6F50A" w:rsidR="007B4609" w:rsidRDefault="007B4609" w:rsidP="002B327C">
      <w:pPr>
        <w:shd w:val="clear" w:color="auto" w:fill="FFFFFF"/>
        <w:tabs>
          <w:tab w:val="left" w:pos="8640"/>
        </w:tabs>
        <w:ind w:firstLine="709"/>
        <w:jc w:val="center"/>
        <w:rPr>
          <w:b/>
          <w:caps/>
          <w:sz w:val="24"/>
          <w:szCs w:val="24"/>
        </w:rPr>
      </w:pPr>
    </w:p>
    <w:p w14:paraId="6B835D18" w14:textId="77777777" w:rsidR="007B4609" w:rsidRPr="00E06359" w:rsidRDefault="007B4609" w:rsidP="002B327C">
      <w:pPr>
        <w:shd w:val="clear" w:color="auto" w:fill="FFFFFF"/>
        <w:tabs>
          <w:tab w:val="left" w:pos="8640"/>
        </w:tabs>
        <w:ind w:firstLine="709"/>
        <w:jc w:val="center"/>
        <w:rPr>
          <w:b/>
          <w:caps/>
          <w:sz w:val="24"/>
          <w:szCs w:val="24"/>
        </w:rPr>
      </w:pPr>
    </w:p>
    <w:p w14:paraId="403CEE0A" w14:textId="77777777" w:rsidR="00EE000B" w:rsidRPr="00E06359" w:rsidRDefault="00EE000B" w:rsidP="002B327C">
      <w:pPr>
        <w:shd w:val="clear" w:color="auto" w:fill="FFFFFF"/>
        <w:tabs>
          <w:tab w:val="left" w:pos="8640"/>
        </w:tabs>
        <w:ind w:firstLine="709"/>
        <w:jc w:val="center"/>
        <w:rPr>
          <w:b/>
          <w:caps/>
          <w:sz w:val="24"/>
          <w:szCs w:val="24"/>
        </w:rPr>
      </w:pPr>
    </w:p>
    <w:p w14:paraId="7C84C44E" w14:textId="77777777" w:rsidR="00EE000B" w:rsidRPr="00E06359" w:rsidRDefault="00EE000B" w:rsidP="002B327C">
      <w:pPr>
        <w:ind w:firstLine="709"/>
        <w:jc w:val="center"/>
        <w:rPr>
          <w:b/>
          <w:sz w:val="24"/>
          <w:szCs w:val="24"/>
        </w:rPr>
      </w:pPr>
    </w:p>
    <w:p w14:paraId="0C6BD9E7" w14:textId="77777777" w:rsidR="00EE000B" w:rsidRPr="00E06359" w:rsidRDefault="00EE000B" w:rsidP="002B327C">
      <w:pPr>
        <w:ind w:firstLine="709"/>
        <w:jc w:val="center"/>
        <w:rPr>
          <w:b/>
          <w:sz w:val="24"/>
          <w:szCs w:val="24"/>
        </w:rPr>
      </w:pPr>
    </w:p>
    <w:p w14:paraId="2093263F" w14:textId="77777777" w:rsidR="00EE000B" w:rsidRPr="00E06359" w:rsidRDefault="00EE000B" w:rsidP="002B327C">
      <w:pPr>
        <w:ind w:firstLine="709"/>
        <w:jc w:val="center"/>
        <w:rPr>
          <w:b/>
          <w:sz w:val="24"/>
          <w:szCs w:val="24"/>
        </w:rPr>
      </w:pPr>
    </w:p>
    <w:p w14:paraId="482F029F" w14:textId="77777777" w:rsidR="00EE000B" w:rsidRPr="00E06359" w:rsidRDefault="00EE000B" w:rsidP="002B327C">
      <w:pPr>
        <w:ind w:firstLine="709"/>
        <w:jc w:val="center"/>
        <w:rPr>
          <w:b/>
          <w:sz w:val="24"/>
          <w:szCs w:val="24"/>
        </w:rPr>
      </w:pPr>
    </w:p>
    <w:p w14:paraId="4E846F65" w14:textId="77777777" w:rsidR="00EE000B" w:rsidRPr="00E06359" w:rsidRDefault="00EE000B" w:rsidP="002B327C">
      <w:pPr>
        <w:ind w:firstLine="709"/>
        <w:jc w:val="center"/>
        <w:rPr>
          <w:b/>
          <w:sz w:val="24"/>
          <w:szCs w:val="24"/>
        </w:rPr>
      </w:pPr>
    </w:p>
    <w:p w14:paraId="49B2432B" w14:textId="77777777" w:rsidR="00EE000B" w:rsidRPr="00E06359" w:rsidRDefault="00EE000B" w:rsidP="002B327C">
      <w:pPr>
        <w:ind w:firstLine="709"/>
        <w:jc w:val="center"/>
        <w:rPr>
          <w:b/>
          <w:sz w:val="24"/>
          <w:szCs w:val="24"/>
        </w:rPr>
      </w:pPr>
    </w:p>
    <w:p w14:paraId="56C79B6A" w14:textId="77777777" w:rsidR="00EE000B" w:rsidRPr="00E06359" w:rsidRDefault="00EE000B" w:rsidP="002B327C">
      <w:pPr>
        <w:ind w:firstLine="709"/>
        <w:jc w:val="center"/>
        <w:rPr>
          <w:b/>
          <w:sz w:val="24"/>
          <w:szCs w:val="24"/>
        </w:rPr>
      </w:pPr>
    </w:p>
    <w:p w14:paraId="3F520C98" w14:textId="72187371" w:rsidR="00402F3B" w:rsidRDefault="00166280" w:rsidP="00166280">
      <w:pPr>
        <w:pStyle w:val="Style1"/>
        <w:widowControl/>
        <w:jc w:val="center"/>
        <w:rPr>
          <w:rStyle w:val="FontStyle40"/>
          <w:rFonts w:ascii="Times New Roman" w:hAnsi="Times New Roman" w:cs="Times New Roman"/>
          <w:sz w:val="24"/>
          <w:szCs w:val="28"/>
          <w:lang w:eastAsia="en-US"/>
        </w:rPr>
      </w:pPr>
      <w:r w:rsidRPr="00525CB3">
        <w:rPr>
          <w:rStyle w:val="FontStyle40"/>
          <w:rFonts w:ascii="Times New Roman" w:hAnsi="Times New Roman" w:cs="Times New Roman"/>
          <w:sz w:val="28"/>
          <w:szCs w:val="28"/>
          <w:lang w:val="kk-KZ" w:eastAsia="en-US"/>
        </w:rPr>
        <w:t>И</w:t>
      </w:r>
      <w:r w:rsidR="00B5145D">
        <w:rPr>
          <w:rStyle w:val="FontStyle40"/>
          <w:rFonts w:ascii="Times New Roman" w:hAnsi="Times New Roman" w:cs="Times New Roman"/>
          <w:sz w:val="24"/>
          <w:szCs w:val="28"/>
          <w:lang w:eastAsia="en-US"/>
        </w:rPr>
        <w:t>нформационная технология</w:t>
      </w:r>
    </w:p>
    <w:p w14:paraId="2F11A326" w14:textId="77777777" w:rsidR="00B5145D" w:rsidRPr="00525CB3" w:rsidRDefault="00B5145D" w:rsidP="00166280">
      <w:pPr>
        <w:pStyle w:val="Style1"/>
        <w:widowControl/>
        <w:jc w:val="center"/>
        <w:rPr>
          <w:rStyle w:val="FontStyle40"/>
          <w:rFonts w:ascii="Times New Roman" w:hAnsi="Times New Roman" w:cs="Times New Roman"/>
          <w:sz w:val="24"/>
          <w:szCs w:val="28"/>
          <w:lang w:eastAsia="en-US"/>
        </w:rPr>
      </w:pPr>
    </w:p>
    <w:p w14:paraId="226D99C6" w14:textId="35A6438B" w:rsidR="00166280" w:rsidRPr="00525CB3" w:rsidRDefault="00B5145D" w:rsidP="00166280">
      <w:pPr>
        <w:pStyle w:val="Style1"/>
        <w:widowControl/>
        <w:jc w:val="center"/>
        <w:rPr>
          <w:rStyle w:val="FontStyle36"/>
          <w:sz w:val="24"/>
          <w:szCs w:val="28"/>
          <w:lang w:eastAsia="en-US"/>
        </w:rPr>
      </w:pPr>
      <w:r w:rsidRPr="00525CB3">
        <w:rPr>
          <w:rStyle w:val="FontStyle40"/>
          <w:rFonts w:ascii="Times New Roman" w:hAnsi="Times New Roman" w:cs="Times New Roman"/>
          <w:sz w:val="24"/>
          <w:szCs w:val="28"/>
          <w:lang w:val="kk-KZ" w:eastAsia="en-US"/>
        </w:rPr>
        <w:t>П</w:t>
      </w:r>
      <w:r w:rsidRPr="00525CB3">
        <w:rPr>
          <w:rStyle w:val="FontStyle40"/>
          <w:rFonts w:ascii="Times New Roman" w:hAnsi="Times New Roman" w:cs="Times New Roman"/>
          <w:sz w:val="24"/>
          <w:szCs w:val="28"/>
          <w:lang w:eastAsia="en-US"/>
        </w:rPr>
        <w:t>РОИЗВОДСТВЕННЫЕ ПОМЕЩЕНИЯ ДЛЯ ЦЕНТРОВ ОБРАБОТКИ ДАННЫХ И ИХ ИНФРАСТРУКТУРА</w:t>
      </w:r>
      <w:r w:rsidRPr="00525CB3">
        <w:rPr>
          <w:rStyle w:val="FontStyle36"/>
          <w:sz w:val="24"/>
          <w:szCs w:val="28"/>
          <w:lang w:eastAsia="en-US"/>
        </w:rPr>
        <w:t>.</w:t>
      </w:r>
    </w:p>
    <w:p w14:paraId="7B05AF0E" w14:textId="77777777" w:rsidR="007B4609" w:rsidRPr="00166280" w:rsidRDefault="007B4609" w:rsidP="002B327C">
      <w:pPr>
        <w:ind w:right="260" w:firstLine="709"/>
        <w:jc w:val="center"/>
        <w:rPr>
          <w:b/>
          <w:sz w:val="24"/>
          <w:szCs w:val="24"/>
        </w:rPr>
      </w:pPr>
    </w:p>
    <w:p w14:paraId="383C24D8" w14:textId="5133FC82" w:rsidR="008D2E52" w:rsidRPr="00C51D96" w:rsidRDefault="00B5145D" w:rsidP="008D2E52">
      <w:pPr>
        <w:widowControl/>
        <w:ind w:firstLine="0"/>
        <w:jc w:val="center"/>
        <w:rPr>
          <w:rFonts w:eastAsiaTheme="minorHAnsi"/>
          <w:b/>
          <w:color w:val="000000"/>
          <w:sz w:val="24"/>
          <w:szCs w:val="24"/>
          <w:lang w:val="kk-KZ" w:eastAsia="en-US"/>
        </w:rPr>
      </w:pPr>
      <w:r w:rsidRPr="008D2E52">
        <w:rPr>
          <w:rFonts w:eastAsiaTheme="minorHAnsi"/>
          <w:b/>
          <w:color w:val="000000"/>
          <w:sz w:val="24"/>
          <w:szCs w:val="24"/>
          <w:lang w:eastAsia="en-US"/>
        </w:rPr>
        <w:t xml:space="preserve">ЧАСТЬ </w:t>
      </w:r>
      <w:r>
        <w:rPr>
          <w:rFonts w:eastAsiaTheme="minorHAnsi"/>
          <w:b/>
          <w:color w:val="000000"/>
          <w:sz w:val="24"/>
          <w:szCs w:val="24"/>
          <w:lang w:val="kk-KZ" w:eastAsia="en-US"/>
        </w:rPr>
        <w:t>6</w:t>
      </w:r>
    </w:p>
    <w:p w14:paraId="35BCEE26" w14:textId="77777777" w:rsidR="00525CB3" w:rsidRPr="00166280" w:rsidRDefault="00525CB3" w:rsidP="008D2E52">
      <w:pPr>
        <w:widowControl/>
        <w:ind w:firstLine="0"/>
        <w:jc w:val="center"/>
        <w:rPr>
          <w:rFonts w:eastAsiaTheme="minorHAnsi"/>
          <w:b/>
          <w:color w:val="000000"/>
          <w:sz w:val="24"/>
          <w:szCs w:val="24"/>
          <w:lang w:eastAsia="en-US"/>
        </w:rPr>
      </w:pPr>
    </w:p>
    <w:p w14:paraId="1C23730B" w14:textId="3ECEC04D" w:rsidR="008D2E52" w:rsidRPr="00166280" w:rsidRDefault="00B5145D" w:rsidP="008D2E52">
      <w:pPr>
        <w:widowControl/>
        <w:ind w:firstLine="0"/>
        <w:jc w:val="center"/>
        <w:rPr>
          <w:rFonts w:eastAsiaTheme="minorHAnsi"/>
          <w:b/>
          <w:color w:val="000000"/>
          <w:sz w:val="24"/>
          <w:szCs w:val="24"/>
          <w:lang w:val="kk-KZ" w:eastAsia="en-US"/>
        </w:rPr>
      </w:pPr>
      <w:r>
        <w:rPr>
          <w:b/>
          <w:sz w:val="24"/>
          <w:szCs w:val="24"/>
          <w:lang w:val="kk-KZ"/>
        </w:rPr>
        <w:t>Системы защиты</w:t>
      </w:r>
    </w:p>
    <w:p w14:paraId="17013741" w14:textId="77777777" w:rsidR="008D2E52" w:rsidRPr="00166280" w:rsidRDefault="008D2E52" w:rsidP="002B327C">
      <w:pPr>
        <w:ind w:right="260" w:firstLine="709"/>
        <w:jc w:val="center"/>
        <w:rPr>
          <w:b/>
          <w:sz w:val="24"/>
          <w:szCs w:val="24"/>
        </w:rPr>
      </w:pPr>
    </w:p>
    <w:p w14:paraId="04EBA39C" w14:textId="4D71798F" w:rsidR="00EE000B" w:rsidRPr="00A04E27" w:rsidRDefault="00EE000B" w:rsidP="002B327C">
      <w:pPr>
        <w:ind w:firstLine="0"/>
        <w:jc w:val="center"/>
        <w:rPr>
          <w:b/>
          <w:sz w:val="24"/>
          <w:szCs w:val="24"/>
        </w:rPr>
      </w:pPr>
      <w:r w:rsidRPr="00E06359">
        <w:rPr>
          <w:b/>
          <w:sz w:val="24"/>
          <w:szCs w:val="24"/>
        </w:rPr>
        <w:t>СТ</w:t>
      </w:r>
      <w:r w:rsidRPr="00A04E27">
        <w:rPr>
          <w:b/>
          <w:sz w:val="24"/>
          <w:szCs w:val="24"/>
        </w:rPr>
        <w:t xml:space="preserve"> </w:t>
      </w:r>
      <w:r w:rsidRPr="00E06359">
        <w:rPr>
          <w:b/>
          <w:sz w:val="24"/>
          <w:szCs w:val="24"/>
        </w:rPr>
        <w:t>РК</w:t>
      </w:r>
      <w:r w:rsidRPr="00A04E27">
        <w:rPr>
          <w:b/>
          <w:sz w:val="24"/>
          <w:szCs w:val="24"/>
        </w:rPr>
        <w:t xml:space="preserve"> </w:t>
      </w:r>
      <w:r w:rsidR="00494939">
        <w:rPr>
          <w:b/>
          <w:sz w:val="24"/>
          <w:szCs w:val="24"/>
          <w:lang w:val="en-US"/>
        </w:rPr>
        <w:t>ISO</w:t>
      </w:r>
      <w:r w:rsidR="00494939" w:rsidRPr="00A04E27">
        <w:rPr>
          <w:b/>
          <w:sz w:val="24"/>
          <w:szCs w:val="24"/>
        </w:rPr>
        <w:t>/</w:t>
      </w:r>
      <w:r w:rsidR="007B4609">
        <w:rPr>
          <w:b/>
          <w:sz w:val="24"/>
          <w:szCs w:val="24"/>
          <w:lang w:val="en-US"/>
        </w:rPr>
        <w:t>IEC</w:t>
      </w:r>
      <w:r w:rsidR="007B4609" w:rsidRPr="00A04E27">
        <w:rPr>
          <w:b/>
          <w:sz w:val="24"/>
          <w:szCs w:val="24"/>
        </w:rPr>
        <w:t xml:space="preserve"> </w:t>
      </w:r>
      <w:r w:rsidR="00166280">
        <w:rPr>
          <w:b/>
          <w:sz w:val="24"/>
          <w:szCs w:val="24"/>
          <w:lang w:val="en-US"/>
        </w:rPr>
        <w:t>TS</w:t>
      </w:r>
      <w:r w:rsidR="00166280" w:rsidRPr="00A04E27">
        <w:rPr>
          <w:b/>
          <w:sz w:val="24"/>
          <w:szCs w:val="24"/>
        </w:rPr>
        <w:t xml:space="preserve"> 22237</w:t>
      </w:r>
      <w:r w:rsidR="007B4609" w:rsidRPr="00A04E27">
        <w:rPr>
          <w:b/>
          <w:sz w:val="24"/>
          <w:szCs w:val="24"/>
        </w:rPr>
        <w:t>-</w:t>
      </w:r>
      <w:r w:rsidR="00C51D96" w:rsidRPr="00A04E27">
        <w:rPr>
          <w:b/>
          <w:sz w:val="24"/>
          <w:szCs w:val="24"/>
        </w:rPr>
        <w:t>6</w:t>
      </w:r>
      <w:r w:rsidR="00B5145D" w:rsidRPr="00A04E27">
        <w:rPr>
          <w:b/>
          <w:sz w:val="24"/>
          <w:szCs w:val="24"/>
        </w:rPr>
        <w:t>-202_</w:t>
      </w:r>
    </w:p>
    <w:p w14:paraId="6E1BEF77" w14:textId="77777777" w:rsidR="00166280" w:rsidRPr="00A04E27" w:rsidRDefault="00166280" w:rsidP="002B327C">
      <w:pPr>
        <w:ind w:firstLine="0"/>
        <w:jc w:val="center"/>
        <w:rPr>
          <w:b/>
          <w:sz w:val="24"/>
          <w:szCs w:val="24"/>
        </w:rPr>
      </w:pPr>
    </w:p>
    <w:p w14:paraId="48D2B304" w14:textId="3456F701" w:rsidR="00EE000B" w:rsidRPr="00C51D96" w:rsidRDefault="00166280" w:rsidP="00166280">
      <w:pPr>
        <w:pStyle w:val="Style1"/>
        <w:widowControl/>
        <w:jc w:val="center"/>
        <w:rPr>
          <w:i/>
          <w:iCs/>
          <w:lang w:val="en-US"/>
        </w:rPr>
      </w:pPr>
      <w:r w:rsidRPr="00C51D96">
        <w:rPr>
          <w:i/>
          <w:iCs/>
          <w:lang w:val="en-US"/>
        </w:rPr>
        <w:t>(</w:t>
      </w:r>
      <w:r w:rsidR="00C51D96" w:rsidRPr="00C51D96">
        <w:rPr>
          <w:i/>
          <w:iCs/>
          <w:lang w:val="en-US"/>
        </w:rPr>
        <w:t>ISO/IEC TS 22237-6</w:t>
      </w:r>
      <w:r w:rsidR="00525CB3" w:rsidRPr="00C51D96">
        <w:rPr>
          <w:i/>
          <w:iCs/>
          <w:lang w:val="en-US"/>
        </w:rPr>
        <w:t>:2018</w:t>
      </w:r>
      <w:r w:rsidR="00190821" w:rsidRPr="00C51D96">
        <w:rPr>
          <w:i/>
          <w:iCs/>
          <w:lang w:val="en-US"/>
        </w:rPr>
        <w:t xml:space="preserve"> </w:t>
      </w:r>
      <w:r w:rsidR="00B5145D">
        <w:rPr>
          <w:rStyle w:val="FontStyle40"/>
          <w:rFonts w:ascii="Times New Roman" w:hAnsi="Times New Roman" w:cs="Times New Roman"/>
          <w:b w:val="0"/>
          <w:i/>
          <w:sz w:val="24"/>
          <w:szCs w:val="24"/>
          <w:lang w:val="en-US" w:eastAsia="en-US"/>
        </w:rPr>
        <w:t>Information Technology -</w:t>
      </w:r>
      <w:r w:rsidRPr="00C51D96">
        <w:rPr>
          <w:rStyle w:val="FontStyle40"/>
          <w:rFonts w:ascii="Times New Roman" w:hAnsi="Times New Roman" w:cs="Times New Roman"/>
          <w:b w:val="0"/>
          <w:i/>
          <w:sz w:val="24"/>
          <w:szCs w:val="24"/>
          <w:lang w:val="en-US" w:eastAsia="en-US"/>
        </w:rPr>
        <w:t xml:space="preserve"> Data Centre Facilities And Infrastructures </w:t>
      </w:r>
      <w:r w:rsidR="00B5145D" w:rsidRPr="00B5145D">
        <w:rPr>
          <w:rStyle w:val="FontStyle40"/>
          <w:rFonts w:ascii="Times New Roman" w:hAnsi="Times New Roman" w:cs="Times New Roman"/>
          <w:b w:val="0"/>
          <w:i/>
          <w:sz w:val="24"/>
          <w:szCs w:val="24"/>
          <w:lang w:val="en-US" w:eastAsia="en-US"/>
        </w:rPr>
        <w:t xml:space="preserve">- </w:t>
      </w:r>
      <w:r w:rsidRPr="00C51D96">
        <w:rPr>
          <w:rStyle w:val="FontStyle40"/>
          <w:rFonts w:ascii="Times New Roman" w:hAnsi="Times New Roman" w:cs="Times New Roman"/>
          <w:b w:val="0"/>
          <w:i/>
          <w:sz w:val="24"/>
          <w:szCs w:val="24"/>
          <w:lang w:val="en-US" w:eastAsia="en-US"/>
        </w:rPr>
        <w:t xml:space="preserve">Part </w:t>
      </w:r>
      <w:r w:rsidR="00C51D96" w:rsidRPr="00C51D96">
        <w:rPr>
          <w:rStyle w:val="FontStyle40"/>
          <w:rFonts w:ascii="Times New Roman" w:hAnsi="Times New Roman" w:cs="Times New Roman"/>
          <w:b w:val="0"/>
          <w:i/>
          <w:sz w:val="24"/>
          <w:szCs w:val="24"/>
          <w:lang w:val="kk-KZ" w:eastAsia="en-US"/>
        </w:rPr>
        <w:t>6</w:t>
      </w:r>
      <w:r w:rsidRPr="00C51D96">
        <w:rPr>
          <w:rStyle w:val="FontStyle40"/>
          <w:rFonts w:ascii="Times New Roman" w:hAnsi="Times New Roman" w:cs="Times New Roman"/>
          <w:b w:val="0"/>
          <w:i/>
          <w:sz w:val="24"/>
          <w:szCs w:val="24"/>
          <w:lang w:val="kk-KZ" w:eastAsia="en-US"/>
        </w:rPr>
        <w:t>:</w:t>
      </w:r>
      <w:r w:rsidR="00C51D96" w:rsidRPr="00C51D96">
        <w:rPr>
          <w:rStyle w:val="FontStyle40"/>
          <w:rFonts w:ascii="Times New Roman" w:hAnsi="Times New Roman" w:cs="Times New Roman"/>
          <w:b w:val="0"/>
          <w:i/>
          <w:sz w:val="24"/>
          <w:szCs w:val="24"/>
          <w:lang w:val="en-US" w:eastAsia="en-US"/>
        </w:rPr>
        <w:t>S</w:t>
      </w:r>
      <w:r w:rsidR="00C51D96" w:rsidRPr="00C51D96">
        <w:rPr>
          <w:i/>
          <w:iCs/>
          <w:lang w:val="en-US"/>
        </w:rPr>
        <w:t>ecurity systems</w:t>
      </w:r>
      <w:r w:rsidR="00190821" w:rsidRPr="00C51D96">
        <w:rPr>
          <w:rStyle w:val="FontStyle40"/>
          <w:rFonts w:ascii="Times New Roman" w:hAnsi="Times New Roman" w:cs="Times New Roman"/>
          <w:b w:val="0"/>
          <w:i/>
          <w:sz w:val="24"/>
          <w:szCs w:val="24"/>
          <w:lang w:val="en-US" w:eastAsia="en-US"/>
        </w:rPr>
        <w:t>, IDT</w:t>
      </w:r>
      <w:r w:rsidRPr="00C51D96">
        <w:rPr>
          <w:i/>
          <w:iCs/>
          <w:lang w:val="en-US"/>
        </w:rPr>
        <w:t>)</w:t>
      </w:r>
    </w:p>
    <w:p w14:paraId="562A86F4" w14:textId="77777777" w:rsidR="00EE000B" w:rsidRPr="007004ED" w:rsidRDefault="00EE000B" w:rsidP="002B327C">
      <w:pPr>
        <w:ind w:firstLine="709"/>
        <w:jc w:val="center"/>
        <w:rPr>
          <w:sz w:val="24"/>
          <w:szCs w:val="24"/>
          <w:lang w:val="kk-KZ"/>
        </w:rPr>
      </w:pPr>
    </w:p>
    <w:p w14:paraId="38882B10" w14:textId="39253988" w:rsidR="00EE000B" w:rsidRDefault="00EE000B" w:rsidP="002B327C">
      <w:pPr>
        <w:ind w:firstLine="709"/>
        <w:jc w:val="center"/>
        <w:rPr>
          <w:sz w:val="24"/>
          <w:szCs w:val="24"/>
          <w:lang w:val="en-US"/>
        </w:rPr>
      </w:pPr>
    </w:p>
    <w:p w14:paraId="641CEE38" w14:textId="77777777" w:rsidR="00166280" w:rsidRPr="00E06359" w:rsidRDefault="00166280" w:rsidP="002B327C">
      <w:pPr>
        <w:ind w:firstLine="709"/>
        <w:jc w:val="center"/>
        <w:rPr>
          <w:sz w:val="24"/>
          <w:szCs w:val="24"/>
          <w:lang w:val="en-US"/>
        </w:rPr>
      </w:pPr>
    </w:p>
    <w:p w14:paraId="31BE2955" w14:textId="77777777" w:rsidR="00EE000B" w:rsidRPr="00E06359" w:rsidRDefault="00EE000B" w:rsidP="002B327C">
      <w:pPr>
        <w:ind w:firstLine="0"/>
        <w:jc w:val="center"/>
        <w:rPr>
          <w:i/>
          <w:sz w:val="24"/>
          <w:szCs w:val="24"/>
        </w:rPr>
      </w:pPr>
      <w:r w:rsidRPr="00E06359">
        <w:rPr>
          <w:i/>
          <w:sz w:val="24"/>
          <w:szCs w:val="24"/>
        </w:rPr>
        <w:t>Настоящий проект стандарта</w:t>
      </w:r>
      <w:r w:rsidR="002B327C" w:rsidRPr="00E06359">
        <w:rPr>
          <w:i/>
          <w:sz w:val="24"/>
          <w:szCs w:val="24"/>
        </w:rPr>
        <w:t xml:space="preserve"> </w:t>
      </w:r>
      <w:r w:rsidRPr="00E06359">
        <w:rPr>
          <w:i/>
          <w:sz w:val="24"/>
          <w:szCs w:val="24"/>
        </w:rPr>
        <w:t>не подлежит применению до его утверждения</w:t>
      </w:r>
    </w:p>
    <w:p w14:paraId="67448049" w14:textId="77777777" w:rsidR="00EE000B" w:rsidRPr="00E06359" w:rsidRDefault="00EE000B" w:rsidP="002B327C">
      <w:pPr>
        <w:ind w:firstLine="709"/>
        <w:jc w:val="center"/>
        <w:rPr>
          <w:sz w:val="24"/>
          <w:szCs w:val="24"/>
        </w:rPr>
      </w:pPr>
    </w:p>
    <w:p w14:paraId="49FA6BA0" w14:textId="77777777" w:rsidR="00EE000B" w:rsidRPr="00E06359" w:rsidRDefault="00EE000B" w:rsidP="002B327C">
      <w:pPr>
        <w:ind w:firstLine="709"/>
        <w:jc w:val="center"/>
        <w:rPr>
          <w:sz w:val="24"/>
          <w:szCs w:val="24"/>
        </w:rPr>
      </w:pPr>
    </w:p>
    <w:p w14:paraId="26FFC3AD" w14:textId="77777777" w:rsidR="00EE000B" w:rsidRPr="00E06359" w:rsidRDefault="00EE000B" w:rsidP="002B327C">
      <w:pPr>
        <w:ind w:firstLine="709"/>
        <w:jc w:val="center"/>
        <w:rPr>
          <w:sz w:val="24"/>
          <w:szCs w:val="24"/>
        </w:rPr>
      </w:pPr>
    </w:p>
    <w:p w14:paraId="209266A3" w14:textId="77777777" w:rsidR="00EE000B" w:rsidRPr="00E06359" w:rsidRDefault="00EE000B" w:rsidP="002B327C">
      <w:pPr>
        <w:shd w:val="clear" w:color="auto" w:fill="FFFFFF"/>
        <w:ind w:left="142" w:firstLine="0"/>
        <w:jc w:val="center"/>
        <w:rPr>
          <w:sz w:val="24"/>
          <w:szCs w:val="24"/>
        </w:rPr>
      </w:pPr>
    </w:p>
    <w:p w14:paraId="624BB685" w14:textId="77777777" w:rsidR="00EE000B" w:rsidRPr="00E06359" w:rsidRDefault="00EE000B" w:rsidP="002B327C">
      <w:pPr>
        <w:shd w:val="clear" w:color="auto" w:fill="FFFFFF"/>
        <w:ind w:firstLine="709"/>
        <w:jc w:val="center"/>
        <w:rPr>
          <w:b/>
          <w:sz w:val="24"/>
          <w:szCs w:val="24"/>
          <w:lang w:val="kk-KZ"/>
        </w:rPr>
      </w:pPr>
    </w:p>
    <w:p w14:paraId="0DA5E6AF" w14:textId="2997411B" w:rsidR="00EE000B" w:rsidRDefault="00EE000B" w:rsidP="002B327C">
      <w:pPr>
        <w:shd w:val="clear" w:color="auto" w:fill="FFFFFF"/>
        <w:ind w:firstLine="709"/>
        <w:jc w:val="center"/>
        <w:rPr>
          <w:b/>
          <w:sz w:val="24"/>
          <w:szCs w:val="24"/>
          <w:lang w:val="kk-KZ"/>
        </w:rPr>
      </w:pPr>
    </w:p>
    <w:p w14:paraId="2AA96521" w14:textId="3F995EEE" w:rsidR="007B4609" w:rsidRDefault="007B4609" w:rsidP="002B327C">
      <w:pPr>
        <w:shd w:val="clear" w:color="auto" w:fill="FFFFFF"/>
        <w:ind w:firstLine="709"/>
        <w:jc w:val="center"/>
        <w:rPr>
          <w:b/>
          <w:sz w:val="24"/>
          <w:szCs w:val="24"/>
          <w:lang w:val="kk-KZ"/>
        </w:rPr>
      </w:pPr>
    </w:p>
    <w:p w14:paraId="79DBB649" w14:textId="7CED08F3" w:rsidR="007B4609" w:rsidRDefault="007B4609" w:rsidP="002B327C">
      <w:pPr>
        <w:shd w:val="clear" w:color="auto" w:fill="FFFFFF"/>
        <w:ind w:firstLine="709"/>
        <w:jc w:val="center"/>
        <w:rPr>
          <w:b/>
          <w:sz w:val="24"/>
          <w:szCs w:val="24"/>
          <w:lang w:val="kk-KZ"/>
        </w:rPr>
      </w:pPr>
    </w:p>
    <w:p w14:paraId="2C7D4AFD" w14:textId="5DB2975D" w:rsidR="007B4609" w:rsidRDefault="007B4609" w:rsidP="002B327C">
      <w:pPr>
        <w:shd w:val="clear" w:color="auto" w:fill="FFFFFF"/>
        <w:ind w:firstLine="709"/>
        <w:jc w:val="center"/>
        <w:rPr>
          <w:b/>
          <w:sz w:val="24"/>
          <w:szCs w:val="24"/>
          <w:lang w:val="kk-KZ"/>
        </w:rPr>
      </w:pPr>
    </w:p>
    <w:p w14:paraId="2765A141" w14:textId="00E8059F" w:rsidR="007B4609" w:rsidRDefault="007B4609" w:rsidP="002B327C">
      <w:pPr>
        <w:shd w:val="clear" w:color="auto" w:fill="FFFFFF"/>
        <w:ind w:firstLine="709"/>
        <w:jc w:val="center"/>
        <w:rPr>
          <w:b/>
          <w:sz w:val="24"/>
          <w:szCs w:val="24"/>
          <w:lang w:val="kk-KZ"/>
        </w:rPr>
      </w:pPr>
    </w:p>
    <w:p w14:paraId="67119E30" w14:textId="77777777" w:rsidR="007B4609" w:rsidRPr="00E06359" w:rsidRDefault="007B4609" w:rsidP="002B327C">
      <w:pPr>
        <w:shd w:val="clear" w:color="auto" w:fill="FFFFFF"/>
        <w:ind w:firstLine="709"/>
        <w:jc w:val="center"/>
        <w:rPr>
          <w:b/>
          <w:sz w:val="24"/>
          <w:szCs w:val="24"/>
          <w:lang w:val="kk-KZ"/>
        </w:rPr>
      </w:pPr>
    </w:p>
    <w:p w14:paraId="60482BCD" w14:textId="77777777" w:rsidR="00EE000B" w:rsidRPr="00744CF1" w:rsidRDefault="00EE000B" w:rsidP="008D2E52">
      <w:pPr>
        <w:shd w:val="clear" w:color="auto" w:fill="FFFFFF"/>
        <w:ind w:firstLine="0"/>
        <w:rPr>
          <w:b/>
          <w:sz w:val="24"/>
          <w:szCs w:val="24"/>
        </w:rPr>
      </w:pPr>
    </w:p>
    <w:p w14:paraId="4BC530F0"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Комитет технического регулирования и метрологии</w:t>
      </w:r>
    </w:p>
    <w:p w14:paraId="66F33C61"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 xml:space="preserve">Министерства торговли и интеграции </w:t>
      </w:r>
      <w:r w:rsidRPr="00E06359">
        <w:rPr>
          <w:b/>
          <w:sz w:val="24"/>
          <w:szCs w:val="24"/>
        </w:rPr>
        <w:t>Республики Казахстан</w:t>
      </w:r>
    </w:p>
    <w:p w14:paraId="1C60433C"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(Госстандарт)</w:t>
      </w:r>
    </w:p>
    <w:p w14:paraId="34002126" w14:textId="77777777" w:rsidR="00EE000B" w:rsidRPr="00E06359" w:rsidRDefault="00EE000B" w:rsidP="002B327C">
      <w:pPr>
        <w:shd w:val="clear" w:color="auto" w:fill="FFFFFF"/>
        <w:ind w:firstLine="709"/>
        <w:jc w:val="center"/>
        <w:rPr>
          <w:b/>
          <w:sz w:val="24"/>
          <w:szCs w:val="24"/>
          <w:lang w:val="kk-KZ"/>
        </w:rPr>
      </w:pPr>
    </w:p>
    <w:p w14:paraId="04048C2B" w14:textId="69DA7223" w:rsidR="00DA5A05" w:rsidRDefault="00EE000B" w:rsidP="00744CF1">
      <w:pPr>
        <w:shd w:val="clear" w:color="auto" w:fill="FFFFFF"/>
        <w:ind w:firstLine="0"/>
        <w:jc w:val="center"/>
        <w:rPr>
          <w:b/>
          <w:sz w:val="24"/>
          <w:szCs w:val="24"/>
          <w:lang w:val="kk-KZ"/>
        </w:rPr>
      </w:pPr>
      <w:r w:rsidRPr="00E06359">
        <w:rPr>
          <w:b/>
          <w:sz w:val="24"/>
          <w:szCs w:val="24"/>
          <w:lang w:val="kk-KZ"/>
        </w:rPr>
        <w:t>Нур-Султан</w:t>
      </w:r>
    </w:p>
    <w:p w14:paraId="7C598865" w14:textId="77777777" w:rsidR="00DA5A05" w:rsidRDefault="00DA5A05">
      <w:pPr>
        <w:widowControl/>
        <w:autoSpaceDE/>
        <w:autoSpaceDN/>
        <w:adjustRightInd/>
        <w:spacing w:after="200" w:line="276" w:lineRule="auto"/>
        <w:ind w:firstLine="0"/>
        <w:jc w:val="left"/>
        <w:rPr>
          <w:b/>
          <w:sz w:val="24"/>
          <w:szCs w:val="24"/>
          <w:lang w:val="kk-KZ"/>
        </w:rPr>
      </w:pPr>
      <w:r>
        <w:rPr>
          <w:b/>
          <w:sz w:val="24"/>
          <w:szCs w:val="24"/>
          <w:lang w:val="kk-KZ"/>
        </w:rPr>
        <w:br w:type="page"/>
      </w:r>
    </w:p>
    <w:p w14:paraId="72816A5D" w14:textId="77777777" w:rsidR="00EE000B" w:rsidRPr="00E06359" w:rsidRDefault="00EE000B" w:rsidP="00744CF1">
      <w:pPr>
        <w:shd w:val="clear" w:color="auto" w:fill="FFFFFF"/>
        <w:ind w:firstLine="0"/>
        <w:jc w:val="center"/>
        <w:rPr>
          <w:b/>
          <w:sz w:val="24"/>
          <w:szCs w:val="24"/>
          <w:lang w:val="kk-KZ"/>
        </w:rPr>
        <w:sectPr w:rsidR="00EE000B" w:rsidRPr="00E06359" w:rsidSect="009812CB">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134" w:header="1021" w:footer="1021" w:gutter="0"/>
          <w:pgNumType w:fmt="lowerRoman" w:start="1"/>
          <w:cols w:space="708"/>
          <w:titlePg/>
          <w:docGrid w:linePitch="360"/>
        </w:sectPr>
      </w:pPr>
    </w:p>
    <w:p w14:paraId="3D820D89" w14:textId="77777777" w:rsidR="00EE000B" w:rsidRPr="00E06359" w:rsidRDefault="00EE000B" w:rsidP="00E22A30">
      <w:pPr>
        <w:shd w:val="clear" w:color="auto" w:fill="FFFFFF"/>
        <w:tabs>
          <w:tab w:val="center" w:pos="4677"/>
          <w:tab w:val="left" w:pos="7980"/>
        </w:tabs>
        <w:ind w:firstLine="0"/>
        <w:jc w:val="center"/>
        <w:rPr>
          <w:b/>
          <w:bCs/>
          <w:spacing w:val="3"/>
          <w:sz w:val="24"/>
          <w:szCs w:val="24"/>
        </w:rPr>
      </w:pPr>
      <w:r w:rsidRPr="00E06359">
        <w:rPr>
          <w:b/>
          <w:bCs/>
          <w:spacing w:val="3"/>
          <w:sz w:val="24"/>
          <w:szCs w:val="24"/>
        </w:rPr>
        <w:lastRenderedPageBreak/>
        <w:t>Предисловие</w:t>
      </w:r>
    </w:p>
    <w:p w14:paraId="414E1849" w14:textId="77777777" w:rsidR="00EE000B" w:rsidRPr="00E06359" w:rsidRDefault="00EE000B" w:rsidP="00BE3320">
      <w:pPr>
        <w:shd w:val="clear" w:color="auto" w:fill="FFFFFF"/>
        <w:ind w:firstLine="709"/>
        <w:rPr>
          <w:sz w:val="24"/>
          <w:szCs w:val="24"/>
        </w:rPr>
      </w:pPr>
    </w:p>
    <w:p w14:paraId="6DA46EFF" w14:textId="77777777" w:rsidR="00B5145D" w:rsidRPr="006B2AF1" w:rsidRDefault="00B5145D" w:rsidP="00B5145D">
      <w:pPr>
        <w:tabs>
          <w:tab w:val="left" w:pos="922"/>
        </w:tabs>
        <w:autoSpaceDE/>
        <w:autoSpaceDN/>
        <w:adjustRightInd/>
        <w:ind w:right="20" w:firstLine="709"/>
        <w:rPr>
          <w:sz w:val="24"/>
          <w:szCs w:val="24"/>
        </w:rPr>
      </w:pPr>
      <w:r>
        <w:rPr>
          <w:b/>
          <w:sz w:val="24"/>
          <w:szCs w:val="24"/>
        </w:rPr>
        <w:t>1 ПОДГОТОВЛЕН</w:t>
      </w:r>
      <w:r w:rsidRPr="006B2AF1">
        <w:rPr>
          <w:b/>
          <w:sz w:val="24"/>
          <w:szCs w:val="24"/>
        </w:rPr>
        <w:t xml:space="preserve"> </w:t>
      </w:r>
      <w:r w:rsidRPr="00143399">
        <w:rPr>
          <w:sz w:val="24"/>
          <w:szCs w:val="24"/>
        </w:rPr>
        <w:t>АО «Национальный инфокоммуникационный Холдинг «Зерде»</w:t>
      </w:r>
    </w:p>
    <w:p w14:paraId="58432725" w14:textId="77777777" w:rsidR="00B5145D" w:rsidRDefault="00B5145D" w:rsidP="00B5145D">
      <w:pPr>
        <w:tabs>
          <w:tab w:val="left" w:pos="835"/>
        </w:tabs>
        <w:autoSpaceDE/>
        <w:autoSpaceDN/>
        <w:adjustRightInd/>
        <w:ind w:right="20" w:firstLine="709"/>
        <w:rPr>
          <w:b/>
          <w:bCs/>
          <w:sz w:val="24"/>
          <w:szCs w:val="24"/>
        </w:rPr>
      </w:pPr>
    </w:p>
    <w:p w14:paraId="23418FAF" w14:textId="77777777" w:rsidR="00B5145D" w:rsidRDefault="00B5145D" w:rsidP="00B5145D">
      <w:pPr>
        <w:tabs>
          <w:tab w:val="left" w:pos="835"/>
        </w:tabs>
        <w:autoSpaceDE/>
        <w:autoSpaceDN/>
        <w:adjustRightInd/>
        <w:ind w:right="20" w:firstLine="709"/>
        <w:rPr>
          <w:sz w:val="24"/>
          <w:szCs w:val="24"/>
        </w:rPr>
      </w:pPr>
      <w:r w:rsidRPr="006B2AF1">
        <w:rPr>
          <w:b/>
          <w:bCs/>
          <w:sz w:val="24"/>
          <w:szCs w:val="24"/>
        </w:rPr>
        <w:t>ВНЕСЕН</w:t>
      </w:r>
      <w:r w:rsidRPr="00F717FD">
        <w:rPr>
          <w:sz w:val="24"/>
          <w:szCs w:val="24"/>
        </w:rPr>
        <w:t xml:space="preserve"> </w:t>
      </w:r>
      <w:r w:rsidRPr="00143399">
        <w:rPr>
          <w:sz w:val="24"/>
          <w:szCs w:val="24"/>
        </w:rPr>
        <w:t>Министерством цифрового развития, инноваций и аэрокосмической промышленности Республики Казахстан</w:t>
      </w:r>
    </w:p>
    <w:p w14:paraId="51A9CABF" w14:textId="77777777" w:rsidR="00EE000B" w:rsidRPr="00E06359" w:rsidRDefault="00EE000B" w:rsidP="00BE3320">
      <w:pPr>
        <w:tabs>
          <w:tab w:val="left" w:pos="922"/>
        </w:tabs>
        <w:autoSpaceDE/>
        <w:autoSpaceDN/>
        <w:adjustRightInd/>
        <w:ind w:right="20" w:firstLine="709"/>
        <w:rPr>
          <w:sz w:val="24"/>
          <w:szCs w:val="24"/>
        </w:rPr>
      </w:pPr>
    </w:p>
    <w:p w14:paraId="38246F7E" w14:textId="77777777" w:rsidR="00B5145D" w:rsidRPr="00143399" w:rsidRDefault="00EE000B" w:rsidP="00B5145D">
      <w:pPr>
        <w:tabs>
          <w:tab w:val="left" w:pos="1418"/>
          <w:tab w:val="left" w:pos="3261"/>
        </w:tabs>
        <w:ind w:firstLine="567"/>
        <w:rPr>
          <w:sz w:val="24"/>
          <w:szCs w:val="24"/>
        </w:rPr>
      </w:pPr>
      <w:r w:rsidRPr="00E06359">
        <w:rPr>
          <w:b/>
          <w:bCs/>
          <w:sz w:val="24"/>
          <w:szCs w:val="24"/>
        </w:rPr>
        <w:t xml:space="preserve">2 УТВЕРЖДЕН И ВВЕДЕН В ДЕЙСТВИЕ </w:t>
      </w:r>
      <w:r w:rsidR="00B5145D" w:rsidRPr="00143399">
        <w:rPr>
          <w:sz w:val="24"/>
          <w:szCs w:val="24"/>
        </w:rPr>
        <w:t>Приказом Комитета технического регулирования и метрологии Министерства торговли и интеграции Республики Казахстан от «</w:t>
      </w:r>
      <w:r w:rsidR="00B5145D" w:rsidRPr="00143399">
        <w:rPr>
          <w:sz w:val="24"/>
          <w:szCs w:val="24"/>
          <w:u w:val="single"/>
        </w:rPr>
        <w:t xml:space="preserve">    </w:t>
      </w:r>
      <w:r w:rsidR="00B5145D" w:rsidRPr="00143399">
        <w:rPr>
          <w:sz w:val="24"/>
          <w:szCs w:val="24"/>
        </w:rPr>
        <w:t xml:space="preserve">» </w:t>
      </w:r>
      <w:r w:rsidR="00B5145D" w:rsidRPr="00143399">
        <w:rPr>
          <w:sz w:val="24"/>
          <w:szCs w:val="24"/>
          <w:u w:val="single"/>
        </w:rPr>
        <w:t xml:space="preserve">                   </w:t>
      </w:r>
      <w:r w:rsidR="00B5145D" w:rsidRPr="00143399">
        <w:rPr>
          <w:sz w:val="24"/>
          <w:szCs w:val="24"/>
        </w:rPr>
        <w:t xml:space="preserve">202_ года №   </w:t>
      </w:r>
    </w:p>
    <w:p w14:paraId="51D8775C" w14:textId="26DE45B1" w:rsidR="00EE000B" w:rsidRPr="00B5145D" w:rsidRDefault="00EE000B" w:rsidP="00BE3320">
      <w:pPr>
        <w:tabs>
          <w:tab w:val="left" w:pos="835"/>
        </w:tabs>
        <w:autoSpaceDE/>
        <w:autoSpaceDN/>
        <w:adjustRightInd/>
        <w:ind w:right="20" w:firstLine="709"/>
        <w:rPr>
          <w:sz w:val="24"/>
          <w:szCs w:val="24"/>
        </w:rPr>
      </w:pPr>
    </w:p>
    <w:p w14:paraId="7867E141" w14:textId="053BE8A6" w:rsidR="00EE000B" w:rsidRPr="00433FA4" w:rsidRDefault="002E5811" w:rsidP="002E5811">
      <w:pPr>
        <w:ind w:right="-2" w:firstLine="708"/>
        <w:rPr>
          <w:bCs/>
          <w:sz w:val="24"/>
          <w:szCs w:val="24"/>
          <w:lang w:val="kk-KZ"/>
        </w:rPr>
      </w:pPr>
      <w:r w:rsidRPr="002E5811">
        <w:rPr>
          <w:bCs/>
          <w:sz w:val="24"/>
          <w:szCs w:val="24"/>
          <w:lang w:val="kk-KZ"/>
        </w:rPr>
        <w:t xml:space="preserve">3 </w:t>
      </w:r>
      <w:bookmarkStart w:id="1" w:name="_Hlk76402565"/>
      <w:bookmarkStart w:id="2" w:name="_Hlk73520124"/>
      <w:r>
        <w:rPr>
          <w:bCs/>
          <w:sz w:val="24"/>
          <w:szCs w:val="24"/>
          <w:lang w:val="kk-KZ"/>
        </w:rPr>
        <w:t>Н</w:t>
      </w:r>
      <w:r w:rsidRPr="002E5811">
        <w:rPr>
          <w:bCs/>
          <w:sz w:val="24"/>
          <w:szCs w:val="24"/>
          <w:lang w:val="kk-KZ"/>
        </w:rPr>
        <w:t xml:space="preserve">астоящий стандарт идентичен международному стандарту </w:t>
      </w:r>
      <w:r w:rsidR="00166280">
        <w:rPr>
          <w:bCs/>
          <w:sz w:val="24"/>
          <w:szCs w:val="24"/>
          <w:lang w:val="en-US"/>
        </w:rPr>
        <w:t>ISO</w:t>
      </w:r>
      <w:r w:rsidR="00166280" w:rsidRPr="00166280">
        <w:rPr>
          <w:bCs/>
          <w:sz w:val="24"/>
          <w:szCs w:val="24"/>
        </w:rPr>
        <w:t>/</w:t>
      </w:r>
      <w:r w:rsidRPr="002E5811">
        <w:rPr>
          <w:bCs/>
          <w:sz w:val="24"/>
          <w:szCs w:val="24"/>
          <w:lang w:val="kk-KZ"/>
        </w:rPr>
        <w:t xml:space="preserve">IEC </w:t>
      </w:r>
      <w:r w:rsidR="00433FA4">
        <w:rPr>
          <w:bCs/>
          <w:sz w:val="24"/>
          <w:szCs w:val="24"/>
          <w:lang w:val="en-US"/>
        </w:rPr>
        <w:t>TS</w:t>
      </w:r>
      <w:r w:rsidR="00433FA4" w:rsidRPr="00433FA4">
        <w:rPr>
          <w:bCs/>
          <w:sz w:val="24"/>
          <w:szCs w:val="24"/>
        </w:rPr>
        <w:t xml:space="preserve"> 22237</w:t>
      </w:r>
      <w:r w:rsidRPr="002E5811">
        <w:rPr>
          <w:bCs/>
          <w:sz w:val="24"/>
          <w:szCs w:val="24"/>
          <w:lang w:val="kk-KZ"/>
        </w:rPr>
        <w:t>-</w:t>
      </w:r>
      <w:r w:rsidR="00C51D96">
        <w:rPr>
          <w:bCs/>
          <w:sz w:val="24"/>
          <w:szCs w:val="24"/>
          <w:lang w:val="kk-KZ"/>
        </w:rPr>
        <w:t>6</w:t>
      </w:r>
      <w:r w:rsidRPr="002E5811">
        <w:rPr>
          <w:bCs/>
          <w:sz w:val="24"/>
          <w:szCs w:val="24"/>
          <w:lang w:val="kk-KZ"/>
        </w:rPr>
        <w:t>:20</w:t>
      </w:r>
      <w:r w:rsidR="00433FA4" w:rsidRPr="00433FA4">
        <w:rPr>
          <w:bCs/>
          <w:sz w:val="24"/>
          <w:szCs w:val="24"/>
        </w:rPr>
        <w:t>18</w:t>
      </w:r>
      <w:r w:rsidRPr="002E5811">
        <w:rPr>
          <w:bCs/>
          <w:sz w:val="24"/>
          <w:szCs w:val="24"/>
          <w:lang w:val="kk-KZ"/>
        </w:rPr>
        <w:t xml:space="preserve"> </w:t>
      </w:r>
      <w:r w:rsidR="00166280" w:rsidRPr="00C51D96">
        <w:rPr>
          <w:rStyle w:val="FontStyle40"/>
          <w:rFonts w:ascii="Times New Roman" w:hAnsi="Times New Roman" w:cs="Times New Roman"/>
          <w:b w:val="0"/>
          <w:sz w:val="24"/>
          <w:szCs w:val="24"/>
          <w:lang w:val="en-US" w:eastAsia="en-US"/>
        </w:rPr>
        <w:t>Information</w:t>
      </w:r>
      <w:r w:rsidR="00166280" w:rsidRPr="00C51D96">
        <w:rPr>
          <w:rStyle w:val="FontStyle40"/>
          <w:rFonts w:ascii="Times New Roman" w:hAnsi="Times New Roman" w:cs="Times New Roman"/>
          <w:b w:val="0"/>
          <w:sz w:val="24"/>
          <w:szCs w:val="24"/>
          <w:lang w:eastAsia="en-US"/>
        </w:rPr>
        <w:t xml:space="preserve"> </w:t>
      </w:r>
      <w:r w:rsidR="00166280" w:rsidRPr="00C51D96">
        <w:rPr>
          <w:rStyle w:val="FontStyle40"/>
          <w:rFonts w:ascii="Times New Roman" w:hAnsi="Times New Roman" w:cs="Times New Roman"/>
          <w:b w:val="0"/>
          <w:sz w:val="24"/>
          <w:szCs w:val="24"/>
          <w:lang w:val="en-US" w:eastAsia="en-US"/>
        </w:rPr>
        <w:t>Technology</w:t>
      </w:r>
      <w:r w:rsidR="00A04E27">
        <w:rPr>
          <w:rStyle w:val="FontStyle40"/>
          <w:rFonts w:ascii="Times New Roman" w:hAnsi="Times New Roman" w:cs="Times New Roman"/>
          <w:b w:val="0"/>
          <w:sz w:val="24"/>
          <w:szCs w:val="24"/>
          <w:lang w:eastAsia="en-US"/>
        </w:rPr>
        <w:t xml:space="preserve"> -</w:t>
      </w:r>
      <w:r w:rsidR="00166280" w:rsidRPr="00C51D96">
        <w:rPr>
          <w:rStyle w:val="FontStyle40"/>
          <w:rFonts w:ascii="Times New Roman" w:hAnsi="Times New Roman" w:cs="Times New Roman"/>
          <w:b w:val="0"/>
          <w:sz w:val="24"/>
          <w:szCs w:val="24"/>
          <w:lang w:eastAsia="en-US"/>
        </w:rPr>
        <w:t xml:space="preserve"> </w:t>
      </w:r>
      <w:r w:rsidR="00166280" w:rsidRPr="00C51D96">
        <w:rPr>
          <w:rStyle w:val="FontStyle40"/>
          <w:rFonts w:ascii="Times New Roman" w:hAnsi="Times New Roman" w:cs="Times New Roman"/>
          <w:b w:val="0"/>
          <w:sz w:val="24"/>
          <w:szCs w:val="24"/>
          <w:lang w:val="en-US" w:eastAsia="en-US"/>
        </w:rPr>
        <w:t>Data</w:t>
      </w:r>
      <w:r w:rsidR="00166280" w:rsidRPr="00C51D96">
        <w:rPr>
          <w:rStyle w:val="FontStyle40"/>
          <w:rFonts w:ascii="Times New Roman" w:hAnsi="Times New Roman" w:cs="Times New Roman"/>
          <w:b w:val="0"/>
          <w:sz w:val="24"/>
          <w:szCs w:val="24"/>
          <w:lang w:eastAsia="en-US"/>
        </w:rPr>
        <w:t xml:space="preserve"> </w:t>
      </w:r>
      <w:r w:rsidR="00166280" w:rsidRPr="00C51D96">
        <w:rPr>
          <w:rStyle w:val="FontStyle40"/>
          <w:rFonts w:ascii="Times New Roman" w:hAnsi="Times New Roman" w:cs="Times New Roman"/>
          <w:b w:val="0"/>
          <w:sz w:val="24"/>
          <w:szCs w:val="24"/>
          <w:lang w:val="en-US" w:eastAsia="en-US"/>
        </w:rPr>
        <w:t>Centre</w:t>
      </w:r>
      <w:r w:rsidR="00166280" w:rsidRPr="00C51D96">
        <w:rPr>
          <w:rStyle w:val="FontStyle40"/>
          <w:rFonts w:ascii="Times New Roman" w:hAnsi="Times New Roman" w:cs="Times New Roman"/>
          <w:b w:val="0"/>
          <w:sz w:val="24"/>
          <w:szCs w:val="24"/>
          <w:lang w:eastAsia="en-US"/>
        </w:rPr>
        <w:t xml:space="preserve"> </w:t>
      </w:r>
      <w:r w:rsidR="00166280" w:rsidRPr="00C51D96">
        <w:rPr>
          <w:rStyle w:val="FontStyle40"/>
          <w:rFonts w:ascii="Times New Roman" w:hAnsi="Times New Roman" w:cs="Times New Roman"/>
          <w:b w:val="0"/>
          <w:sz w:val="24"/>
          <w:szCs w:val="24"/>
          <w:lang w:val="en-US" w:eastAsia="en-US"/>
        </w:rPr>
        <w:t>Facilities</w:t>
      </w:r>
      <w:r w:rsidR="00166280" w:rsidRPr="00C51D96">
        <w:rPr>
          <w:rStyle w:val="FontStyle40"/>
          <w:rFonts w:ascii="Times New Roman" w:hAnsi="Times New Roman" w:cs="Times New Roman"/>
          <w:b w:val="0"/>
          <w:sz w:val="24"/>
          <w:szCs w:val="24"/>
          <w:lang w:eastAsia="en-US"/>
        </w:rPr>
        <w:t xml:space="preserve"> </w:t>
      </w:r>
      <w:r w:rsidR="00166280" w:rsidRPr="00C51D96">
        <w:rPr>
          <w:rStyle w:val="FontStyle40"/>
          <w:rFonts w:ascii="Times New Roman" w:hAnsi="Times New Roman" w:cs="Times New Roman"/>
          <w:b w:val="0"/>
          <w:sz w:val="24"/>
          <w:szCs w:val="24"/>
          <w:lang w:val="en-US" w:eastAsia="en-US"/>
        </w:rPr>
        <w:t>And</w:t>
      </w:r>
      <w:r w:rsidR="00166280" w:rsidRPr="00C51D96">
        <w:rPr>
          <w:rStyle w:val="FontStyle40"/>
          <w:rFonts w:ascii="Times New Roman" w:hAnsi="Times New Roman" w:cs="Times New Roman"/>
          <w:b w:val="0"/>
          <w:sz w:val="24"/>
          <w:szCs w:val="24"/>
          <w:lang w:eastAsia="en-US"/>
        </w:rPr>
        <w:t xml:space="preserve"> </w:t>
      </w:r>
      <w:r w:rsidR="00166280" w:rsidRPr="00C51D96">
        <w:rPr>
          <w:rStyle w:val="FontStyle40"/>
          <w:rFonts w:ascii="Times New Roman" w:hAnsi="Times New Roman" w:cs="Times New Roman"/>
          <w:b w:val="0"/>
          <w:sz w:val="24"/>
          <w:szCs w:val="24"/>
          <w:lang w:val="en-US" w:eastAsia="en-US"/>
        </w:rPr>
        <w:t>Infrastructures</w:t>
      </w:r>
      <w:r w:rsidR="00166280" w:rsidRPr="00C51D96">
        <w:rPr>
          <w:rStyle w:val="FontStyle40"/>
          <w:rFonts w:ascii="Times New Roman" w:hAnsi="Times New Roman" w:cs="Times New Roman"/>
          <w:b w:val="0"/>
          <w:sz w:val="24"/>
          <w:szCs w:val="24"/>
          <w:lang w:eastAsia="en-US"/>
        </w:rPr>
        <w:t xml:space="preserve"> </w:t>
      </w:r>
      <w:r w:rsidR="00A04E27">
        <w:rPr>
          <w:rStyle w:val="FontStyle40"/>
          <w:rFonts w:ascii="Times New Roman" w:hAnsi="Times New Roman" w:cs="Times New Roman"/>
          <w:b w:val="0"/>
          <w:sz w:val="24"/>
          <w:szCs w:val="24"/>
          <w:lang w:eastAsia="en-US"/>
        </w:rPr>
        <w:t xml:space="preserve">- </w:t>
      </w:r>
      <w:r w:rsidR="00166280" w:rsidRPr="00C51D96">
        <w:rPr>
          <w:rStyle w:val="FontStyle40"/>
          <w:rFonts w:ascii="Times New Roman" w:hAnsi="Times New Roman" w:cs="Times New Roman"/>
          <w:b w:val="0"/>
          <w:sz w:val="24"/>
          <w:szCs w:val="24"/>
          <w:lang w:val="en-US" w:eastAsia="en-US"/>
        </w:rPr>
        <w:t>Part</w:t>
      </w:r>
      <w:r w:rsidR="00C51D96" w:rsidRPr="00C51D96">
        <w:rPr>
          <w:rStyle w:val="FontStyle40"/>
          <w:rFonts w:ascii="Times New Roman" w:hAnsi="Times New Roman" w:cs="Times New Roman"/>
          <w:b w:val="0"/>
          <w:sz w:val="24"/>
          <w:szCs w:val="24"/>
          <w:lang w:eastAsia="en-US"/>
        </w:rPr>
        <w:t xml:space="preserve"> 6</w:t>
      </w:r>
      <w:r w:rsidR="00166280" w:rsidRPr="00C51D96">
        <w:rPr>
          <w:rStyle w:val="FontStyle40"/>
          <w:rFonts w:ascii="Times New Roman" w:hAnsi="Times New Roman" w:cs="Times New Roman"/>
          <w:b w:val="0"/>
          <w:sz w:val="24"/>
          <w:szCs w:val="24"/>
          <w:lang w:val="kk-KZ" w:eastAsia="en-US"/>
        </w:rPr>
        <w:t>:</w:t>
      </w:r>
      <w:r w:rsidR="00166280" w:rsidRPr="00C51D96">
        <w:rPr>
          <w:rStyle w:val="FontStyle40"/>
          <w:rFonts w:ascii="Times New Roman" w:hAnsi="Times New Roman" w:cs="Times New Roman"/>
          <w:b w:val="0"/>
          <w:sz w:val="24"/>
          <w:szCs w:val="24"/>
          <w:lang w:eastAsia="en-US"/>
        </w:rPr>
        <w:t xml:space="preserve"> </w:t>
      </w:r>
      <w:r w:rsidR="00C51D96" w:rsidRPr="00C51D96">
        <w:rPr>
          <w:rStyle w:val="FontStyle40"/>
          <w:rFonts w:ascii="Times New Roman" w:hAnsi="Times New Roman" w:cs="Times New Roman"/>
          <w:b w:val="0"/>
          <w:sz w:val="24"/>
          <w:szCs w:val="24"/>
          <w:lang w:val="en-US" w:eastAsia="en-US"/>
        </w:rPr>
        <w:t>S</w:t>
      </w:r>
      <w:r w:rsidR="00C51D96" w:rsidRPr="00C51D96">
        <w:rPr>
          <w:iCs/>
          <w:sz w:val="24"/>
          <w:szCs w:val="24"/>
          <w:lang w:val="en-US"/>
        </w:rPr>
        <w:t>ecurity</w:t>
      </w:r>
      <w:r w:rsidR="00C51D96" w:rsidRPr="00C51D96">
        <w:rPr>
          <w:iCs/>
          <w:sz w:val="24"/>
          <w:szCs w:val="24"/>
        </w:rPr>
        <w:t xml:space="preserve"> </w:t>
      </w:r>
      <w:r w:rsidR="00C51D96" w:rsidRPr="00C51D96">
        <w:rPr>
          <w:iCs/>
          <w:sz w:val="24"/>
          <w:szCs w:val="24"/>
          <w:lang w:val="en-US"/>
        </w:rPr>
        <w:t>systems</w:t>
      </w:r>
      <w:r w:rsidR="00166280" w:rsidRPr="00433FA4">
        <w:rPr>
          <w:rStyle w:val="FontStyle40"/>
          <w:rFonts w:ascii="Times New Roman" w:hAnsi="Times New Roman" w:cs="Times New Roman"/>
          <w:b w:val="0"/>
          <w:i/>
          <w:sz w:val="22"/>
          <w:szCs w:val="28"/>
          <w:lang w:eastAsia="en-US"/>
        </w:rPr>
        <w:t xml:space="preserve"> </w:t>
      </w:r>
      <w:r w:rsidRPr="002E5811">
        <w:rPr>
          <w:bCs/>
          <w:sz w:val="24"/>
          <w:szCs w:val="24"/>
          <w:lang w:val="kk-KZ"/>
        </w:rPr>
        <w:t>(</w:t>
      </w:r>
      <w:r w:rsidR="00433FA4" w:rsidRPr="00433FA4">
        <w:rPr>
          <w:rStyle w:val="FontStyle40"/>
          <w:rFonts w:ascii="Times New Roman" w:hAnsi="Times New Roman" w:cs="Times New Roman"/>
          <w:b w:val="0"/>
          <w:sz w:val="28"/>
          <w:szCs w:val="28"/>
          <w:lang w:val="kk-KZ" w:eastAsia="en-US"/>
        </w:rPr>
        <w:t>И</w:t>
      </w:r>
      <w:r w:rsidR="00433FA4" w:rsidRPr="00433FA4">
        <w:rPr>
          <w:rStyle w:val="FontStyle40"/>
          <w:rFonts w:ascii="Times New Roman" w:hAnsi="Times New Roman" w:cs="Times New Roman"/>
          <w:b w:val="0"/>
          <w:sz w:val="24"/>
          <w:szCs w:val="28"/>
          <w:lang w:eastAsia="en-US"/>
        </w:rPr>
        <w:t>нформационная</w:t>
      </w:r>
      <w:r w:rsidR="00A04E27">
        <w:rPr>
          <w:rStyle w:val="FontStyle40"/>
          <w:rFonts w:ascii="Times New Roman" w:hAnsi="Times New Roman" w:cs="Times New Roman"/>
          <w:b w:val="0"/>
          <w:sz w:val="24"/>
          <w:szCs w:val="28"/>
          <w:lang w:eastAsia="en-US"/>
        </w:rPr>
        <w:t xml:space="preserve"> технология. П</w:t>
      </w:r>
      <w:r w:rsidR="00433FA4" w:rsidRPr="00433FA4">
        <w:rPr>
          <w:rStyle w:val="FontStyle40"/>
          <w:rFonts w:ascii="Times New Roman" w:hAnsi="Times New Roman" w:cs="Times New Roman"/>
          <w:b w:val="0"/>
          <w:sz w:val="24"/>
          <w:szCs w:val="28"/>
          <w:lang w:eastAsia="en-US"/>
        </w:rPr>
        <w:t>роизводственные помещения для центров обработки данных и их инфраструктура</w:t>
      </w:r>
      <w:r w:rsidRPr="00433FA4">
        <w:rPr>
          <w:b/>
          <w:bCs/>
          <w:sz w:val="24"/>
          <w:szCs w:val="24"/>
          <w:lang w:val="kk-KZ"/>
        </w:rPr>
        <w:t xml:space="preserve">. </w:t>
      </w:r>
      <w:r w:rsidRPr="00433FA4">
        <w:rPr>
          <w:rFonts w:eastAsiaTheme="minorHAnsi"/>
          <w:bCs/>
          <w:color w:val="000000"/>
          <w:sz w:val="24"/>
          <w:szCs w:val="24"/>
          <w:lang w:val="kk-KZ" w:eastAsia="en-US"/>
        </w:rPr>
        <w:t xml:space="preserve">Часть </w:t>
      </w:r>
      <w:r w:rsidR="00C51D96">
        <w:rPr>
          <w:rFonts w:eastAsiaTheme="minorHAnsi"/>
          <w:bCs/>
          <w:color w:val="000000"/>
          <w:sz w:val="24"/>
          <w:szCs w:val="24"/>
          <w:lang w:eastAsia="en-US"/>
        </w:rPr>
        <w:t xml:space="preserve">6. </w:t>
      </w:r>
      <w:r w:rsidR="00C51D96">
        <w:rPr>
          <w:rFonts w:eastAsiaTheme="minorHAnsi"/>
          <w:bCs/>
          <w:color w:val="000000"/>
          <w:sz w:val="24"/>
          <w:szCs w:val="24"/>
          <w:lang w:val="kk-KZ" w:eastAsia="en-US"/>
        </w:rPr>
        <w:t>Системы защиты</w:t>
      </w:r>
      <w:r w:rsidRPr="00433FA4">
        <w:rPr>
          <w:bCs/>
          <w:sz w:val="24"/>
          <w:szCs w:val="24"/>
          <w:lang w:val="kk-KZ"/>
        </w:rPr>
        <w:t>)</w:t>
      </w:r>
      <w:bookmarkEnd w:id="1"/>
      <w:r w:rsidRPr="00433FA4">
        <w:rPr>
          <w:bCs/>
          <w:sz w:val="24"/>
          <w:szCs w:val="24"/>
          <w:lang w:val="kk-KZ"/>
        </w:rPr>
        <w:t>.</w:t>
      </w:r>
    </w:p>
    <w:bookmarkEnd w:id="2"/>
    <w:p w14:paraId="44397CD7" w14:textId="3FA45E89" w:rsidR="00EE000B" w:rsidRPr="00C27C5F" w:rsidRDefault="002E5811" w:rsidP="00BE3320">
      <w:pPr>
        <w:tabs>
          <w:tab w:val="left" w:pos="835"/>
        </w:tabs>
        <w:autoSpaceDE/>
        <w:autoSpaceDN/>
        <w:adjustRightInd/>
        <w:ind w:right="20" w:firstLine="709"/>
        <w:rPr>
          <w:sz w:val="24"/>
          <w:szCs w:val="24"/>
        </w:rPr>
      </w:pPr>
      <w:r>
        <w:rPr>
          <w:sz w:val="24"/>
          <w:szCs w:val="24"/>
          <w:lang w:val="kk-KZ"/>
        </w:rPr>
        <w:t>Международный</w:t>
      </w:r>
      <w:r w:rsidR="00EE000B" w:rsidRPr="00E06359">
        <w:rPr>
          <w:sz w:val="24"/>
          <w:szCs w:val="24"/>
          <w:lang w:val="kk-KZ"/>
        </w:rPr>
        <w:t xml:space="preserve"> стандарт </w:t>
      </w:r>
      <w:r w:rsidR="00433FA4">
        <w:rPr>
          <w:bCs/>
          <w:sz w:val="24"/>
          <w:szCs w:val="24"/>
          <w:lang w:val="en-US"/>
        </w:rPr>
        <w:t>ISO</w:t>
      </w:r>
      <w:r w:rsidR="00433FA4" w:rsidRPr="00166280">
        <w:rPr>
          <w:bCs/>
          <w:sz w:val="24"/>
          <w:szCs w:val="24"/>
        </w:rPr>
        <w:t>/</w:t>
      </w:r>
      <w:r w:rsidR="00433FA4" w:rsidRPr="002E5811">
        <w:rPr>
          <w:bCs/>
          <w:sz w:val="24"/>
          <w:szCs w:val="24"/>
          <w:lang w:val="kk-KZ"/>
        </w:rPr>
        <w:t xml:space="preserve">IEC </w:t>
      </w:r>
      <w:r w:rsidR="00433FA4">
        <w:rPr>
          <w:bCs/>
          <w:sz w:val="24"/>
          <w:szCs w:val="24"/>
          <w:lang w:val="en-US"/>
        </w:rPr>
        <w:t>TS</w:t>
      </w:r>
      <w:r w:rsidR="00433FA4" w:rsidRPr="00433FA4">
        <w:rPr>
          <w:bCs/>
          <w:sz w:val="24"/>
          <w:szCs w:val="24"/>
        </w:rPr>
        <w:t xml:space="preserve"> 22237</w:t>
      </w:r>
      <w:r w:rsidR="00433FA4" w:rsidRPr="002E5811">
        <w:rPr>
          <w:bCs/>
          <w:sz w:val="24"/>
          <w:szCs w:val="24"/>
          <w:lang w:val="kk-KZ"/>
        </w:rPr>
        <w:t>-</w:t>
      </w:r>
      <w:r w:rsidR="00C51D96">
        <w:rPr>
          <w:bCs/>
          <w:sz w:val="24"/>
          <w:szCs w:val="24"/>
          <w:lang w:val="kk-KZ"/>
        </w:rPr>
        <w:t>6</w:t>
      </w:r>
      <w:r w:rsidR="00433FA4" w:rsidRPr="002E5811">
        <w:rPr>
          <w:bCs/>
          <w:sz w:val="24"/>
          <w:szCs w:val="24"/>
          <w:lang w:val="kk-KZ"/>
        </w:rPr>
        <w:t>:20</w:t>
      </w:r>
      <w:r w:rsidR="00433FA4" w:rsidRPr="00433FA4">
        <w:rPr>
          <w:bCs/>
          <w:sz w:val="24"/>
          <w:szCs w:val="24"/>
        </w:rPr>
        <w:t>18</w:t>
      </w:r>
      <w:r w:rsidR="00433FA4">
        <w:rPr>
          <w:bCs/>
          <w:sz w:val="24"/>
          <w:szCs w:val="24"/>
        </w:rPr>
        <w:t xml:space="preserve"> </w:t>
      </w:r>
      <w:r w:rsidR="00EE000B" w:rsidRPr="00E06359">
        <w:rPr>
          <w:sz w:val="24"/>
          <w:szCs w:val="24"/>
          <w:lang w:val="kk-KZ"/>
        </w:rPr>
        <w:t xml:space="preserve">разработан </w:t>
      </w:r>
      <w:r w:rsidR="00433FA4">
        <w:rPr>
          <w:sz w:val="24"/>
          <w:szCs w:val="24"/>
          <w:lang w:val="kk-KZ"/>
        </w:rPr>
        <w:t xml:space="preserve">Техническим комитетом </w:t>
      </w:r>
      <w:r w:rsidR="00433FA4" w:rsidRPr="00433FA4">
        <w:rPr>
          <w:rStyle w:val="FontStyle52"/>
          <w:rFonts w:ascii="Times New Roman" w:hAnsi="Times New Roman" w:cs="Times New Roman"/>
          <w:sz w:val="24"/>
          <w:szCs w:val="24"/>
          <w:lang w:val="en-US" w:eastAsia="en-US"/>
        </w:rPr>
        <w:t>ISO</w:t>
      </w:r>
      <w:r w:rsidR="00433FA4" w:rsidRPr="00433FA4">
        <w:rPr>
          <w:rStyle w:val="FontStyle52"/>
          <w:rFonts w:ascii="Times New Roman" w:hAnsi="Times New Roman" w:cs="Times New Roman"/>
          <w:sz w:val="24"/>
          <w:szCs w:val="24"/>
          <w:lang w:eastAsia="en-US"/>
        </w:rPr>
        <w:t>/</w:t>
      </w:r>
      <w:r w:rsidR="00433FA4" w:rsidRPr="00433FA4">
        <w:rPr>
          <w:rStyle w:val="FontStyle52"/>
          <w:rFonts w:ascii="Times New Roman" w:hAnsi="Times New Roman" w:cs="Times New Roman"/>
          <w:sz w:val="24"/>
          <w:szCs w:val="24"/>
          <w:lang w:val="en-US" w:eastAsia="en-US"/>
        </w:rPr>
        <w:t>IEC</w:t>
      </w:r>
      <w:r w:rsidR="00433FA4" w:rsidRPr="00433FA4">
        <w:rPr>
          <w:rStyle w:val="FontStyle52"/>
          <w:rFonts w:ascii="Times New Roman" w:hAnsi="Times New Roman" w:cs="Times New Roman"/>
          <w:sz w:val="24"/>
          <w:szCs w:val="24"/>
          <w:lang w:eastAsia="en-US"/>
        </w:rPr>
        <w:t xml:space="preserve"> </w:t>
      </w:r>
      <w:r w:rsidR="00433FA4" w:rsidRPr="00433FA4">
        <w:rPr>
          <w:rStyle w:val="FontStyle52"/>
          <w:rFonts w:ascii="Times New Roman" w:hAnsi="Times New Roman" w:cs="Times New Roman"/>
          <w:sz w:val="24"/>
          <w:szCs w:val="24"/>
          <w:lang w:val="en-US" w:eastAsia="en-US"/>
        </w:rPr>
        <w:t>JTC</w:t>
      </w:r>
      <w:r w:rsidR="00433FA4" w:rsidRPr="00433FA4">
        <w:rPr>
          <w:rStyle w:val="FontStyle52"/>
          <w:rFonts w:ascii="Times New Roman" w:hAnsi="Times New Roman" w:cs="Times New Roman"/>
          <w:sz w:val="24"/>
          <w:szCs w:val="24"/>
          <w:lang w:eastAsia="en-US"/>
        </w:rPr>
        <w:t xml:space="preserve"> 1, </w:t>
      </w:r>
      <w:r w:rsidR="00433FA4" w:rsidRPr="00C27C5F">
        <w:rPr>
          <w:rStyle w:val="FontStyle52"/>
          <w:rFonts w:ascii="Times New Roman" w:hAnsi="Times New Roman" w:cs="Times New Roman"/>
          <w:sz w:val="24"/>
          <w:szCs w:val="24"/>
          <w:lang w:eastAsia="en-US"/>
        </w:rPr>
        <w:t>Информационные технологии,</w:t>
      </w:r>
      <w:r w:rsidR="00433FA4" w:rsidRPr="00433FA4">
        <w:rPr>
          <w:rStyle w:val="FontStyle52"/>
          <w:rFonts w:ascii="Times New Roman" w:hAnsi="Times New Roman" w:cs="Times New Roman"/>
          <w:sz w:val="24"/>
          <w:szCs w:val="24"/>
          <w:lang w:eastAsia="en-US"/>
        </w:rPr>
        <w:t xml:space="preserve"> Подкомитетом </w:t>
      </w:r>
      <w:r w:rsidR="00433FA4" w:rsidRPr="00433FA4">
        <w:rPr>
          <w:rStyle w:val="FontStyle52"/>
          <w:rFonts w:ascii="Times New Roman" w:hAnsi="Times New Roman" w:cs="Times New Roman"/>
          <w:sz w:val="24"/>
          <w:szCs w:val="24"/>
          <w:lang w:val="en-US" w:eastAsia="en-US"/>
        </w:rPr>
        <w:t>SC</w:t>
      </w:r>
      <w:r w:rsidR="00433FA4" w:rsidRPr="00433FA4">
        <w:rPr>
          <w:rStyle w:val="FontStyle52"/>
          <w:rFonts w:ascii="Times New Roman" w:hAnsi="Times New Roman" w:cs="Times New Roman"/>
          <w:sz w:val="24"/>
          <w:szCs w:val="24"/>
          <w:lang w:eastAsia="en-US"/>
        </w:rPr>
        <w:t xml:space="preserve"> 39, </w:t>
      </w:r>
      <w:r w:rsidR="00433FA4" w:rsidRPr="00C27C5F">
        <w:rPr>
          <w:rStyle w:val="FontStyle52"/>
          <w:rFonts w:ascii="Times New Roman" w:hAnsi="Times New Roman" w:cs="Times New Roman"/>
          <w:sz w:val="24"/>
          <w:szCs w:val="24"/>
          <w:lang w:eastAsia="en-US"/>
        </w:rPr>
        <w:t>«Устойчивое развитие информационных технологий и их применение».</w:t>
      </w:r>
    </w:p>
    <w:p w14:paraId="6C771241" w14:textId="096CEA11" w:rsidR="00EE000B" w:rsidRDefault="00EE000B" w:rsidP="00BE3320">
      <w:pPr>
        <w:tabs>
          <w:tab w:val="left" w:pos="835"/>
        </w:tabs>
        <w:autoSpaceDE/>
        <w:autoSpaceDN/>
        <w:adjustRightInd/>
        <w:ind w:right="20" w:firstLine="709"/>
        <w:rPr>
          <w:sz w:val="24"/>
          <w:szCs w:val="24"/>
          <w:lang w:val="kk-KZ"/>
        </w:rPr>
      </w:pPr>
      <w:r w:rsidRPr="00E06359">
        <w:rPr>
          <w:sz w:val="24"/>
          <w:szCs w:val="24"/>
          <w:lang w:val="kk-KZ"/>
        </w:rPr>
        <w:t>Перевод с английского языка (en).</w:t>
      </w:r>
    </w:p>
    <w:p w14:paraId="4C88A6CE" w14:textId="77777777" w:rsidR="00B5145D" w:rsidRPr="00143399" w:rsidRDefault="00B5145D" w:rsidP="00B5145D">
      <w:pPr>
        <w:ind w:firstLine="567"/>
        <w:rPr>
          <w:sz w:val="24"/>
          <w:szCs w:val="24"/>
        </w:rPr>
      </w:pPr>
      <w:r w:rsidRPr="00143399">
        <w:rPr>
          <w:sz w:val="24"/>
          <w:szCs w:val="24"/>
        </w:rPr>
        <w:t xml:space="preserve">Сведения о соответствии стандартов ссылочным международным стандартам, приведены в дополнительном приложении </w:t>
      </w:r>
      <w:r w:rsidRPr="00143399">
        <w:rPr>
          <w:sz w:val="24"/>
          <w:szCs w:val="24"/>
          <w:lang w:val="en-US"/>
        </w:rPr>
        <w:t>B</w:t>
      </w:r>
      <w:r w:rsidRPr="00143399">
        <w:rPr>
          <w:sz w:val="24"/>
          <w:szCs w:val="24"/>
        </w:rPr>
        <w:t>.</w:t>
      </w:r>
      <w:r w:rsidRPr="00143399">
        <w:rPr>
          <w:sz w:val="24"/>
          <w:szCs w:val="24"/>
          <w:lang w:val="en-US"/>
        </w:rPr>
        <w:t>A</w:t>
      </w:r>
    </w:p>
    <w:p w14:paraId="2F0432C3"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p>
    <w:p w14:paraId="4F1C3316" w14:textId="0728DB5A" w:rsidR="00EE000B" w:rsidRPr="0074139F" w:rsidRDefault="00EE000B" w:rsidP="00BE3320">
      <w:pPr>
        <w:tabs>
          <w:tab w:val="left" w:pos="835"/>
        </w:tabs>
        <w:autoSpaceDE/>
        <w:autoSpaceDN/>
        <w:adjustRightInd/>
        <w:ind w:right="20" w:firstLine="709"/>
        <w:rPr>
          <w:sz w:val="24"/>
          <w:szCs w:val="24"/>
          <w:lang w:val="kk-KZ"/>
        </w:rPr>
      </w:pPr>
      <w:r w:rsidRPr="0074139F">
        <w:rPr>
          <w:sz w:val="24"/>
          <w:szCs w:val="24"/>
          <w:lang w:val="kk-KZ"/>
        </w:rPr>
        <w:t xml:space="preserve">В разделе «Нормативные ссылки» и тексте стандарта ссылочные </w:t>
      </w:r>
      <w:r w:rsidR="002E5811">
        <w:rPr>
          <w:sz w:val="24"/>
          <w:szCs w:val="24"/>
          <w:lang w:val="kk-KZ"/>
        </w:rPr>
        <w:t>международные</w:t>
      </w:r>
      <w:r w:rsidRPr="0074139F">
        <w:rPr>
          <w:sz w:val="24"/>
          <w:szCs w:val="24"/>
          <w:lang w:val="kk-KZ"/>
        </w:rPr>
        <w:t xml:space="preserve"> стандарты актуализированы.</w:t>
      </w:r>
    </w:p>
    <w:p w14:paraId="5469B57C"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Степень соответствия – идентичная (IDT)</w:t>
      </w:r>
    </w:p>
    <w:p w14:paraId="7664410B" w14:textId="77777777" w:rsidR="00EE000B" w:rsidRPr="00E06359" w:rsidRDefault="00EE000B" w:rsidP="00BE3320">
      <w:pPr>
        <w:tabs>
          <w:tab w:val="left" w:pos="835"/>
        </w:tabs>
        <w:autoSpaceDE/>
        <w:autoSpaceDN/>
        <w:adjustRightInd/>
        <w:ind w:right="20" w:firstLine="709"/>
        <w:rPr>
          <w:sz w:val="24"/>
          <w:szCs w:val="24"/>
          <w:lang w:val="kk-KZ"/>
        </w:rPr>
      </w:pPr>
    </w:p>
    <w:p w14:paraId="678EE5D9" w14:textId="77777777" w:rsidR="00B5145D" w:rsidRPr="00143399" w:rsidRDefault="00EE000B" w:rsidP="00B5145D">
      <w:pPr>
        <w:tabs>
          <w:tab w:val="left" w:pos="1418"/>
          <w:tab w:val="left" w:pos="3261"/>
        </w:tabs>
        <w:ind w:firstLine="567"/>
        <w:rPr>
          <w:iCs/>
          <w:spacing w:val="-8"/>
          <w:sz w:val="24"/>
          <w:szCs w:val="24"/>
        </w:rPr>
      </w:pPr>
      <w:r w:rsidRPr="00E06359">
        <w:rPr>
          <w:b/>
          <w:sz w:val="24"/>
          <w:szCs w:val="24"/>
          <w:lang w:val="kk-KZ"/>
        </w:rPr>
        <w:t xml:space="preserve">4 </w:t>
      </w:r>
      <w:bookmarkStart w:id="3" w:name="_Toc494286439"/>
      <w:r w:rsidR="00B5145D" w:rsidRPr="00143399">
        <w:rPr>
          <w:iCs/>
          <w:spacing w:val="-8"/>
          <w:sz w:val="24"/>
          <w:szCs w:val="24"/>
        </w:rPr>
        <w:t>В настоящем стандарте реализованы нормы Законов Республики Казахстан</w:t>
      </w:r>
      <w:r w:rsidR="00B5145D">
        <w:rPr>
          <w:iCs/>
          <w:spacing w:val="-8"/>
          <w:sz w:val="24"/>
          <w:szCs w:val="24"/>
        </w:rPr>
        <w:t xml:space="preserve"> </w:t>
      </w:r>
      <w:r w:rsidR="00B5145D" w:rsidRPr="00143399">
        <w:rPr>
          <w:sz w:val="24"/>
          <w:szCs w:val="24"/>
          <w:lang w:val="kk-KZ"/>
        </w:rPr>
        <w:t>«О стандартизации» от 5 октября 2018 года № 183-VІ</w:t>
      </w:r>
      <w:r w:rsidR="00B5145D" w:rsidRPr="00143399">
        <w:rPr>
          <w:iCs/>
          <w:spacing w:val="-8"/>
          <w:sz w:val="24"/>
          <w:szCs w:val="24"/>
        </w:rPr>
        <w:t>, «Об информатизации» от 24 ноября 2015 года № 418-V ЗРК</w:t>
      </w:r>
    </w:p>
    <w:p w14:paraId="10327625" w14:textId="347FF5A0" w:rsidR="00EE000B" w:rsidRPr="00E06359" w:rsidRDefault="00EE000B" w:rsidP="00B5145D">
      <w:pPr>
        <w:tabs>
          <w:tab w:val="left" w:pos="835"/>
        </w:tabs>
        <w:autoSpaceDE/>
        <w:autoSpaceDN/>
        <w:adjustRightInd/>
        <w:ind w:right="20" w:firstLine="709"/>
        <w:rPr>
          <w:b/>
          <w:bCs/>
          <w:sz w:val="24"/>
          <w:szCs w:val="24"/>
        </w:rPr>
      </w:pPr>
    </w:p>
    <w:p w14:paraId="7AEB2169" w14:textId="77777777" w:rsidR="00EE000B" w:rsidRPr="00E06359" w:rsidRDefault="00EE000B" w:rsidP="00BE3320">
      <w:pPr>
        <w:tabs>
          <w:tab w:val="left" w:pos="567"/>
        </w:tabs>
        <w:autoSpaceDE/>
        <w:autoSpaceDN/>
        <w:adjustRightInd/>
        <w:ind w:firstLine="709"/>
        <w:outlineLvl w:val="2"/>
        <w:rPr>
          <w:bCs/>
          <w:sz w:val="24"/>
          <w:szCs w:val="24"/>
          <w:lang w:val="kk-KZ"/>
        </w:rPr>
      </w:pPr>
      <w:r w:rsidRPr="00E06359">
        <w:rPr>
          <w:b/>
          <w:bCs/>
          <w:sz w:val="24"/>
          <w:szCs w:val="24"/>
        </w:rPr>
        <w:t xml:space="preserve">5 ВВЕДЕН </w:t>
      </w:r>
      <w:bookmarkEnd w:id="3"/>
      <w:r w:rsidRPr="00E06359">
        <w:rPr>
          <w:b/>
          <w:bCs/>
          <w:sz w:val="24"/>
          <w:szCs w:val="24"/>
          <w:lang w:val="kk-KZ"/>
        </w:rPr>
        <w:t>ВПЕРВЫЕ</w:t>
      </w:r>
    </w:p>
    <w:p w14:paraId="296DAD49" w14:textId="77777777" w:rsidR="00EE000B" w:rsidRPr="00E06359" w:rsidRDefault="00EE000B" w:rsidP="00BE3320">
      <w:pPr>
        <w:tabs>
          <w:tab w:val="left" w:pos="567"/>
        </w:tabs>
        <w:autoSpaceDE/>
        <w:autoSpaceDN/>
        <w:adjustRightInd/>
        <w:ind w:firstLine="709"/>
        <w:outlineLvl w:val="2"/>
        <w:rPr>
          <w:bCs/>
          <w:sz w:val="24"/>
          <w:szCs w:val="24"/>
          <w:lang w:val="kk-KZ"/>
        </w:rPr>
      </w:pPr>
    </w:p>
    <w:p w14:paraId="6F9D91F9" w14:textId="77777777" w:rsidR="00EE000B" w:rsidRPr="00E06359" w:rsidRDefault="00EE000B" w:rsidP="00BE3320">
      <w:pPr>
        <w:tabs>
          <w:tab w:val="left" w:pos="567"/>
        </w:tabs>
        <w:autoSpaceDE/>
        <w:autoSpaceDN/>
        <w:adjustRightInd/>
        <w:ind w:firstLine="709"/>
        <w:outlineLvl w:val="2"/>
        <w:rPr>
          <w:bCs/>
          <w:i/>
          <w:sz w:val="24"/>
          <w:szCs w:val="24"/>
          <w:lang w:val="kk-KZ"/>
        </w:rPr>
      </w:pPr>
      <w:r w:rsidRPr="00E06359">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E06359">
        <w:rPr>
          <w:bCs/>
          <w:i/>
          <w:sz w:val="24"/>
          <w:szCs w:val="24"/>
          <w:lang w:val="kk-KZ"/>
        </w:rPr>
        <w:t>периодически</w:t>
      </w:r>
      <w:r w:rsidRPr="00E06359">
        <w:rPr>
          <w:bCs/>
          <w:i/>
          <w:sz w:val="24"/>
          <w:szCs w:val="24"/>
          <w:lang w:val="kk-KZ"/>
        </w:rPr>
        <w:t xml:space="preserve"> издаваемом информационном каталоге «Национальные стандарты».</w:t>
      </w:r>
    </w:p>
    <w:p w14:paraId="0AF5F01A" w14:textId="77777777" w:rsidR="00EE000B" w:rsidRPr="00E06359" w:rsidRDefault="00EE000B" w:rsidP="00BE3320">
      <w:pPr>
        <w:shd w:val="clear" w:color="auto" w:fill="FFFFFF"/>
        <w:ind w:firstLine="709"/>
        <w:rPr>
          <w:i/>
          <w:sz w:val="24"/>
          <w:szCs w:val="24"/>
          <w:lang w:val="kk-KZ"/>
        </w:rPr>
      </w:pPr>
    </w:p>
    <w:p w14:paraId="1808C5A1" w14:textId="77777777" w:rsidR="00EE000B" w:rsidRPr="00E06359" w:rsidRDefault="00EE000B" w:rsidP="00BE3320">
      <w:pPr>
        <w:shd w:val="clear" w:color="auto" w:fill="FFFFFF"/>
        <w:ind w:firstLine="709"/>
        <w:rPr>
          <w:i/>
          <w:sz w:val="24"/>
          <w:szCs w:val="24"/>
          <w:lang w:val="kk-KZ"/>
        </w:rPr>
      </w:pPr>
    </w:p>
    <w:p w14:paraId="23925D19" w14:textId="77777777" w:rsidR="00EE000B" w:rsidRDefault="00EE000B" w:rsidP="00BE3320">
      <w:pPr>
        <w:shd w:val="clear" w:color="auto" w:fill="FFFFFF"/>
        <w:ind w:firstLine="709"/>
        <w:rPr>
          <w:i/>
          <w:sz w:val="24"/>
          <w:szCs w:val="24"/>
          <w:lang w:val="kk-KZ"/>
        </w:rPr>
      </w:pPr>
    </w:p>
    <w:p w14:paraId="410A56FB" w14:textId="77777777" w:rsidR="008F3745" w:rsidRDefault="008F3745" w:rsidP="00BE3320">
      <w:pPr>
        <w:shd w:val="clear" w:color="auto" w:fill="FFFFFF"/>
        <w:ind w:firstLine="709"/>
        <w:rPr>
          <w:i/>
          <w:sz w:val="24"/>
          <w:szCs w:val="24"/>
          <w:lang w:val="kk-KZ"/>
        </w:rPr>
      </w:pPr>
    </w:p>
    <w:p w14:paraId="1BDFC79C" w14:textId="77777777" w:rsidR="008F3745" w:rsidRPr="00E06359" w:rsidRDefault="008F3745" w:rsidP="00263815">
      <w:pPr>
        <w:shd w:val="clear" w:color="auto" w:fill="FFFFFF"/>
        <w:ind w:firstLine="0"/>
        <w:rPr>
          <w:i/>
          <w:sz w:val="24"/>
          <w:szCs w:val="24"/>
          <w:lang w:val="kk-KZ"/>
        </w:rPr>
      </w:pPr>
    </w:p>
    <w:p w14:paraId="1DFB0919" w14:textId="77777777" w:rsidR="004A4A7E" w:rsidRDefault="00EE000B" w:rsidP="00263815">
      <w:pPr>
        <w:shd w:val="clear" w:color="auto" w:fill="FFFFFF"/>
        <w:ind w:firstLine="709"/>
        <w:rPr>
          <w:sz w:val="24"/>
          <w:szCs w:val="24"/>
          <w:lang w:val="kk-KZ"/>
        </w:rPr>
      </w:pPr>
      <w:r w:rsidRPr="00E06359">
        <w:rPr>
          <w:sz w:val="24"/>
          <w:szCs w:val="24"/>
        </w:rPr>
        <w:t xml:space="preserve">Настоящий стандарт не может быть </w:t>
      </w:r>
      <w:r w:rsidRPr="00E06359">
        <w:rPr>
          <w:sz w:val="24"/>
          <w:szCs w:val="24"/>
          <w:lang w:val="kk-KZ"/>
        </w:rPr>
        <w:t xml:space="preserve">полностью или частично воспроизведен, </w:t>
      </w:r>
      <w:r w:rsidRPr="00E06359">
        <w:rPr>
          <w:sz w:val="24"/>
          <w:szCs w:val="24"/>
        </w:rPr>
        <w:t xml:space="preserve">тиражирован и распространен </w:t>
      </w:r>
      <w:r w:rsidRPr="00E06359">
        <w:rPr>
          <w:sz w:val="24"/>
          <w:szCs w:val="24"/>
          <w:lang w:val="kk-KZ"/>
        </w:rPr>
        <w:t xml:space="preserve">в качестве официального издания </w:t>
      </w:r>
      <w:r w:rsidRPr="00E06359">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E06359">
        <w:rPr>
          <w:sz w:val="24"/>
          <w:szCs w:val="24"/>
          <w:lang w:val="kk-KZ"/>
        </w:rPr>
        <w:t>.</w:t>
      </w:r>
    </w:p>
    <w:p w14:paraId="7C7284D1" w14:textId="77777777" w:rsidR="004A4A7E" w:rsidRDefault="004A4A7E" w:rsidP="00263815">
      <w:pPr>
        <w:shd w:val="clear" w:color="auto" w:fill="FFFFFF"/>
        <w:ind w:firstLine="709"/>
        <w:rPr>
          <w:sz w:val="24"/>
          <w:szCs w:val="24"/>
          <w:lang w:val="kk-KZ"/>
        </w:rPr>
      </w:pPr>
    </w:p>
    <w:p w14:paraId="4D6FDDD2" w14:textId="77777777" w:rsidR="004A4A7E" w:rsidRDefault="004A4A7E" w:rsidP="00263815">
      <w:pPr>
        <w:shd w:val="clear" w:color="auto" w:fill="FFFFFF"/>
        <w:ind w:firstLine="709"/>
        <w:rPr>
          <w:sz w:val="24"/>
          <w:szCs w:val="24"/>
          <w:lang w:val="kk-KZ"/>
        </w:rPr>
      </w:pPr>
    </w:p>
    <w:p w14:paraId="3DA7F903" w14:textId="11C67D3F" w:rsidR="00F83FE1"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4" w:name="_Hlk73519043"/>
      <w:r>
        <w:rPr>
          <w:rStyle w:val="FontStyle59"/>
          <w:rFonts w:ascii="Times New Roman" w:hAnsi="Times New Roman" w:cs="Times New Roman"/>
          <w:color w:val="auto"/>
          <w:sz w:val="24"/>
          <w:szCs w:val="24"/>
          <w:lang w:eastAsia="en-US"/>
        </w:rPr>
        <w:lastRenderedPageBreak/>
        <w:t>Содержание</w:t>
      </w:r>
    </w:p>
    <w:tbl>
      <w:tblPr>
        <w:tblStyle w:val="4"/>
        <w:tblW w:w="9214" w:type="dxa"/>
        <w:tblInd w:w="-142" w:type="dxa"/>
        <w:tblLook w:val="04A0" w:firstRow="1" w:lastRow="0" w:firstColumn="1" w:lastColumn="0" w:noHBand="0" w:noVBand="1"/>
      </w:tblPr>
      <w:tblGrid>
        <w:gridCol w:w="8038"/>
        <w:gridCol w:w="1176"/>
      </w:tblGrid>
      <w:tr w:rsidR="00C51D96" w:rsidRPr="00014BCD" w14:paraId="1E464DEC" w14:textId="77777777" w:rsidTr="00014BCD">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8222" w:type="dxa"/>
            <w:shd w:val="clear" w:color="auto" w:fill="auto"/>
          </w:tcPr>
          <w:p w14:paraId="01E63167" w14:textId="77777777" w:rsidR="00C51D96" w:rsidRDefault="00C51D96" w:rsidP="00F90920">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p>
        </w:tc>
        <w:tc>
          <w:tcPr>
            <w:tcW w:w="992" w:type="dxa"/>
            <w:shd w:val="clear" w:color="auto" w:fill="auto"/>
          </w:tcPr>
          <w:p w14:paraId="7701E1F4" w14:textId="77777777" w:rsidR="00C51D96" w:rsidRPr="00014BCD" w:rsidRDefault="00C51D96" w:rsidP="00014BCD">
            <w:pPr>
              <w:pStyle w:val="Style13"/>
              <w:widowControl/>
              <w:jc w:val="both"/>
              <w:cnfStyle w:val="100000000000" w:firstRow="1" w:lastRow="0" w:firstColumn="0" w:lastColumn="0" w:oddVBand="0" w:evenVBand="0" w:oddHBand="0" w:evenHBand="0" w:firstRowFirstColumn="0" w:firstRowLastColumn="0" w:lastRowFirstColumn="0" w:lastRowLastColumn="0"/>
              <w:rPr>
                <w:rStyle w:val="FontStyle51"/>
                <w:rFonts w:ascii="Times New Roman" w:cs="Times New Roman"/>
                <w:bCs w:val="0"/>
                <w:color w:val="000000" w:themeColor="text1"/>
                <w:sz w:val="24"/>
                <w:szCs w:val="24"/>
              </w:rPr>
            </w:pPr>
          </w:p>
        </w:tc>
      </w:tr>
      <w:tr w:rsidR="00014BCD" w:rsidRPr="00014BCD" w14:paraId="53693758" w14:textId="77777777" w:rsidTr="00F909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vMerge w:val="restart"/>
            <w:shd w:val="clear" w:color="auto" w:fill="auto"/>
          </w:tcPr>
          <w:p w14:paraId="342012E9" w14:textId="69AF9C8F" w:rsidR="00014BCD" w:rsidRPr="00014BCD" w:rsidRDefault="00014BCD" w:rsidP="00014BCD">
            <w:pPr>
              <w:pStyle w:val="Style13"/>
              <w:widowControl/>
              <w:jc w:val="both"/>
              <w:rPr>
                <w:rStyle w:val="FontStyle51"/>
                <w:rFonts w:ascii="Times New Roman" w:hAnsi="Times New Roman" w:cs="Times New Roman"/>
                <w:b w:val="0"/>
                <w:i w:val="0"/>
                <w:color w:val="000000" w:themeColor="text1"/>
                <w:sz w:val="24"/>
                <w:szCs w:val="24"/>
              </w:rPr>
            </w:pPr>
          </w:p>
          <w:p w14:paraId="4D824A5D" w14:textId="77777777" w:rsidR="00014BCD" w:rsidRPr="00014BCD" w:rsidRDefault="00014BCD" w:rsidP="00014BCD">
            <w:pPr>
              <w:pStyle w:val="Style13"/>
              <w:widowControl/>
              <w:jc w:val="both"/>
              <w:rPr>
                <w:rStyle w:val="FontStyle51"/>
                <w:rFonts w:ascii="Times New Roman" w:hAnsi="Times New Roman" w:cs="Times New Roman"/>
                <w:b w:val="0"/>
                <w:i w:val="0"/>
                <w:color w:val="000000" w:themeColor="text1"/>
                <w:sz w:val="24"/>
                <w:szCs w:val="24"/>
              </w:rPr>
            </w:pPr>
            <w:r w:rsidRPr="00014BCD">
              <w:rPr>
                <w:rStyle w:val="FontStyle51"/>
                <w:rFonts w:ascii="Times New Roman" w:hAnsi="Times New Roman" w:cs="Times New Roman"/>
                <w:b w:val="0"/>
                <w:i w:val="0"/>
                <w:color w:val="000000" w:themeColor="text1"/>
                <w:sz w:val="24"/>
                <w:szCs w:val="24"/>
              </w:rPr>
              <w:t>Введение</w:t>
            </w:r>
          </w:p>
          <w:p w14:paraId="3032346F" w14:textId="141B6B34" w:rsidR="00014BCD" w:rsidRPr="00014BCD" w:rsidRDefault="00014BCD" w:rsidP="00014BCD">
            <w:pPr>
              <w:pStyle w:val="Style13"/>
              <w:widowControl/>
              <w:jc w:val="both"/>
              <w:rPr>
                <w:rStyle w:val="FontStyle51"/>
                <w:rFonts w:ascii="Times New Roman" w:hAnsi="Times New Roman" w:cs="Times New Roman"/>
                <w:b w:val="0"/>
                <w:bCs w:val="0"/>
                <w:i w:val="0"/>
                <w:color w:val="000000" w:themeColor="text1"/>
                <w:sz w:val="24"/>
                <w:szCs w:val="24"/>
              </w:rPr>
            </w:pPr>
            <w:r w:rsidRPr="00014BCD">
              <w:rPr>
                <w:rStyle w:val="FontStyle51"/>
                <w:rFonts w:ascii="Times New Roman" w:hAnsi="Times New Roman" w:cs="Times New Roman"/>
                <w:b w:val="0"/>
                <w:bCs w:val="0"/>
                <w:i w:val="0"/>
                <w:color w:val="000000" w:themeColor="text1"/>
                <w:sz w:val="24"/>
                <w:szCs w:val="24"/>
              </w:rPr>
              <w:t xml:space="preserve">1 </w:t>
            </w:r>
            <w:r w:rsidRPr="00014BCD">
              <w:rPr>
                <w:rStyle w:val="FontStyle51"/>
                <w:rFonts w:ascii="Times New Roman" w:hAnsi="Times New Roman" w:cs="Times New Roman"/>
                <w:b w:val="0"/>
                <w:i w:val="0"/>
                <w:color w:val="000000" w:themeColor="text1"/>
                <w:sz w:val="24"/>
                <w:szCs w:val="24"/>
              </w:rPr>
              <w:t>Область применения</w:t>
            </w:r>
          </w:p>
          <w:p w14:paraId="07A14CB6" w14:textId="68DD6D59" w:rsidR="00014BCD" w:rsidRPr="00014BCD" w:rsidRDefault="00014BCD" w:rsidP="00014BCD">
            <w:pPr>
              <w:pStyle w:val="Style13"/>
              <w:widowControl/>
              <w:jc w:val="both"/>
              <w:rPr>
                <w:rStyle w:val="FontStyle51"/>
                <w:rFonts w:ascii="Times New Roman" w:hAnsi="Times New Roman" w:cs="Times New Roman"/>
                <w:b w:val="0"/>
                <w:bCs w:val="0"/>
                <w:i w:val="0"/>
                <w:color w:val="000000" w:themeColor="text1"/>
                <w:sz w:val="24"/>
                <w:szCs w:val="24"/>
              </w:rPr>
            </w:pPr>
            <w:r w:rsidRPr="00014BCD">
              <w:rPr>
                <w:rStyle w:val="FontStyle51"/>
                <w:rFonts w:ascii="Times New Roman" w:hAnsi="Times New Roman" w:cs="Times New Roman"/>
                <w:b w:val="0"/>
                <w:bCs w:val="0"/>
                <w:i w:val="0"/>
                <w:color w:val="000000" w:themeColor="text1"/>
                <w:sz w:val="24"/>
                <w:szCs w:val="24"/>
              </w:rPr>
              <w:t xml:space="preserve">2 </w:t>
            </w:r>
            <w:r w:rsidRPr="00014BCD">
              <w:rPr>
                <w:rStyle w:val="FontStyle51"/>
                <w:rFonts w:ascii="Times New Roman" w:hAnsi="Times New Roman" w:cs="Times New Roman"/>
                <w:b w:val="0"/>
                <w:i w:val="0"/>
                <w:color w:val="000000" w:themeColor="text1"/>
                <w:sz w:val="24"/>
                <w:szCs w:val="24"/>
              </w:rPr>
              <w:t>Нормативные ссылки</w:t>
            </w:r>
          </w:p>
          <w:p w14:paraId="2EE9B3AF" w14:textId="43870BB4" w:rsidR="00014BCD" w:rsidRPr="00014BCD" w:rsidRDefault="00014BCD" w:rsidP="00014BCD">
            <w:pPr>
              <w:pStyle w:val="Style13"/>
              <w:widowControl/>
              <w:jc w:val="both"/>
              <w:rPr>
                <w:rStyle w:val="FontStyle51"/>
                <w:rFonts w:ascii="Times New Roman" w:hAnsi="Times New Roman" w:cs="Times New Roman"/>
                <w:b w:val="0"/>
                <w:i w:val="0"/>
                <w:color w:val="000000" w:themeColor="text1"/>
                <w:sz w:val="24"/>
                <w:szCs w:val="24"/>
              </w:rPr>
            </w:pPr>
            <w:r w:rsidRPr="00014BCD">
              <w:rPr>
                <w:rStyle w:val="FontStyle51"/>
                <w:rFonts w:ascii="Times New Roman" w:hAnsi="Times New Roman" w:cs="Times New Roman"/>
                <w:b w:val="0"/>
                <w:bCs w:val="0"/>
                <w:i w:val="0"/>
                <w:color w:val="000000" w:themeColor="text1"/>
                <w:sz w:val="24"/>
                <w:szCs w:val="24"/>
              </w:rPr>
              <w:t xml:space="preserve">3 </w:t>
            </w:r>
            <w:r w:rsidRPr="00014BCD">
              <w:rPr>
                <w:rStyle w:val="FontStyle51"/>
                <w:rFonts w:ascii="Times New Roman" w:hAnsi="Times New Roman" w:cs="Times New Roman"/>
                <w:b w:val="0"/>
                <w:i w:val="0"/>
                <w:color w:val="000000" w:themeColor="text1"/>
                <w:sz w:val="24"/>
                <w:szCs w:val="24"/>
              </w:rPr>
              <w:t>Термины, определения и сокращения</w:t>
            </w:r>
          </w:p>
          <w:p w14:paraId="2FCDF14E" w14:textId="3E1801B1" w:rsidR="00014BCD" w:rsidRPr="00014BCD" w:rsidRDefault="00014BCD" w:rsidP="00014BCD">
            <w:pPr>
              <w:pStyle w:val="Style13"/>
              <w:widowControl/>
              <w:jc w:val="both"/>
              <w:rPr>
                <w:rStyle w:val="FontStyle51"/>
                <w:rFonts w:ascii="Times New Roman" w:hAnsi="Times New Roman" w:cs="Times New Roman"/>
                <w:b w:val="0"/>
                <w:i w:val="0"/>
                <w:color w:val="000000" w:themeColor="text1"/>
                <w:sz w:val="24"/>
                <w:szCs w:val="24"/>
              </w:rPr>
            </w:pPr>
            <w:r w:rsidRPr="00014BCD">
              <w:rPr>
                <w:rStyle w:val="FontStyle51"/>
                <w:rFonts w:ascii="Times New Roman" w:hAnsi="Times New Roman" w:cs="Times New Roman"/>
                <w:b w:val="0"/>
                <w:bCs w:val="0"/>
                <w:i w:val="0"/>
                <w:color w:val="000000" w:themeColor="text1"/>
                <w:sz w:val="24"/>
                <w:szCs w:val="24"/>
              </w:rPr>
              <w:t xml:space="preserve">4 </w:t>
            </w:r>
            <w:r w:rsidRPr="00014BCD">
              <w:rPr>
                <w:rStyle w:val="FontStyle51"/>
                <w:rFonts w:ascii="Times New Roman" w:hAnsi="Times New Roman" w:cs="Times New Roman"/>
                <w:b w:val="0"/>
                <w:i w:val="0"/>
                <w:color w:val="000000" w:themeColor="text1"/>
                <w:sz w:val="24"/>
                <w:szCs w:val="24"/>
              </w:rPr>
              <w:t>Соответствие</w:t>
            </w:r>
          </w:p>
          <w:p w14:paraId="75A69E3B" w14:textId="45F29FBD" w:rsidR="00014BCD" w:rsidRPr="00014BCD" w:rsidRDefault="00014BCD" w:rsidP="00014BCD">
            <w:pPr>
              <w:pStyle w:val="Style13"/>
              <w:widowControl/>
              <w:jc w:val="both"/>
              <w:rPr>
                <w:rStyle w:val="FontStyle51"/>
                <w:rFonts w:ascii="Times New Roman" w:hAnsi="Times New Roman" w:cs="Times New Roman"/>
                <w:b w:val="0"/>
                <w:i w:val="0"/>
                <w:color w:val="000000" w:themeColor="text1"/>
                <w:sz w:val="24"/>
                <w:szCs w:val="24"/>
              </w:rPr>
            </w:pPr>
            <w:r w:rsidRPr="00014BCD">
              <w:rPr>
                <w:rStyle w:val="FontStyle51"/>
                <w:rFonts w:ascii="Times New Roman" w:hAnsi="Times New Roman" w:cs="Times New Roman"/>
                <w:b w:val="0"/>
                <w:bCs w:val="0"/>
                <w:i w:val="0"/>
                <w:color w:val="000000" w:themeColor="text1"/>
                <w:sz w:val="24"/>
                <w:szCs w:val="24"/>
              </w:rPr>
              <w:t xml:space="preserve">5 </w:t>
            </w:r>
            <w:r w:rsidRPr="00014BCD">
              <w:rPr>
                <w:rStyle w:val="FontStyle51"/>
                <w:rFonts w:ascii="Times New Roman" w:hAnsi="Times New Roman" w:cs="Times New Roman"/>
                <w:b w:val="0"/>
                <w:bCs w:val="0"/>
                <w:i w:val="0"/>
                <w:color w:val="000000" w:themeColor="text1"/>
                <w:sz w:val="24"/>
                <w:szCs w:val="24"/>
                <w:lang w:eastAsia="en-US"/>
              </w:rPr>
              <w:t>Физическая защита</w:t>
            </w:r>
          </w:p>
          <w:p w14:paraId="71BEC741" w14:textId="603F8595" w:rsidR="00014BCD" w:rsidRPr="00014BCD" w:rsidRDefault="00014BCD" w:rsidP="00014BCD">
            <w:pPr>
              <w:pStyle w:val="Style13"/>
              <w:widowControl/>
              <w:jc w:val="both"/>
              <w:rPr>
                <w:rStyle w:val="FontStyle51"/>
                <w:rFonts w:ascii="Times New Roman" w:hAnsi="Times New Roman" w:cs="Times New Roman"/>
                <w:b w:val="0"/>
                <w:i w:val="0"/>
                <w:color w:val="000000" w:themeColor="text1"/>
                <w:sz w:val="24"/>
                <w:szCs w:val="24"/>
                <w:lang w:eastAsia="en-US"/>
              </w:rPr>
            </w:pPr>
            <w:r w:rsidRPr="00014BCD">
              <w:rPr>
                <w:rStyle w:val="FontStyle51"/>
                <w:rFonts w:ascii="Times New Roman" w:hAnsi="Times New Roman" w:cs="Times New Roman"/>
                <w:b w:val="0"/>
                <w:bCs w:val="0"/>
                <w:i w:val="0"/>
                <w:color w:val="000000" w:themeColor="text1"/>
                <w:sz w:val="24"/>
                <w:szCs w:val="24"/>
              </w:rPr>
              <w:t xml:space="preserve">6 </w:t>
            </w:r>
            <w:r w:rsidRPr="00014BCD">
              <w:rPr>
                <w:rStyle w:val="FontStyle51"/>
                <w:rFonts w:ascii="Times New Roman" w:hAnsi="Times New Roman" w:cs="Times New Roman"/>
                <w:b w:val="0"/>
                <w:i w:val="0"/>
                <w:color w:val="000000" w:themeColor="text1"/>
                <w:sz w:val="24"/>
                <w:szCs w:val="24"/>
              </w:rPr>
              <w:t>Класс защиты от несанкционированного доступа</w:t>
            </w:r>
          </w:p>
          <w:p w14:paraId="7426609A" w14:textId="64F35ECE" w:rsidR="00014BCD" w:rsidRPr="00014BCD" w:rsidRDefault="00014BCD" w:rsidP="00014BCD">
            <w:pPr>
              <w:pStyle w:val="Style13"/>
              <w:widowControl/>
              <w:jc w:val="both"/>
              <w:rPr>
                <w:rStyle w:val="FontStyle51"/>
                <w:rFonts w:ascii="Times New Roman" w:hAnsi="Times New Roman" w:cs="Times New Roman"/>
                <w:b w:val="0"/>
                <w:i w:val="0"/>
                <w:color w:val="000000" w:themeColor="text1"/>
                <w:sz w:val="24"/>
                <w:szCs w:val="24"/>
                <w:lang w:eastAsia="en-US"/>
              </w:rPr>
            </w:pPr>
            <w:r w:rsidRPr="00014BCD">
              <w:rPr>
                <w:rStyle w:val="FontStyle51"/>
                <w:rFonts w:ascii="Times New Roman" w:hAnsi="Times New Roman" w:cs="Times New Roman"/>
                <w:b w:val="0"/>
                <w:bCs w:val="0"/>
                <w:i w:val="0"/>
                <w:color w:val="000000" w:themeColor="text1"/>
                <w:sz w:val="24"/>
                <w:szCs w:val="24"/>
              </w:rPr>
              <w:t xml:space="preserve">7 </w:t>
            </w:r>
            <w:r w:rsidRPr="00014BCD">
              <w:rPr>
                <w:rStyle w:val="FontStyle51"/>
                <w:rFonts w:ascii="Times New Roman" w:hAnsi="Times New Roman" w:cs="Times New Roman"/>
                <w:b w:val="0"/>
                <w:i w:val="0"/>
                <w:color w:val="000000" w:themeColor="text1"/>
                <w:sz w:val="24"/>
                <w:szCs w:val="24"/>
              </w:rPr>
              <w:t>Класс защиты от пожаров в помещениях центра данных</w:t>
            </w:r>
          </w:p>
          <w:p w14:paraId="78555110" w14:textId="26E11374" w:rsidR="00014BCD" w:rsidRPr="00014BCD" w:rsidRDefault="00014BCD" w:rsidP="00014BCD">
            <w:pPr>
              <w:pStyle w:val="Style13"/>
              <w:widowControl/>
              <w:jc w:val="both"/>
              <w:rPr>
                <w:rStyle w:val="FontStyle51"/>
                <w:rFonts w:ascii="Times New Roman" w:hAnsi="Times New Roman" w:cs="Times New Roman"/>
                <w:b w:val="0"/>
                <w:i w:val="0"/>
                <w:color w:val="000000" w:themeColor="text1"/>
                <w:sz w:val="24"/>
                <w:szCs w:val="24"/>
                <w:lang w:eastAsia="en-US"/>
              </w:rPr>
            </w:pPr>
            <w:r w:rsidRPr="00014BCD">
              <w:rPr>
                <w:rStyle w:val="FontStyle51"/>
                <w:rFonts w:ascii="Times New Roman" w:hAnsi="Times New Roman" w:cs="Times New Roman"/>
                <w:b w:val="0"/>
                <w:bCs w:val="0"/>
                <w:i w:val="0"/>
                <w:color w:val="000000" w:themeColor="text1"/>
                <w:sz w:val="24"/>
                <w:szCs w:val="24"/>
              </w:rPr>
              <w:t xml:space="preserve">8 </w:t>
            </w:r>
            <w:r w:rsidRPr="00014BCD">
              <w:rPr>
                <w:rStyle w:val="FontStyle51"/>
                <w:rFonts w:ascii="Times New Roman" w:hAnsi="Times New Roman" w:cs="Times New Roman"/>
                <w:b w:val="0"/>
                <w:i w:val="0"/>
                <w:color w:val="000000" w:themeColor="text1"/>
                <w:sz w:val="24"/>
                <w:szCs w:val="24"/>
              </w:rPr>
              <w:t xml:space="preserve">Класс защиты от воздействий окружающей среды (кроме пожара) в помещениях центров обработки данных </w:t>
            </w:r>
          </w:p>
          <w:p w14:paraId="20B28545" w14:textId="7C2ECDEE" w:rsidR="00014BCD" w:rsidRPr="00014BCD" w:rsidRDefault="00014BCD" w:rsidP="00014BCD">
            <w:pPr>
              <w:pStyle w:val="Style13"/>
              <w:widowControl/>
              <w:jc w:val="both"/>
              <w:rPr>
                <w:rStyle w:val="FontStyle51"/>
                <w:rFonts w:ascii="Times New Roman" w:hAnsi="Times New Roman" w:cs="Times New Roman"/>
                <w:b w:val="0"/>
                <w:bCs w:val="0"/>
                <w:i w:val="0"/>
                <w:color w:val="000000" w:themeColor="text1"/>
                <w:sz w:val="24"/>
                <w:szCs w:val="24"/>
                <w:lang w:eastAsia="en-US"/>
              </w:rPr>
            </w:pPr>
            <w:r w:rsidRPr="00014BCD">
              <w:rPr>
                <w:rStyle w:val="FontStyle51"/>
                <w:rFonts w:ascii="Times New Roman" w:hAnsi="Times New Roman" w:cs="Times New Roman"/>
                <w:b w:val="0"/>
                <w:bCs w:val="0"/>
                <w:i w:val="0"/>
                <w:color w:val="000000" w:themeColor="text1"/>
                <w:sz w:val="24"/>
                <w:szCs w:val="24"/>
              </w:rPr>
              <w:t xml:space="preserve">9 </w:t>
            </w:r>
            <w:r w:rsidRPr="00014BCD">
              <w:rPr>
                <w:rStyle w:val="FontStyle51"/>
                <w:rFonts w:ascii="Times New Roman" w:hAnsi="Times New Roman" w:cs="Times New Roman"/>
                <w:b w:val="0"/>
                <w:i w:val="0"/>
                <w:color w:val="000000" w:themeColor="text1"/>
                <w:sz w:val="24"/>
                <w:szCs w:val="24"/>
              </w:rPr>
              <w:t>Класс защиты от воздействий за пределами помещений центров обработки данных</w:t>
            </w:r>
          </w:p>
          <w:p w14:paraId="13D018B8" w14:textId="4B72CCE9" w:rsidR="00014BCD" w:rsidRPr="00014BCD" w:rsidRDefault="00014BCD" w:rsidP="00014BCD">
            <w:pPr>
              <w:pStyle w:val="Style13"/>
              <w:widowControl/>
              <w:jc w:val="both"/>
              <w:rPr>
                <w:rStyle w:val="FontStyle51"/>
                <w:rFonts w:ascii="Times New Roman" w:hAnsi="Times New Roman" w:cs="Times New Roman"/>
                <w:b w:val="0"/>
                <w:bCs w:val="0"/>
                <w:i w:val="0"/>
                <w:color w:val="000000" w:themeColor="text1"/>
                <w:sz w:val="24"/>
                <w:szCs w:val="24"/>
                <w:lang w:eastAsia="en-US"/>
              </w:rPr>
            </w:pPr>
            <w:r w:rsidRPr="00014BCD">
              <w:rPr>
                <w:rStyle w:val="FontStyle51"/>
                <w:rFonts w:ascii="Times New Roman" w:hAnsi="Times New Roman" w:cs="Times New Roman"/>
                <w:b w:val="0"/>
                <w:bCs w:val="0"/>
                <w:i w:val="0"/>
                <w:color w:val="000000" w:themeColor="text1"/>
                <w:sz w:val="24"/>
                <w:szCs w:val="24"/>
              </w:rPr>
              <w:t xml:space="preserve">10 </w:t>
            </w:r>
            <w:r w:rsidRPr="00014BCD">
              <w:rPr>
                <w:rStyle w:val="FontStyle51"/>
                <w:rFonts w:ascii="Times New Roman" w:hAnsi="Times New Roman" w:cs="Times New Roman"/>
                <w:b w:val="0"/>
                <w:i w:val="0"/>
                <w:color w:val="000000" w:themeColor="text1"/>
                <w:sz w:val="24"/>
                <w:szCs w:val="24"/>
              </w:rPr>
              <w:t>Системы предотвращения несанкционированного доступа</w:t>
            </w:r>
          </w:p>
          <w:p w14:paraId="31510C1C" w14:textId="77777777" w:rsidR="00014BCD" w:rsidRPr="00014BCD" w:rsidRDefault="00014BCD" w:rsidP="00014BCD">
            <w:pPr>
              <w:pStyle w:val="Style13"/>
              <w:widowControl/>
              <w:jc w:val="both"/>
              <w:rPr>
                <w:rStyle w:val="FontStyle51"/>
                <w:rFonts w:ascii="Times New Roman" w:hAnsi="Times New Roman" w:cs="Times New Roman"/>
                <w:b w:val="0"/>
                <w:i w:val="0"/>
                <w:color w:val="000000" w:themeColor="text1"/>
                <w:sz w:val="24"/>
                <w:szCs w:val="24"/>
                <w:lang w:eastAsia="en-US"/>
              </w:rPr>
            </w:pPr>
            <w:r w:rsidRPr="00014BCD">
              <w:rPr>
                <w:rStyle w:val="FontStyle51"/>
                <w:rFonts w:ascii="Times New Roman" w:hAnsi="Times New Roman" w:cs="Times New Roman"/>
                <w:b w:val="0"/>
                <w:i w:val="0"/>
                <w:color w:val="000000" w:themeColor="text1"/>
                <w:sz w:val="24"/>
                <w:szCs w:val="24"/>
                <w:lang w:eastAsia="en-US"/>
              </w:rPr>
              <w:t xml:space="preserve">Приложение A </w:t>
            </w:r>
            <w:r w:rsidRPr="00014BCD">
              <w:rPr>
                <w:rStyle w:val="FontStyle51"/>
                <w:rFonts w:ascii="Times New Roman" w:hAnsi="Times New Roman" w:cs="Times New Roman"/>
                <w:b w:val="0"/>
                <w:i w:val="0"/>
                <w:color w:val="000000" w:themeColor="text1"/>
                <w:sz w:val="24"/>
                <w:szCs w:val="24"/>
              </w:rPr>
              <w:t>(справочное) Сброс давления: Дополнительная информация</w:t>
            </w:r>
          </w:p>
          <w:p w14:paraId="0D4A49AB" w14:textId="77777777" w:rsidR="00014BCD" w:rsidRPr="00014BCD" w:rsidRDefault="00014BCD" w:rsidP="00014BCD">
            <w:pPr>
              <w:pStyle w:val="Style13"/>
              <w:widowControl/>
              <w:jc w:val="both"/>
              <w:rPr>
                <w:rStyle w:val="FontStyle51"/>
                <w:rFonts w:ascii="Times New Roman" w:hAnsi="Times New Roman" w:cs="Times New Roman"/>
                <w:b w:val="0"/>
                <w:i w:val="0"/>
                <w:color w:val="000000" w:themeColor="text1"/>
                <w:sz w:val="24"/>
                <w:szCs w:val="24"/>
                <w:lang w:eastAsia="en-US"/>
              </w:rPr>
            </w:pPr>
            <w:r w:rsidRPr="00014BCD">
              <w:rPr>
                <w:rStyle w:val="FontStyle51"/>
                <w:rFonts w:ascii="Times New Roman" w:hAnsi="Times New Roman" w:cs="Times New Roman"/>
                <w:b w:val="0"/>
                <w:i w:val="0"/>
                <w:color w:val="000000" w:themeColor="text1"/>
                <w:sz w:val="24"/>
                <w:szCs w:val="24"/>
                <w:lang w:eastAsia="en-US"/>
              </w:rPr>
              <w:t>Библиография</w:t>
            </w:r>
          </w:p>
          <w:p w14:paraId="75F8E123" w14:textId="77777777" w:rsidR="00014BCD" w:rsidRPr="00014BCD" w:rsidRDefault="00014BCD" w:rsidP="00014BCD">
            <w:pPr>
              <w:pStyle w:val="Style13"/>
              <w:widowControl/>
              <w:jc w:val="both"/>
              <w:rPr>
                <w:rStyle w:val="FontStyle51"/>
                <w:rFonts w:ascii="Times New Roman" w:hAnsi="Times New Roman" w:cs="Times New Roman"/>
                <w:b w:val="0"/>
                <w:i w:val="0"/>
                <w:color w:val="000000" w:themeColor="text1"/>
                <w:sz w:val="24"/>
                <w:szCs w:val="24"/>
                <w:lang w:eastAsia="en-US"/>
              </w:rPr>
            </w:pPr>
            <w:r w:rsidRPr="00014BCD">
              <w:rPr>
                <w:rStyle w:val="FontStyle51"/>
                <w:rFonts w:ascii="Times New Roman" w:hAnsi="Times New Roman" w:cs="Times New Roman"/>
                <w:b w:val="0"/>
                <w:i w:val="0"/>
                <w:color w:val="000000" w:themeColor="text1"/>
                <w:sz w:val="24"/>
                <w:szCs w:val="24"/>
                <w:lang w:eastAsia="en-US"/>
              </w:rPr>
              <w:t xml:space="preserve">Приложение В.А. </w:t>
            </w:r>
            <w:r w:rsidRPr="00014BCD">
              <w:rPr>
                <w:rStyle w:val="FontStyle51"/>
                <w:rFonts w:ascii="Times New Roman" w:hAnsi="Times New Roman" w:cs="Times New Roman"/>
                <w:b w:val="0"/>
                <w:i w:val="0"/>
                <w:color w:val="000000" w:themeColor="text1"/>
                <w:sz w:val="24"/>
                <w:szCs w:val="24"/>
              </w:rPr>
              <w:t xml:space="preserve">(информационное) </w:t>
            </w:r>
            <w:r w:rsidRPr="00014BCD">
              <w:rPr>
                <w:rStyle w:val="FontStyle51"/>
                <w:rFonts w:ascii="Times New Roman" w:hAnsi="Times New Roman" w:cs="Times New Roman"/>
                <w:b w:val="0"/>
                <w:i w:val="0"/>
                <w:color w:val="000000" w:themeColor="text1"/>
                <w:sz w:val="24"/>
                <w:szCs w:val="24"/>
                <w:lang w:eastAsia="en-US"/>
              </w:rPr>
              <w:t>Сведения о соответствии национального стандарта ссылочному международному стандарту</w:t>
            </w:r>
          </w:p>
          <w:p w14:paraId="67E1E882" w14:textId="77777777" w:rsidR="00014BCD" w:rsidRPr="00014BCD" w:rsidRDefault="00014BCD" w:rsidP="00014BCD">
            <w:pPr>
              <w:pStyle w:val="Style13"/>
              <w:widowControl/>
              <w:jc w:val="both"/>
              <w:rPr>
                <w:rStyle w:val="FontStyle51"/>
                <w:rFonts w:ascii="Times New Roman" w:hAnsi="Times New Roman" w:cs="Times New Roman"/>
                <w:b w:val="0"/>
                <w:i w:val="0"/>
                <w:color w:val="000000" w:themeColor="text1"/>
                <w:sz w:val="24"/>
                <w:szCs w:val="24"/>
                <w:lang w:eastAsia="en-US"/>
              </w:rPr>
            </w:pPr>
          </w:p>
          <w:p w14:paraId="0A282018" w14:textId="77777777" w:rsidR="00014BCD" w:rsidRPr="00014BCD" w:rsidRDefault="00014BCD" w:rsidP="00014BCD">
            <w:pPr>
              <w:pStyle w:val="Style13"/>
              <w:widowControl/>
              <w:jc w:val="both"/>
              <w:rPr>
                <w:rStyle w:val="FontStyle51"/>
                <w:rFonts w:ascii="Times New Roman" w:hAnsi="Times New Roman" w:cs="Times New Roman"/>
                <w:b w:val="0"/>
                <w:bCs w:val="0"/>
                <w:i w:val="0"/>
                <w:color w:val="000000" w:themeColor="text1"/>
                <w:sz w:val="24"/>
                <w:szCs w:val="24"/>
              </w:rPr>
            </w:pPr>
          </w:p>
        </w:tc>
        <w:tc>
          <w:tcPr>
            <w:tcW w:w="992" w:type="dxa"/>
            <w:shd w:val="clear" w:color="auto" w:fill="auto"/>
          </w:tcPr>
          <w:sdt>
            <w:sdtPr>
              <w:rPr>
                <w:rFonts w:ascii="Arial Unicode MS" w:eastAsia="Arial Unicode MS" w:cs="Arial Unicode MS"/>
                <w:i/>
                <w:iCs/>
                <w:color w:val="000000"/>
                <w:sz w:val="24"/>
                <w:szCs w:val="24"/>
              </w:rPr>
              <w:id w:val="-737712532"/>
              <w:docPartObj>
                <w:docPartGallery w:val="Page Numbers (Bottom of Page)"/>
                <w:docPartUnique/>
              </w:docPartObj>
            </w:sdtPr>
            <w:sdtEndPr/>
            <w:sdtContent>
              <w:p w14:paraId="14881178" w14:textId="5022B094" w:rsidR="00014BCD" w:rsidRPr="00014BCD" w:rsidRDefault="00014BCD" w:rsidP="00014BCD">
                <w:pPr>
                  <w:pStyle w:val="a3"/>
                  <w:jc w:val="right"/>
                  <w:cnfStyle w:val="000000100000" w:firstRow="0" w:lastRow="0" w:firstColumn="0" w:lastColumn="0" w:oddVBand="0" w:evenVBand="0" w:oddHBand="1" w:evenHBand="0" w:firstRowFirstColumn="0" w:firstRowLastColumn="0" w:lastRowFirstColumn="0" w:lastRowLastColumn="0"/>
                  <w:rPr>
                    <w:sz w:val="24"/>
                    <w:szCs w:val="24"/>
                  </w:rPr>
                </w:pPr>
              </w:p>
              <w:p w14:paraId="52FF8134" w14:textId="77777777" w:rsidR="00014BCD" w:rsidRDefault="00014BCD"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sidRPr="00014BCD">
                  <w:rPr>
                    <w:noProof/>
                    <w:sz w:val="24"/>
                    <w:szCs w:val="24"/>
                  </w:rPr>
                  <w:t>V</w:t>
                </w:r>
              </w:p>
              <w:p w14:paraId="3D3F212E" w14:textId="77777777" w:rsidR="00014BCD" w:rsidRDefault="00014BCD"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rPr>
                  <w:t>1</w:t>
                </w:r>
              </w:p>
              <w:p w14:paraId="419B7A3D" w14:textId="77777777" w:rsidR="00014BCD" w:rsidRDefault="00014BCD"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rPr>
                  <w:t>1</w:t>
                </w:r>
              </w:p>
              <w:p w14:paraId="0D6C98D6" w14:textId="77777777" w:rsidR="00633DA8" w:rsidRDefault="00633DA8"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rPr>
                  <w:t>2</w:t>
                </w:r>
              </w:p>
              <w:p w14:paraId="1F0E1C7A" w14:textId="77777777" w:rsidR="00633DA8" w:rsidRDefault="00633DA8"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rPr>
                  <w:t>3</w:t>
                </w:r>
              </w:p>
              <w:p w14:paraId="56B6AA03" w14:textId="77777777" w:rsidR="00633DA8" w:rsidRDefault="00633DA8"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rPr>
                  <w:t>3</w:t>
                </w:r>
              </w:p>
              <w:p w14:paraId="7A6712DE" w14:textId="77777777" w:rsidR="00633DA8" w:rsidRDefault="00633DA8"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rPr>
                  <w:t>6</w:t>
                </w:r>
              </w:p>
              <w:p w14:paraId="7C7E5674" w14:textId="77777777" w:rsidR="00633DA8" w:rsidRDefault="00633DA8"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rPr>
                  <w:t>17</w:t>
                </w:r>
              </w:p>
              <w:p w14:paraId="4417F0EF" w14:textId="77777777" w:rsidR="00633DA8" w:rsidRDefault="00633DA8"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p>
              <w:p w14:paraId="05BF637E" w14:textId="75832B10" w:rsidR="00633DA8" w:rsidRDefault="00633DA8"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rPr>
                  <w:t>22</w:t>
                </w:r>
              </w:p>
              <w:p w14:paraId="2D02771A" w14:textId="77777777" w:rsidR="00633DA8" w:rsidRDefault="00633DA8"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p>
              <w:p w14:paraId="51ACFB86" w14:textId="11C0D044" w:rsidR="00633DA8" w:rsidRDefault="00633DA8"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rPr>
                  <w:t>24</w:t>
                </w:r>
              </w:p>
              <w:p w14:paraId="7F1BBA56" w14:textId="77777777" w:rsidR="00633DA8" w:rsidRDefault="00633DA8"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rPr>
                  <w:t>25</w:t>
                </w:r>
              </w:p>
              <w:p w14:paraId="5658F6DC" w14:textId="77777777" w:rsidR="00633DA8" w:rsidRDefault="00633DA8"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rPr>
                  <w:t>29</w:t>
                </w:r>
              </w:p>
              <w:p w14:paraId="4F47F9CE" w14:textId="77777777" w:rsidR="00633DA8" w:rsidRDefault="00633DA8"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Pr>
                    <w:noProof/>
                    <w:sz w:val="24"/>
                    <w:szCs w:val="24"/>
                  </w:rPr>
                  <w:t>30</w:t>
                </w:r>
              </w:p>
              <w:p w14:paraId="2347EC7B" w14:textId="77777777" w:rsidR="00633DA8" w:rsidRDefault="00633DA8" w:rsidP="00014BCD">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p>
              <w:p w14:paraId="422A3EA3" w14:textId="4D5BF576" w:rsidR="00014BCD" w:rsidRPr="00014BCD" w:rsidRDefault="00633DA8" w:rsidP="00014BCD">
                <w:pPr>
                  <w:pStyle w:val="a3"/>
                  <w:jc w:val="right"/>
                  <w:cnfStyle w:val="000000100000" w:firstRow="0" w:lastRow="0" w:firstColumn="0" w:lastColumn="0" w:oddVBand="0" w:evenVBand="0" w:oddHBand="1" w:evenHBand="0" w:firstRowFirstColumn="0" w:firstRowLastColumn="0" w:lastRowFirstColumn="0" w:lastRowLastColumn="0"/>
                  <w:rPr>
                    <w:sz w:val="24"/>
                    <w:szCs w:val="24"/>
                  </w:rPr>
                </w:pPr>
                <w:r>
                  <w:rPr>
                    <w:noProof/>
                    <w:sz w:val="24"/>
                    <w:szCs w:val="24"/>
                  </w:rPr>
                  <w:t>31</w:t>
                </w:r>
              </w:p>
            </w:sdtContent>
          </w:sdt>
          <w:p w14:paraId="4063E587" w14:textId="77777777" w:rsidR="00014BCD" w:rsidRPr="00014BCD" w:rsidRDefault="00014BCD" w:rsidP="00014BCD">
            <w:pPr>
              <w:pStyle w:val="Style13"/>
              <w:widowControl/>
              <w:jc w:val="both"/>
              <w:cnfStyle w:val="000000100000" w:firstRow="0" w:lastRow="0" w:firstColumn="0" w:lastColumn="0" w:oddVBand="0" w:evenVBand="0" w:oddHBand="1" w:evenHBand="0" w:firstRowFirstColumn="0" w:firstRowLastColumn="0" w:lastRowFirstColumn="0" w:lastRowLastColumn="0"/>
              <w:rPr>
                <w:rStyle w:val="FontStyle51"/>
                <w:rFonts w:ascii="Times New Roman" w:cs="Times New Roman"/>
                <w:bCs/>
                <w:color w:val="000000" w:themeColor="text1"/>
                <w:sz w:val="24"/>
                <w:szCs w:val="24"/>
              </w:rPr>
            </w:pPr>
          </w:p>
        </w:tc>
      </w:tr>
      <w:tr w:rsidR="00014BCD" w:rsidRPr="00014BCD" w14:paraId="674561AD" w14:textId="77777777" w:rsidTr="00F90920">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14:paraId="067D19DE" w14:textId="77777777" w:rsidR="00014BCD" w:rsidRPr="00580A6E" w:rsidRDefault="00014BCD" w:rsidP="00F90920">
            <w:pPr>
              <w:rPr>
                <w:rStyle w:val="FontStyle59"/>
                <w:rFonts w:ascii="Times New Roman" w:hAnsi="Times New Roman" w:cs="Times New Roman"/>
                <w:b/>
                <w:color w:val="auto"/>
                <w:sz w:val="24"/>
                <w:szCs w:val="24"/>
                <w:lang w:eastAsia="en-US"/>
              </w:rPr>
            </w:pPr>
          </w:p>
        </w:tc>
        <w:tc>
          <w:tcPr>
            <w:tcW w:w="992" w:type="dxa"/>
            <w:shd w:val="clear" w:color="auto" w:fill="auto"/>
          </w:tcPr>
          <w:p w14:paraId="08560689" w14:textId="77777777" w:rsidR="00014BCD" w:rsidRPr="00014BCD" w:rsidRDefault="00014BCD" w:rsidP="00014BCD">
            <w:pPr>
              <w:pStyle w:val="Style13"/>
              <w:widowControl/>
              <w:jc w:val="both"/>
              <w:cnfStyle w:val="000000000000" w:firstRow="0" w:lastRow="0" w:firstColumn="0" w:lastColumn="0" w:oddVBand="0" w:evenVBand="0" w:oddHBand="0" w:evenHBand="0" w:firstRowFirstColumn="0" w:firstRowLastColumn="0" w:lastRowFirstColumn="0" w:lastRowLastColumn="0"/>
              <w:rPr>
                <w:rStyle w:val="FontStyle51"/>
                <w:rFonts w:ascii="Times New Roman" w:cs="Times New Roman"/>
                <w:bCs/>
                <w:color w:val="000000" w:themeColor="text1"/>
                <w:sz w:val="24"/>
                <w:szCs w:val="24"/>
              </w:rPr>
            </w:pPr>
          </w:p>
        </w:tc>
      </w:tr>
      <w:tr w:rsidR="00014BCD" w:rsidRPr="00014BCD" w14:paraId="6F429BDC" w14:textId="77777777" w:rsidTr="00B7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14:paraId="6940EB61" w14:textId="77777777" w:rsidR="00014BCD" w:rsidRDefault="00014BCD" w:rsidP="00F90920">
            <w:pPr>
              <w:rPr>
                <w:rStyle w:val="FontStyle59"/>
                <w:rFonts w:ascii="Times New Roman" w:hAnsi="Times New Roman" w:cs="Times New Roman"/>
                <w:color w:val="auto"/>
                <w:sz w:val="24"/>
                <w:szCs w:val="24"/>
                <w:lang w:eastAsia="en-US"/>
              </w:rPr>
            </w:pPr>
          </w:p>
        </w:tc>
        <w:tc>
          <w:tcPr>
            <w:tcW w:w="992" w:type="dxa"/>
            <w:shd w:val="clear" w:color="auto" w:fill="auto"/>
          </w:tcPr>
          <w:p w14:paraId="7A92DD59" w14:textId="77777777" w:rsidR="00014BCD" w:rsidRPr="00014BCD" w:rsidRDefault="00014BCD" w:rsidP="00014BCD">
            <w:pPr>
              <w:pStyle w:val="Style13"/>
              <w:widowControl/>
              <w:jc w:val="both"/>
              <w:cnfStyle w:val="000000100000" w:firstRow="0" w:lastRow="0" w:firstColumn="0" w:lastColumn="0" w:oddVBand="0" w:evenVBand="0" w:oddHBand="1" w:evenHBand="0" w:firstRowFirstColumn="0" w:firstRowLastColumn="0" w:lastRowFirstColumn="0" w:lastRowLastColumn="0"/>
              <w:rPr>
                <w:rStyle w:val="FontStyle51"/>
                <w:rFonts w:ascii="Times New Roman" w:cs="Times New Roman"/>
                <w:bCs/>
                <w:color w:val="000000" w:themeColor="text1"/>
                <w:sz w:val="24"/>
                <w:szCs w:val="24"/>
              </w:rPr>
            </w:pPr>
          </w:p>
        </w:tc>
      </w:tr>
      <w:tr w:rsidR="00014BCD" w:rsidRPr="00014BCD" w14:paraId="019E7DEA" w14:textId="77777777" w:rsidTr="00B712D6">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14:paraId="79AE6F9C" w14:textId="77777777" w:rsidR="00014BCD" w:rsidRDefault="00014BCD" w:rsidP="00F90920">
            <w:pPr>
              <w:rPr>
                <w:rStyle w:val="FontStyle59"/>
                <w:rFonts w:ascii="Times New Roman" w:hAnsi="Times New Roman" w:cs="Times New Roman"/>
                <w:color w:val="auto"/>
                <w:sz w:val="24"/>
                <w:szCs w:val="24"/>
                <w:lang w:eastAsia="en-US"/>
              </w:rPr>
            </w:pPr>
          </w:p>
        </w:tc>
        <w:tc>
          <w:tcPr>
            <w:tcW w:w="992" w:type="dxa"/>
            <w:shd w:val="clear" w:color="auto" w:fill="auto"/>
          </w:tcPr>
          <w:p w14:paraId="33FCBAFE" w14:textId="77777777" w:rsidR="00014BCD" w:rsidRPr="00014BCD" w:rsidRDefault="00014BCD" w:rsidP="00014BCD">
            <w:pPr>
              <w:pStyle w:val="Style13"/>
              <w:widowControl/>
              <w:jc w:val="both"/>
              <w:cnfStyle w:val="000000000000" w:firstRow="0" w:lastRow="0" w:firstColumn="0" w:lastColumn="0" w:oddVBand="0" w:evenVBand="0" w:oddHBand="0" w:evenHBand="0" w:firstRowFirstColumn="0" w:firstRowLastColumn="0" w:lastRowFirstColumn="0" w:lastRowLastColumn="0"/>
              <w:rPr>
                <w:rStyle w:val="FontStyle51"/>
                <w:rFonts w:ascii="Times New Roman" w:cs="Times New Roman"/>
                <w:bCs/>
                <w:color w:val="000000" w:themeColor="text1"/>
                <w:sz w:val="24"/>
                <w:szCs w:val="24"/>
              </w:rPr>
            </w:pPr>
          </w:p>
        </w:tc>
      </w:tr>
      <w:tr w:rsidR="00014BCD" w:rsidRPr="00014BCD" w14:paraId="21934A72" w14:textId="77777777" w:rsidTr="00B7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14:paraId="1E225606" w14:textId="77777777" w:rsidR="00014BCD" w:rsidRPr="003E3E35" w:rsidRDefault="00014BCD" w:rsidP="00F90920">
            <w:pPr>
              <w:rPr>
                <w:rStyle w:val="FontStyle50"/>
                <w:rFonts w:ascii="Times New Roman" w:hAnsi="Times New Roman" w:cs="Times New Roman"/>
                <w:color w:val="000000" w:themeColor="text1"/>
                <w:sz w:val="24"/>
                <w:szCs w:val="24"/>
                <w:lang w:eastAsia="en-US"/>
              </w:rPr>
            </w:pPr>
          </w:p>
        </w:tc>
        <w:tc>
          <w:tcPr>
            <w:tcW w:w="992" w:type="dxa"/>
            <w:shd w:val="clear" w:color="auto" w:fill="auto"/>
          </w:tcPr>
          <w:p w14:paraId="264AE080" w14:textId="77777777" w:rsidR="00014BCD" w:rsidRPr="00014BCD" w:rsidRDefault="00014BCD" w:rsidP="00014BCD">
            <w:pPr>
              <w:pStyle w:val="Style13"/>
              <w:widowControl/>
              <w:jc w:val="both"/>
              <w:cnfStyle w:val="000000100000" w:firstRow="0" w:lastRow="0" w:firstColumn="0" w:lastColumn="0" w:oddVBand="0" w:evenVBand="0" w:oddHBand="1" w:evenHBand="0" w:firstRowFirstColumn="0" w:firstRowLastColumn="0" w:lastRowFirstColumn="0" w:lastRowLastColumn="0"/>
              <w:rPr>
                <w:rStyle w:val="FontStyle51"/>
                <w:rFonts w:ascii="Times New Roman" w:cs="Times New Roman"/>
                <w:bCs/>
                <w:color w:val="000000" w:themeColor="text1"/>
                <w:sz w:val="24"/>
                <w:szCs w:val="24"/>
              </w:rPr>
            </w:pPr>
          </w:p>
        </w:tc>
      </w:tr>
      <w:tr w:rsidR="00014BCD" w:rsidRPr="00014BCD" w14:paraId="6257D27E" w14:textId="77777777" w:rsidTr="00B712D6">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14:paraId="32C3A9CF" w14:textId="77777777" w:rsidR="00014BCD" w:rsidRPr="003E3E35" w:rsidRDefault="00014BCD" w:rsidP="00F90920">
            <w:pPr>
              <w:rPr>
                <w:rStyle w:val="FontStyle50"/>
                <w:rFonts w:ascii="Times New Roman" w:hAnsi="Times New Roman" w:cs="Times New Roman"/>
                <w:color w:val="000000" w:themeColor="text1"/>
                <w:sz w:val="24"/>
                <w:szCs w:val="24"/>
                <w:lang w:eastAsia="en-US"/>
              </w:rPr>
            </w:pPr>
          </w:p>
        </w:tc>
        <w:tc>
          <w:tcPr>
            <w:tcW w:w="992" w:type="dxa"/>
            <w:shd w:val="clear" w:color="auto" w:fill="auto"/>
          </w:tcPr>
          <w:p w14:paraId="17563C66" w14:textId="77777777" w:rsidR="00014BCD" w:rsidRPr="00014BCD" w:rsidRDefault="00014BCD" w:rsidP="00014BCD">
            <w:pPr>
              <w:pStyle w:val="Style13"/>
              <w:widowControl/>
              <w:jc w:val="both"/>
              <w:cnfStyle w:val="000000000000" w:firstRow="0" w:lastRow="0" w:firstColumn="0" w:lastColumn="0" w:oddVBand="0" w:evenVBand="0" w:oddHBand="0" w:evenHBand="0" w:firstRowFirstColumn="0" w:firstRowLastColumn="0" w:lastRowFirstColumn="0" w:lastRowLastColumn="0"/>
              <w:rPr>
                <w:rStyle w:val="FontStyle51"/>
                <w:rFonts w:ascii="Times New Roman" w:cs="Times New Roman"/>
                <w:bCs/>
                <w:color w:val="000000" w:themeColor="text1"/>
                <w:sz w:val="24"/>
                <w:szCs w:val="24"/>
              </w:rPr>
            </w:pPr>
          </w:p>
        </w:tc>
      </w:tr>
      <w:tr w:rsidR="00014BCD" w:rsidRPr="00014BCD" w14:paraId="423DA1E1" w14:textId="77777777" w:rsidTr="00B7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14:paraId="6BDA6B1C" w14:textId="53FD93F1" w:rsidR="00014BCD" w:rsidRPr="00C51D96" w:rsidRDefault="00014BCD" w:rsidP="00F90920">
            <w:pPr>
              <w:rPr>
                <w:rStyle w:val="FontStyle50"/>
                <w:rFonts w:ascii="Times New Roman" w:hAnsi="Times New Roman" w:cs="Times New Roman"/>
                <w:b w:val="0"/>
                <w:color w:val="000000" w:themeColor="text1"/>
                <w:sz w:val="24"/>
                <w:szCs w:val="24"/>
                <w:lang w:val="kk-KZ" w:eastAsia="en-US"/>
              </w:rPr>
            </w:pPr>
          </w:p>
        </w:tc>
        <w:tc>
          <w:tcPr>
            <w:tcW w:w="992" w:type="dxa"/>
            <w:shd w:val="clear" w:color="auto" w:fill="auto"/>
          </w:tcPr>
          <w:p w14:paraId="354C113A" w14:textId="77777777" w:rsidR="00014BCD" w:rsidRPr="00014BCD" w:rsidRDefault="00014BCD" w:rsidP="00014BCD">
            <w:pPr>
              <w:pStyle w:val="Style13"/>
              <w:widowControl/>
              <w:jc w:val="both"/>
              <w:cnfStyle w:val="000000100000" w:firstRow="0" w:lastRow="0" w:firstColumn="0" w:lastColumn="0" w:oddVBand="0" w:evenVBand="0" w:oddHBand="1" w:evenHBand="0" w:firstRowFirstColumn="0" w:firstRowLastColumn="0" w:lastRowFirstColumn="0" w:lastRowLastColumn="0"/>
              <w:rPr>
                <w:rStyle w:val="FontStyle51"/>
                <w:rFonts w:ascii="Times New Roman" w:cs="Times New Roman"/>
                <w:bCs/>
                <w:color w:val="000000" w:themeColor="text1"/>
                <w:sz w:val="24"/>
                <w:szCs w:val="24"/>
              </w:rPr>
            </w:pPr>
          </w:p>
        </w:tc>
      </w:tr>
      <w:tr w:rsidR="00014BCD" w:rsidRPr="00014BCD" w14:paraId="369EDC70" w14:textId="77777777" w:rsidTr="00B712D6">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14:paraId="080A5BF7" w14:textId="07966BF9" w:rsidR="00014BCD" w:rsidRPr="00C51D96" w:rsidRDefault="00014BCD" w:rsidP="00F90920">
            <w:pPr>
              <w:rPr>
                <w:rStyle w:val="FontStyle51"/>
                <w:rFonts w:ascii="Times New Roman" w:cs="Times New Roman"/>
                <w:i w:val="0"/>
                <w:color w:val="000000" w:themeColor="text1"/>
                <w:sz w:val="24"/>
                <w:szCs w:val="24"/>
                <w:lang w:eastAsia="en-US"/>
              </w:rPr>
            </w:pPr>
          </w:p>
        </w:tc>
        <w:tc>
          <w:tcPr>
            <w:tcW w:w="992" w:type="dxa"/>
            <w:shd w:val="clear" w:color="auto" w:fill="auto"/>
          </w:tcPr>
          <w:p w14:paraId="1076BF8A" w14:textId="77777777" w:rsidR="00014BCD" w:rsidRPr="00014BCD" w:rsidRDefault="00014BCD" w:rsidP="00014BCD">
            <w:pPr>
              <w:pStyle w:val="Style13"/>
              <w:widowControl/>
              <w:jc w:val="both"/>
              <w:cnfStyle w:val="000000000000" w:firstRow="0" w:lastRow="0" w:firstColumn="0" w:lastColumn="0" w:oddVBand="0" w:evenVBand="0" w:oddHBand="0" w:evenHBand="0" w:firstRowFirstColumn="0" w:firstRowLastColumn="0" w:lastRowFirstColumn="0" w:lastRowLastColumn="0"/>
              <w:rPr>
                <w:rStyle w:val="FontStyle51"/>
                <w:rFonts w:ascii="Times New Roman" w:cs="Times New Roman"/>
                <w:bCs/>
                <w:color w:val="000000" w:themeColor="text1"/>
                <w:sz w:val="24"/>
                <w:szCs w:val="24"/>
              </w:rPr>
            </w:pPr>
          </w:p>
        </w:tc>
      </w:tr>
      <w:tr w:rsidR="00014BCD" w:rsidRPr="00014BCD" w14:paraId="33C9A5AD" w14:textId="77777777" w:rsidTr="00B7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14:paraId="66409320" w14:textId="17016A9D" w:rsidR="00014BCD" w:rsidRPr="003E3E35" w:rsidRDefault="00014BCD" w:rsidP="00F90920">
            <w:pPr>
              <w:rPr>
                <w:rStyle w:val="FontStyle51"/>
                <w:rFonts w:ascii="Times New Roman" w:cs="Times New Roman"/>
                <w:i w:val="0"/>
                <w:color w:val="000000" w:themeColor="text1"/>
                <w:sz w:val="24"/>
                <w:szCs w:val="24"/>
                <w:lang w:eastAsia="en-US"/>
              </w:rPr>
            </w:pPr>
          </w:p>
        </w:tc>
        <w:tc>
          <w:tcPr>
            <w:tcW w:w="992" w:type="dxa"/>
            <w:shd w:val="clear" w:color="auto" w:fill="auto"/>
          </w:tcPr>
          <w:p w14:paraId="56591D66" w14:textId="77777777" w:rsidR="00014BCD" w:rsidRPr="00014BCD" w:rsidRDefault="00014BCD" w:rsidP="00014BCD">
            <w:pPr>
              <w:pStyle w:val="Style13"/>
              <w:widowControl/>
              <w:jc w:val="both"/>
              <w:cnfStyle w:val="000000100000" w:firstRow="0" w:lastRow="0" w:firstColumn="0" w:lastColumn="0" w:oddVBand="0" w:evenVBand="0" w:oddHBand="1" w:evenHBand="0" w:firstRowFirstColumn="0" w:firstRowLastColumn="0" w:lastRowFirstColumn="0" w:lastRowLastColumn="0"/>
              <w:rPr>
                <w:rStyle w:val="FontStyle51"/>
                <w:rFonts w:ascii="Times New Roman" w:cs="Times New Roman"/>
                <w:bCs/>
                <w:color w:val="000000" w:themeColor="text1"/>
                <w:sz w:val="24"/>
                <w:szCs w:val="24"/>
              </w:rPr>
            </w:pPr>
          </w:p>
        </w:tc>
      </w:tr>
      <w:tr w:rsidR="00014BCD" w:rsidRPr="00014BCD" w14:paraId="4D1CF407" w14:textId="77777777" w:rsidTr="00B712D6">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14:paraId="5B1B3FC0" w14:textId="17E60648" w:rsidR="00014BCD" w:rsidRPr="003D1A1A" w:rsidRDefault="00014BCD" w:rsidP="00F90920">
            <w:pPr>
              <w:rPr>
                <w:rStyle w:val="FontStyle51"/>
                <w:rFonts w:ascii="Times New Roman" w:cs="Times New Roman"/>
                <w:i w:val="0"/>
                <w:color w:val="000000" w:themeColor="text1"/>
                <w:sz w:val="24"/>
                <w:szCs w:val="24"/>
                <w:lang w:eastAsia="en-US"/>
              </w:rPr>
            </w:pPr>
          </w:p>
        </w:tc>
        <w:tc>
          <w:tcPr>
            <w:tcW w:w="992" w:type="dxa"/>
            <w:shd w:val="clear" w:color="auto" w:fill="auto"/>
          </w:tcPr>
          <w:p w14:paraId="3F697E3E" w14:textId="77777777" w:rsidR="00014BCD" w:rsidRPr="00014BCD" w:rsidRDefault="00014BCD" w:rsidP="00014BCD">
            <w:pPr>
              <w:pStyle w:val="Style13"/>
              <w:widowControl/>
              <w:jc w:val="both"/>
              <w:cnfStyle w:val="000000000000" w:firstRow="0" w:lastRow="0" w:firstColumn="0" w:lastColumn="0" w:oddVBand="0" w:evenVBand="0" w:oddHBand="0" w:evenHBand="0" w:firstRowFirstColumn="0" w:firstRowLastColumn="0" w:lastRowFirstColumn="0" w:lastRowLastColumn="0"/>
              <w:rPr>
                <w:rStyle w:val="FontStyle51"/>
                <w:rFonts w:ascii="Times New Roman" w:cs="Times New Roman"/>
                <w:bCs/>
                <w:color w:val="000000" w:themeColor="text1"/>
                <w:sz w:val="24"/>
                <w:szCs w:val="24"/>
              </w:rPr>
            </w:pPr>
          </w:p>
        </w:tc>
      </w:tr>
      <w:tr w:rsidR="00014BCD" w14:paraId="406D560A" w14:textId="77777777" w:rsidTr="00B7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14:paraId="786D94C9" w14:textId="7541B1C7" w:rsidR="00014BCD" w:rsidRPr="003D1A1A" w:rsidRDefault="00014BCD" w:rsidP="00F90920">
            <w:pPr>
              <w:rPr>
                <w:rStyle w:val="FontStyle59"/>
                <w:rFonts w:ascii="Times New Roman" w:hAnsi="Times New Roman" w:cs="Times New Roman"/>
                <w:color w:val="auto"/>
                <w:sz w:val="24"/>
                <w:szCs w:val="24"/>
              </w:rPr>
            </w:pPr>
          </w:p>
        </w:tc>
        <w:tc>
          <w:tcPr>
            <w:tcW w:w="992" w:type="dxa"/>
            <w:shd w:val="clear" w:color="auto" w:fill="auto"/>
          </w:tcPr>
          <w:p w14:paraId="1EF1E1BA" w14:textId="77777777" w:rsidR="00014BCD" w:rsidRDefault="00014BCD" w:rsidP="00F90920">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014BCD" w14:paraId="6E8ACA03" w14:textId="77777777" w:rsidTr="00B712D6">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14:paraId="0AB6598D" w14:textId="77BF483A" w:rsidR="00014BCD" w:rsidRPr="003D1A1A" w:rsidRDefault="00014BCD" w:rsidP="00F90920">
            <w:pPr>
              <w:rPr>
                <w:rStyle w:val="FontStyle59"/>
                <w:rFonts w:ascii="Times New Roman" w:hAnsi="Times New Roman" w:cs="Times New Roman"/>
                <w:color w:val="auto"/>
                <w:sz w:val="24"/>
                <w:szCs w:val="24"/>
              </w:rPr>
            </w:pPr>
          </w:p>
        </w:tc>
        <w:tc>
          <w:tcPr>
            <w:tcW w:w="992" w:type="dxa"/>
            <w:shd w:val="clear" w:color="auto" w:fill="auto"/>
          </w:tcPr>
          <w:p w14:paraId="10963C0F" w14:textId="77777777" w:rsidR="00014BCD" w:rsidRDefault="00014BCD" w:rsidP="00F90920">
            <w:pPr>
              <w:widowControl/>
              <w:autoSpaceDE/>
              <w:autoSpaceDN/>
              <w:adjustRightInd/>
              <w:spacing w:after="200" w:line="276" w:lineRule="auto"/>
              <w:ind w:firstLine="0"/>
              <w:jc w:val="center"/>
              <w:cnfStyle w:val="000000000000" w:firstRow="0" w:lastRow="0" w:firstColumn="0" w:lastColumn="0" w:oddVBand="0" w:evenVBand="0" w:oddHBand="0"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014BCD" w14:paraId="1D99785B" w14:textId="77777777" w:rsidTr="00F909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14:paraId="6BD210F9" w14:textId="1848B0C5" w:rsidR="00014BCD" w:rsidRPr="00580A6E" w:rsidRDefault="00014BCD" w:rsidP="00F90920">
            <w:pPr>
              <w:rPr>
                <w:rStyle w:val="FontStyle51"/>
                <w:rFonts w:ascii="Times New Roman" w:cs="Times New Roman"/>
                <w:i w:val="0"/>
                <w:color w:val="000000" w:themeColor="text1"/>
                <w:sz w:val="24"/>
                <w:szCs w:val="24"/>
                <w:lang w:eastAsia="en-US"/>
              </w:rPr>
            </w:pPr>
          </w:p>
        </w:tc>
        <w:tc>
          <w:tcPr>
            <w:tcW w:w="992" w:type="dxa"/>
            <w:shd w:val="clear" w:color="auto" w:fill="auto"/>
          </w:tcPr>
          <w:p w14:paraId="74E202FC" w14:textId="77777777" w:rsidR="00014BCD" w:rsidRDefault="00014BCD" w:rsidP="00F90920">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014BCD" w14:paraId="7DDAE5AE" w14:textId="77777777" w:rsidTr="00F90920">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14:paraId="00490D3B" w14:textId="77777777" w:rsidR="00014BCD" w:rsidRPr="00580A6E" w:rsidRDefault="00014BCD" w:rsidP="00F90920">
            <w:pPr>
              <w:rPr>
                <w:rStyle w:val="FontStyle51"/>
                <w:rFonts w:ascii="Times New Roman" w:cs="Times New Roman"/>
                <w:b w:val="0"/>
                <w:i w:val="0"/>
                <w:color w:val="000000" w:themeColor="text1"/>
                <w:sz w:val="24"/>
                <w:szCs w:val="24"/>
                <w:lang w:eastAsia="en-US"/>
              </w:rPr>
            </w:pPr>
          </w:p>
        </w:tc>
        <w:tc>
          <w:tcPr>
            <w:tcW w:w="992" w:type="dxa"/>
            <w:shd w:val="clear" w:color="auto" w:fill="auto"/>
          </w:tcPr>
          <w:p w14:paraId="0D8D3946" w14:textId="77777777" w:rsidR="00014BCD" w:rsidRDefault="00014BCD" w:rsidP="00F90920">
            <w:pPr>
              <w:widowControl/>
              <w:autoSpaceDE/>
              <w:autoSpaceDN/>
              <w:adjustRightInd/>
              <w:spacing w:after="200" w:line="276" w:lineRule="auto"/>
              <w:ind w:firstLine="0"/>
              <w:jc w:val="center"/>
              <w:cnfStyle w:val="000000000000" w:firstRow="0" w:lastRow="0" w:firstColumn="0" w:lastColumn="0" w:oddVBand="0" w:evenVBand="0" w:oddHBand="0"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014BCD" w14:paraId="3CA29107" w14:textId="77777777" w:rsidTr="00F909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vMerge/>
            <w:shd w:val="clear" w:color="auto" w:fill="auto"/>
          </w:tcPr>
          <w:p w14:paraId="51AA35B5" w14:textId="77777777" w:rsidR="00014BCD" w:rsidRPr="00580A6E" w:rsidRDefault="00014BCD" w:rsidP="00F90920">
            <w:pPr>
              <w:widowControl/>
              <w:autoSpaceDE/>
              <w:autoSpaceDN/>
              <w:adjustRightInd/>
              <w:ind w:firstLine="0"/>
              <w:rPr>
                <w:rStyle w:val="FontStyle51"/>
                <w:rFonts w:ascii="Times New Roman" w:cs="Times New Roman"/>
                <w:b w:val="0"/>
                <w:i w:val="0"/>
                <w:color w:val="000000" w:themeColor="text1"/>
                <w:sz w:val="24"/>
                <w:szCs w:val="24"/>
                <w:lang w:eastAsia="en-US"/>
              </w:rPr>
            </w:pPr>
          </w:p>
        </w:tc>
        <w:tc>
          <w:tcPr>
            <w:tcW w:w="992" w:type="dxa"/>
            <w:shd w:val="clear" w:color="auto" w:fill="auto"/>
          </w:tcPr>
          <w:p w14:paraId="09DB4995" w14:textId="77777777" w:rsidR="00014BCD" w:rsidRDefault="00014BCD" w:rsidP="00F90920">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bl>
    <w:p w14:paraId="276539FD" w14:textId="6E3D385B" w:rsidR="00F83FE1"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br w:type="page"/>
      </w:r>
    </w:p>
    <w:p w14:paraId="67C3967D" w14:textId="79193101" w:rsidR="00263815" w:rsidRDefault="00263815" w:rsidP="00263815">
      <w:pPr>
        <w:shd w:val="clear" w:color="auto" w:fill="FFFFFF"/>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lastRenderedPageBreak/>
        <w:t>Введение</w:t>
      </w:r>
    </w:p>
    <w:p w14:paraId="73E44BE5" w14:textId="77777777" w:rsidR="00263815" w:rsidRDefault="00263815" w:rsidP="00263815">
      <w:pPr>
        <w:shd w:val="clear" w:color="auto" w:fill="FFFFFF"/>
        <w:ind w:firstLine="0"/>
        <w:jc w:val="center"/>
        <w:rPr>
          <w:rStyle w:val="FontStyle59"/>
          <w:rFonts w:ascii="Times New Roman" w:hAnsi="Times New Roman" w:cs="Times New Roman"/>
          <w:color w:val="auto"/>
          <w:sz w:val="24"/>
          <w:szCs w:val="24"/>
          <w:lang w:eastAsia="en-US"/>
        </w:rPr>
      </w:pPr>
    </w:p>
    <w:bookmarkEnd w:id="4"/>
    <w:p w14:paraId="20228E28" w14:textId="77777777" w:rsidR="00682E0A" w:rsidRPr="006E13AB" w:rsidRDefault="00682E0A" w:rsidP="00682E0A">
      <w:pPr>
        <w:pStyle w:val="Style22"/>
        <w:widowControl/>
        <w:rPr>
          <w:rStyle w:val="FontStyle47"/>
          <w:rFonts w:ascii="Times New Roman" w:hAnsi="Times New Roman" w:cs="Times New Roman"/>
          <w:sz w:val="24"/>
          <w:szCs w:val="24"/>
          <w:lang w:eastAsia="en-US"/>
        </w:rPr>
      </w:pPr>
      <w:r w:rsidRPr="006E13AB">
        <w:rPr>
          <w:rStyle w:val="FontStyle53"/>
          <w:rFonts w:ascii="Times New Roman" w:hAnsi="Times New Roman" w:cs="Times New Roman"/>
          <w:i w:val="0"/>
          <w:sz w:val="24"/>
          <w:szCs w:val="24"/>
          <w:lang w:eastAsia="en-US"/>
        </w:rPr>
        <w:t>Неограниченный доступ к информации через Интернет, требуемый информационным обществом, привел к экспоненциальному росту как интернет-трафика, так и объема хранимых/извлекаемых данных.</w:t>
      </w:r>
      <w:r w:rsidRPr="006E13AB">
        <w:rPr>
          <w:rStyle w:val="FontStyle50"/>
          <w:rFonts w:ascii="Times New Roman" w:hAnsi="Times New Roman" w:cs="Times New Roman"/>
          <w:sz w:val="24"/>
          <w:szCs w:val="24"/>
          <w:lang w:eastAsia="en-US"/>
        </w:rPr>
        <w:t xml:space="preserve"> </w:t>
      </w:r>
      <w:r w:rsidRPr="006E13AB">
        <w:rPr>
          <w:rStyle w:val="FontStyle53"/>
          <w:rFonts w:ascii="Times New Roman" w:hAnsi="Times New Roman" w:cs="Times New Roman"/>
          <w:i w:val="0"/>
          <w:sz w:val="24"/>
          <w:szCs w:val="24"/>
          <w:lang w:eastAsia="en-US"/>
        </w:rPr>
        <w:t xml:space="preserve">В центрах обработки данных размещается и поддерживается оборудование информационных технологий и сетевых телекоммуникаций для обработки, хранения и транспортировки данных. </w:t>
      </w:r>
      <w:r w:rsidRPr="006E13AB">
        <w:rPr>
          <w:rStyle w:val="jlqj4bchmk0b"/>
          <w:rFonts w:ascii="Times New Roman" w:hAnsi="Times New Roman" w:cs="Times New Roman"/>
        </w:rPr>
        <w:t xml:space="preserve">Они требуются как сетевым операторам (доставляющим эти услуги в помещения клиентов), так и предприятиям в помещениях этих пользователей. </w:t>
      </w:r>
    </w:p>
    <w:p w14:paraId="68B44BC0" w14:textId="77777777" w:rsidR="00682E0A" w:rsidRPr="006E13AB" w:rsidRDefault="00682E0A" w:rsidP="00682E0A">
      <w:pPr>
        <w:pStyle w:val="Style22"/>
        <w:widowControl/>
        <w:rPr>
          <w:rStyle w:val="FontStyle47"/>
          <w:rFonts w:ascii="Times New Roman" w:hAnsi="Times New Roman" w:cs="Times New Roman"/>
          <w:sz w:val="24"/>
          <w:szCs w:val="24"/>
          <w:lang w:eastAsia="en-US"/>
        </w:rPr>
      </w:pPr>
      <w:r w:rsidRPr="006E13AB">
        <w:rPr>
          <w:rStyle w:val="FontStyle53"/>
          <w:rFonts w:ascii="Times New Roman" w:hAnsi="Times New Roman" w:cs="Times New Roman"/>
          <w:i w:val="0"/>
          <w:sz w:val="24"/>
          <w:szCs w:val="24"/>
          <w:lang w:eastAsia="en-US"/>
        </w:rPr>
        <w:t>Центры обработки данных должны предоставлять модульные, масштабируемые и просто адаптируемые помещения и инфраструктуры, чтобы с легкостью соответствовать быстро меняющимся требованиям рынка.</w:t>
      </w:r>
      <w:r w:rsidRPr="006E13AB">
        <w:rPr>
          <w:rStyle w:val="FontStyle50"/>
          <w:rFonts w:ascii="Times New Roman" w:hAnsi="Times New Roman" w:cs="Times New Roman"/>
          <w:sz w:val="24"/>
          <w:szCs w:val="24"/>
          <w:lang w:eastAsia="en-US"/>
        </w:rPr>
        <w:t xml:space="preserve"> </w:t>
      </w:r>
      <w:r w:rsidRPr="006E13AB">
        <w:rPr>
          <w:rStyle w:val="FontStyle53"/>
          <w:rFonts w:ascii="Times New Roman" w:hAnsi="Times New Roman" w:cs="Times New Roman"/>
          <w:i w:val="0"/>
          <w:sz w:val="24"/>
          <w:szCs w:val="24"/>
          <w:lang w:eastAsia="en-US"/>
        </w:rPr>
        <w:t>Кроме того, для оператора центра обработки данных энергопотребление центров обработки данных стало критически важным, как с экологической точки зрения (снижение углеродного следа), так и с экономической (стоимость энергии).</w:t>
      </w:r>
    </w:p>
    <w:p w14:paraId="67CAFFEE" w14:textId="77777777" w:rsidR="00682E0A" w:rsidRPr="006E13AB" w:rsidRDefault="00682E0A" w:rsidP="00682E0A">
      <w:pPr>
        <w:pStyle w:val="Style11"/>
        <w:widowControl/>
        <w:ind w:firstLine="720"/>
        <w:jc w:val="both"/>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eastAsia="en-US"/>
        </w:rPr>
        <w:t>Реализация центров обработки данных различается по:</w:t>
      </w:r>
    </w:p>
    <w:p w14:paraId="71C93EF9" w14:textId="77777777" w:rsidR="00682E0A" w:rsidRPr="006E13AB" w:rsidRDefault="00682E0A" w:rsidP="00682E0A">
      <w:pPr>
        <w:pStyle w:val="Style11"/>
        <w:widowControl/>
        <w:ind w:firstLine="720"/>
        <w:jc w:val="both"/>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val="en-US" w:eastAsia="en-US"/>
        </w:rPr>
        <w:t>a</w:t>
      </w:r>
      <w:r w:rsidRPr="006E13AB">
        <w:rPr>
          <w:rStyle w:val="FontStyle53"/>
          <w:rFonts w:ascii="Times New Roman" w:hAnsi="Times New Roman" w:cs="Times New Roman"/>
          <w:i w:val="0"/>
          <w:sz w:val="24"/>
          <w:szCs w:val="24"/>
          <w:lang w:eastAsia="en-US"/>
        </w:rPr>
        <w:t>)</w:t>
      </w:r>
      <w:r w:rsidRPr="006E13AB">
        <w:rPr>
          <w:rFonts w:ascii="Times New Roman" w:hAnsi="Times New Roman" w:cs="Times New Roman"/>
        </w:rPr>
        <w:t xml:space="preserve"> </w:t>
      </w:r>
      <w:r w:rsidRPr="006E13AB">
        <w:rPr>
          <w:rStyle w:val="FontStyle53"/>
          <w:rFonts w:ascii="Times New Roman" w:hAnsi="Times New Roman" w:cs="Times New Roman"/>
          <w:i w:val="0"/>
          <w:sz w:val="24"/>
          <w:szCs w:val="24"/>
          <w:lang w:eastAsia="en-US"/>
        </w:rPr>
        <w:t xml:space="preserve">назначению (предприятие, совместное размещение, совместный хостинг или производственные помещения сетевых операторов); </w:t>
      </w:r>
    </w:p>
    <w:p w14:paraId="5081DDC7" w14:textId="77777777" w:rsidR="00682E0A" w:rsidRPr="006E13AB" w:rsidRDefault="00682E0A" w:rsidP="00682E0A">
      <w:pPr>
        <w:pStyle w:val="Style11"/>
        <w:widowControl/>
        <w:ind w:firstLine="720"/>
        <w:jc w:val="both"/>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val="en-US" w:eastAsia="en-US"/>
        </w:rPr>
        <w:t>b</w:t>
      </w:r>
      <w:r w:rsidRPr="006E13AB">
        <w:rPr>
          <w:rStyle w:val="FontStyle53"/>
          <w:rFonts w:ascii="Times New Roman" w:hAnsi="Times New Roman" w:cs="Times New Roman"/>
          <w:i w:val="0"/>
          <w:sz w:val="24"/>
          <w:szCs w:val="24"/>
          <w:lang w:eastAsia="en-US"/>
        </w:rPr>
        <w:t>) уровню безопасности;</w:t>
      </w:r>
    </w:p>
    <w:p w14:paraId="2125F6EF" w14:textId="77777777" w:rsidR="00682E0A" w:rsidRPr="006E13AB" w:rsidRDefault="00682E0A" w:rsidP="00682E0A">
      <w:pPr>
        <w:pStyle w:val="Style11"/>
        <w:widowControl/>
        <w:ind w:firstLine="720"/>
        <w:jc w:val="both"/>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val="en-US" w:eastAsia="en-US"/>
        </w:rPr>
        <w:t>c</w:t>
      </w:r>
      <w:r w:rsidRPr="006E13AB">
        <w:rPr>
          <w:rStyle w:val="FontStyle53"/>
          <w:rFonts w:ascii="Times New Roman" w:hAnsi="Times New Roman" w:cs="Times New Roman"/>
          <w:i w:val="0"/>
          <w:sz w:val="24"/>
          <w:szCs w:val="24"/>
          <w:lang w:eastAsia="en-US"/>
        </w:rPr>
        <w:t>) физическому размеру;</w:t>
      </w:r>
    </w:p>
    <w:p w14:paraId="487EE7EB" w14:textId="77777777" w:rsidR="00682E0A" w:rsidRPr="006E13AB" w:rsidRDefault="00682E0A" w:rsidP="00682E0A">
      <w:pPr>
        <w:pStyle w:val="Style11"/>
        <w:widowControl/>
        <w:ind w:firstLine="720"/>
        <w:jc w:val="both"/>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val="en-US" w:eastAsia="en-US"/>
        </w:rPr>
        <w:t>d</w:t>
      </w:r>
      <w:r w:rsidRPr="006E13AB">
        <w:rPr>
          <w:rStyle w:val="FontStyle53"/>
          <w:rFonts w:ascii="Times New Roman" w:hAnsi="Times New Roman" w:cs="Times New Roman"/>
          <w:i w:val="0"/>
          <w:sz w:val="24"/>
          <w:szCs w:val="24"/>
          <w:lang w:eastAsia="en-US"/>
        </w:rPr>
        <w:t xml:space="preserve">) размещению (мобильные, временные и постоянные сооружения). </w:t>
      </w:r>
    </w:p>
    <w:p w14:paraId="47940BF2" w14:textId="77777777" w:rsidR="00682E0A" w:rsidRPr="006E13AB" w:rsidRDefault="00682E0A" w:rsidP="00682E0A">
      <w:pPr>
        <w:pStyle w:val="Style22"/>
        <w:widowControl/>
        <w:rPr>
          <w:rStyle w:val="FontStyle47"/>
          <w:rFonts w:ascii="Times New Roman" w:hAnsi="Times New Roman" w:cs="Times New Roman"/>
          <w:sz w:val="24"/>
          <w:szCs w:val="24"/>
          <w:lang w:eastAsia="en-US"/>
        </w:rPr>
      </w:pPr>
      <w:r w:rsidRPr="006E13AB">
        <w:rPr>
          <w:rStyle w:val="FontStyle53"/>
          <w:rFonts w:ascii="Times New Roman" w:hAnsi="Times New Roman" w:cs="Times New Roman"/>
          <w:i w:val="0"/>
          <w:sz w:val="24"/>
          <w:szCs w:val="24"/>
          <w:lang w:eastAsia="en-US"/>
        </w:rPr>
        <w:t>Потребности центров обработки данных также различаются с точки зрения доступности услуг, обеспечения безопасности и целей энергоэффективности. Эти потребности и цели влияют на проектирование центров обработки данных с точки зрения строительства здания, распределения электроэнергии, контроля окружающей среды и физической безопасности.</w:t>
      </w:r>
      <w:r w:rsidRPr="006E13AB">
        <w:rPr>
          <w:rStyle w:val="FontStyle50"/>
          <w:rFonts w:ascii="Times New Roman" w:hAnsi="Times New Roman" w:cs="Times New Roman"/>
          <w:sz w:val="24"/>
          <w:szCs w:val="24"/>
          <w:lang w:eastAsia="en-US"/>
        </w:rPr>
        <w:t xml:space="preserve"> </w:t>
      </w:r>
      <w:r w:rsidRPr="006E13AB">
        <w:rPr>
          <w:rStyle w:val="FontStyle53"/>
          <w:rFonts w:ascii="Times New Roman" w:hAnsi="Times New Roman" w:cs="Times New Roman"/>
          <w:i w:val="0"/>
          <w:sz w:val="24"/>
          <w:szCs w:val="24"/>
          <w:lang w:eastAsia="en-US"/>
        </w:rPr>
        <w:t xml:space="preserve">Эффективная управленческая и оперативная информация необходима для контроля за достижениями установленных потребностей и целей. </w:t>
      </w:r>
    </w:p>
    <w:p w14:paraId="159B1A22" w14:textId="77777777" w:rsidR="00682E0A" w:rsidRPr="006E13AB" w:rsidRDefault="00682E0A" w:rsidP="00682E0A">
      <w:pPr>
        <w:pStyle w:val="Style22"/>
        <w:widowControl/>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eastAsia="en-US"/>
        </w:rPr>
        <w:t xml:space="preserve">Серия </w:t>
      </w:r>
      <w:r w:rsidRPr="006E13AB">
        <w:rPr>
          <w:rStyle w:val="FontStyle53"/>
          <w:rFonts w:ascii="Times New Roman" w:hAnsi="Times New Roman" w:cs="Times New Roman"/>
          <w:i w:val="0"/>
          <w:sz w:val="24"/>
          <w:szCs w:val="24"/>
          <w:lang w:val="en-US" w:eastAsia="en-US"/>
        </w:rPr>
        <w:t>ISO</w:t>
      </w:r>
      <w:r w:rsidRPr="006E13AB">
        <w:rPr>
          <w:rStyle w:val="FontStyle53"/>
          <w:rFonts w:ascii="Times New Roman" w:hAnsi="Times New Roman" w:cs="Times New Roman"/>
          <w:i w:val="0"/>
          <w:sz w:val="24"/>
          <w:szCs w:val="24"/>
          <w:lang w:eastAsia="en-US"/>
        </w:rPr>
        <w:t>/</w:t>
      </w:r>
      <w:r w:rsidRPr="006E13AB">
        <w:rPr>
          <w:rStyle w:val="FontStyle53"/>
          <w:rFonts w:ascii="Times New Roman" w:hAnsi="Times New Roman" w:cs="Times New Roman"/>
          <w:i w:val="0"/>
          <w:sz w:val="24"/>
          <w:szCs w:val="24"/>
          <w:lang w:val="en-US" w:eastAsia="en-US"/>
        </w:rPr>
        <w:t>IEC</w:t>
      </w:r>
      <w:r w:rsidRPr="006E13AB">
        <w:rPr>
          <w:rStyle w:val="FontStyle53"/>
          <w:rFonts w:ascii="Times New Roman" w:hAnsi="Times New Roman" w:cs="Times New Roman"/>
          <w:i w:val="0"/>
          <w:sz w:val="24"/>
          <w:szCs w:val="24"/>
          <w:lang w:eastAsia="en-US"/>
        </w:rPr>
        <w:t xml:space="preserve"> </w:t>
      </w:r>
      <w:r w:rsidRPr="006E13AB">
        <w:rPr>
          <w:rStyle w:val="FontStyle53"/>
          <w:rFonts w:ascii="Times New Roman" w:hAnsi="Times New Roman" w:cs="Times New Roman"/>
          <w:i w:val="0"/>
          <w:sz w:val="24"/>
          <w:szCs w:val="24"/>
          <w:lang w:val="en-US" w:eastAsia="en-US"/>
        </w:rPr>
        <w:t>TS</w:t>
      </w:r>
      <w:r w:rsidRPr="006E13AB">
        <w:rPr>
          <w:rStyle w:val="FontStyle53"/>
          <w:rFonts w:ascii="Times New Roman" w:hAnsi="Times New Roman" w:cs="Times New Roman"/>
          <w:i w:val="0"/>
          <w:sz w:val="24"/>
          <w:szCs w:val="24"/>
          <w:lang w:eastAsia="en-US"/>
        </w:rPr>
        <w:t xml:space="preserve"> 22237 определяет требования и рекомендации для поддержки различных сторон, участвующих в проектировании, планировании, закупке, интеграции, установке, эксплуатации и обслуживании производственных объектов и инфраструктуры в центрах обработки данных. К этим сторонам относятся:</w:t>
      </w:r>
    </w:p>
    <w:p w14:paraId="7A464E4F" w14:textId="77777777" w:rsidR="00682E0A" w:rsidRPr="006E13AB" w:rsidRDefault="00682E0A" w:rsidP="00682E0A">
      <w:pPr>
        <w:pStyle w:val="Style22"/>
        <w:widowControl/>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eastAsia="en-US"/>
        </w:rPr>
        <w:t>1) владельцы, менеджеры помещений, менеджеры ICT, менеджеры проектов, основные подрядчики;</w:t>
      </w:r>
    </w:p>
    <w:p w14:paraId="7637233C" w14:textId="77777777" w:rsidR="00682E0A" w:rsidRPr="006E13AB" w:rsidRDefault="00682E0A" w:rsidP="00682E0A">
      <w:pPr>
        <w:pStyle w:val="Style22"/>
        <w:widowControl/>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eastAsia="en-US"/>
        </w:rPr>
        <w:t>2) архитекторы, проектировщики и строители зданий, проектировщики систем и установок;</w:t>
      </w:r>
    </w:p>
    <w:p w14:paraId="3C4F9C6C" w14:textId="77777777" w:rsidR="00682E0A" w:rsidRPr="006E13AB" w:rsidRDefault="00682E0A" w:rsidP="00682E0A">
      <w:pPr>
        <w:pStyle w:val="Style11"/>
        <w:widowControl/>
        <w:ind w:firstLine="720"/>
        <w:jc w:val="both"/>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eastAsia="en-US"/>
        </w:rPr>
        <w:t>3) интеграторы производственных помещений и инфраструктуры, поставщики оборудования;</w:t>
      </w:r>
    </w:p>
    <w:p w14:paraId="5530BD2A" w14:textId="77777777" w:rsidR="00682E0A" w:rsidRPr="006E13AB" w:rsidRDefault="00682E0A" w:rsidP="00682E0A">
      <w:pPr>
        <w:pStyle w:val="Style11"/>
        <w:widowControl/>
        <w:ind w:firstLine="720"/>
        <w:jc w:val="both"/>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eastAsia="en-US"/>
        </w:rPr>
        <w:t>4) монтажники, эксплуатационники.</w:t>
      </w:r>
    </w:p>
    <w:p w14:paraId="49D5DD9B" w14:textId="64C46506" w:rsidR="00682E0A" w:rsidRPr="006E13AB" w:rsidRDefault="00682E0A" w:rsidP="00682E0A">
      <w:pPr>
        <w:pStyle w:val="Style25"/>
        <w:widowControl/>
        <w:ind w:firstLine="720"/>
        <w:jc w:val="both"/>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eastAsia="en-US"/>
        </w:rPr>
        <w:t>На момент публикации настоящег</w:t>
      </w:r>
      <w:r w:rsidR="00190821">
        <w:rPr>
          <w:rStyle w:val="FontStyle53"/>
          <w:rFonts w:ascii="Times New Roman" w:hAnsi="Times New Roman" w:cs="Times New Roman"/>
          <w:i w:val="0"/>
          <w:sz w:val="24"/>
          <w:szCs w:val="24"/>
          <w:lang w:val="kk-KZ" w:eastAsia="en-US"/>
        </w:rPr>
        <w:t>о стандарта</w:t>
      </w:r>
      <w:r w:rsidRPr="006E13AB">
        <w:rPr>
          <w:rStyle w:val="FontStyle53"/>
          <w:rFonts w:ascii="Times New Roman" w:hAnsi="Times New Roman" w:cs="Times New Roman"/>
          <w:i w:val="0"/>
          <w:sz w:val="24"/>
          <w:szCs w:val="24"/>
          <w:lang w:eastAsia="en-US"/>
        </w:rPr>
        <w:t xml:space="preserve"> серия </w:t>
      </w:r>
      <w:r w:rsidRPr="006E13AB">
        <w:rPr>
          <w:rStyle w:val="FontStyle53"/>
          <w:rFonts w:ascii="Times New Roman" w:hAnsi="Times New Roman" w:cs="Times New Roman"/>
          <w:i w:val="0"/>
          <w:sz w:val="24"/>
          <w:szCs w:val="24"/>
          <w:lang w:val="en-US" w:eastAsia="en-US"/>
        </w:rPr>
        <w:t>ISO</w:t>
      </w:r>
      <w:r w:rsidRPr="006E13AB">
        <w:rPr>
          <w:rStyle w:val="FontStyle53"/>
          <w:rFonts w:ascii="Times New Roman" w:hAnsi="Times New Roman" w:cs="Times New Roman"/>
          <w:i w:val="0"/>
          <w:sz w:val="24"/>
          <w:szCs w:val="24"/>
          <w:lang w:eastAsia="en-US"/>
        </w:rPr>
        <w:t>/</w:t>
      </w:r>
      <w:r w:rsidRPr="006E13AB">
        <w:rPr>
          <w:rStyle w:val="FontStyle53"/>
          <w:rFonts w:ascii="Times New Roman" w:hAnsi="Times New Roman" w:cs="Times New Roman"/>
          <w:i w:val="0"/>
          <w:sz w:val="24"/>
          <w:szCs w:val="24"/>
          <w:lang w:val="en-US" w:eastAsia="en-US"/>
        </w:rPr>
        <w:t>IEC</w:t>
      </w:r>
      <w:r w:rsidRPr="006E13AB">
        <w:rPr>
          <w:rStyle w:val="FontStyle53"/>
          <w:rFonts w:ascii="Times New Roman" w:hAnsi="Times New Roman" w:cs="Times New Roman"/>
          <w:i w:val="0"/>
          <w:sz w:val="24"/>
          <w:szCs w:val="24"/>
          <w:lang w:eastAsia="en-US"/>
        </w:rPr>
        <w:t xml:space="preserve"> </w:t>
      </w:r>
      <w:r w:rsidRPr="006E13AB">
        <w:rPr>
          <w:rStyle w:val="FontStyle53"/>
          <w:rFonts w:ascii="Times New Roman" w:hAnsi="Times New Roman" w:cs="Times New Roman"/>
          <w:i w:val="0"/>
          <w:sz w:val="24"/>
          <w:szCs w:val="24"/>
          <w:lang w:val="en-US" w:eastAsia="en-US"/>
        </w:rPr>
        <w:t>TS</w:t>
      </w:r>
      <w:r w:rsidRPr="006E13AB">
        <w:rPr>
          <w:rStyle w:val="FontStyle53"/>
          <w:rFonts w:ascii="Times New Roman" w:hAnsi="Times New Roman" w:cs="Times New Roman"/>
          <w:i w:val="0"/>
          <w:sz w:val="24"/>
          <w:szCs w:val="24"/>
          <w:lang w:eastAsia="en-US"/>
        </w:rPr>
        <w:t xml:space="preserve"> 22237 будет состоять из следующих документов:</w:t>
      </w:r>
    </w:p>
    <w:p w14:paraId="2CA36BFC" w14:textId="353E250B" w:rsidR="00682E0A" w:rsidRPr="006E13AB" w:rsidRDefault="00682E0A" w:rsidP="00682E0A">
      <w:pPr>
        <w:pStyle w:val="Style25"/>
        <w:widowControl/>
        <w:ind w:firstLine="720"/>
        <w:jc w:val="both"/>
        <w:rPr>
          <w:rStyle w:val="FontStyle54"/>
          <w:rFonts w:ascii="Times New Roman" w:hAnsi="Times New Roman" w:cs="Times New Roman"/>
          <w:sz w:val="24"/>
          <w:szCs w:val="24"/>
          <w:lang w:eastAsia="en-US"/>
        </w:rPr>
      </w:pPr>
      <w:r w:rsidRPr="006E13AB">
        <w:rPr>
          <w:rStyle w:val="FontStyle53"/>
          <w:rFonts w:ascii="Times New Roman" w:hAnsi="Times New Roman" w:cs="Times New Roman"/>
          <w:i w:val="0"/>
          <w:sz w:val="24"/>
          <w:szCs w:val="24"/>
          <w:lang w:val="en-US" w:eastAsia="en-US"/>
        </w:rPr>
        <w:t>ISO</w:t>
      </w:r>
      <w:r w:rsidRPr="006E13AB">
        <w:rPr>
          <w:rStyle w:val="FontStyle53"/>
          <w:rFonts w:ascii="Times New Roman" w:hAnsi="Times New Roman" w:cs="Times New Roman"/>
          <w:i w:val="0"/>
          <w:sz w:val="24"/>
          <w:szCs w:val="24"/>
          <w:lang w:eastAsia="en-US"/>
        </w:rPr>
        <w:t>/</w:t>
      </w:r>
      <w:r w:rsidRPr="006E13AB">
        <w:rPr>
          <w:rStyle w:val="FontStyle53"/>
          <w:rFonts w:ascii="Times New Roman" w:hAnsi="Times New Roman" w:cs="Times New Roman"/>
          <w:i w:val="0"/>
          <w:sz w:val="24"/>
          <w:szCs w:val="24"/>
          <w:lang w:val="en-US" w:eastAsia="en-US"/>
        </w:rPr>
        <w:t>IEC</w:t>
      </w:r>
      <w:r w:rsidRPr="006E13AB">
        <w:rPr>
          <w:rStyle w:val="FontStyle53"/>
          <w:rFonts w:ascii="Times New Roman" w:hAnsi="Times New Roman" w:cs="Times New Roman"/>
          <w:i w:val="0"/>
          <w:sz w:val="24"/>
          <w:szCs w:val="24"/>
          <w:lang w:eastAsia="en-US"/>
        </w:rPr>
        <w:t xml:space="preserve"> </w:t>
      </w:r>
      <w:r w:rsidRPr="006E13AB">
        <w:rPr>
          <w:rStyle w:val="FontStyle53"/>
          <w:rFonts w:ascii="Times New Roman" w:hAnsi="Times New Roman" w:cs="Times New Roman"/>
          <w:i w:val="0"/>
          <w:sz w:val="24"/>
          <w:szCs w:val="24"/>
          <w:lang w:val="en-US" w:eastAsia="en-US"/>
        </w:rPr>
        <w:t>TS</w:t>
      </w:r>
      <w:r w:rsidRPr="006E13AB">
        <w:rPr>
          <w:rStyle w:val="FontStyle53"/>
          <w:rFonts w:ascii="Times New Roman" w:hAnsi="Times New Roman" w:cs="Times New Roman"/>
          <w:i w:val="0"/>
          <w:sz w:val="24"/>
          <w:szCs w:val="24"/>
          <w:lang w:eastAsia="en-US"/>
        </w:rPr>
        <w:t xml:space="preserve"> 22237-1: </w:t>
      </w:r>
      <w:r w:rsidRPr="006E13AB">
        <w:rPr>
          <w:rStyle w:val="FontStyle48"/>
          <w:rFonts w:ascii="Times New Roman" w:hAnsi="Times New Roman" w:cs="Times New Roman"/>
          <w:i w:val="0"/>
          <w:sz w:val="24"/>
          <w:szCs w:val="24"/>
        </w:rPr>
        <w:t xml:space="preserve">Информационная технология. </w:t>
      </w:r>
      <w:r w:rsidRPr="006E13AB">
        <w:rPr>
          <w:rStyle w:val="FontStyle48"/>
          <w:rFonts w:ascii="Times New Roman" w:hAnsi="Times New Roman" w:cs="Times New Roman"/>
          <w:i w:val="0"/>
          <w:color w:val="auto"/>
          <w:sz w:val="24"/>
          <w:szCs w:val="24"/>
        </w:rPr>
        <w:t>Оборудование и инфраструктура центров обработки данных. Часть 1: Общие понятия;</w:t>
      </w:r>
    </w:p>
    <w:p w14:paraId="147272DF" w14:textId="208D24B9" w:rsidR="00682E0A" w:rsidRPr="006E13AB" w:rsidRDefault="00682E0A" w:rsidP="00682E0A">
      <w:pPr>
        <w:pStyle w:val="Style4"/>
        <w:widowControl/>
        <w:ind w:firstLine="720"/>
        <w:jc w:val="both"/>
        <w:rPr>
          <w:rStyle w:val="FontStyle44"/>
          <w:rFonts w:ascii="Times New Roman" w:hAnsi="Times New Roman" w:cs="Times New Roman"/>
          <w:b/>
          <w:sz w:val="24"/>
          <w:szCs w:val="24"/>
          <w:lang w:eastAsia="en-US"/>
        </w:rPr>
      </w:pPr>
      <w:r w:rsidRPr="006E13AB">
        <w:rPr>
          <w:rStyle w:val="FontStyle53"/>
          <w:rFonts w:ascii="Times New Roman" w:hAnsi="Times New Roman" w:cs="Times New Roman"/>
          <w:i w:val="0"/>
          <w:color w:val="auto"/>
          <w:sz w:val="24"/>
          <w:szCs w:val="24"/>
          <w:lang w:val="en-US" w:eastAsia="en-US"/>
        </w:rPr>
        <w:t>ISO</w:t>
      </w:r>
      <w:r w:rsidRPr="006E13AB">
        <w:rPr>
          <w:rStyle w:val="FontStyle53"/>
          <w:rFonts w:ascii="Times New Roman" w:hAnsi="Times New Roman" w:cs="Times New Roman"/>
          <w:i w:val="0"/>
          <w:color w:val="auto"/>
          <w:sz w:val="24"/>
          <w:szCs w:val="24"/>
          <w:lang w:eastAsia="en-US"/>
        </w:rPr>
        <w:t>/</w:t>
      </w:r>
      <w:r w:rsidRPr="006E13AB">
        <w:rPr>
          <w:rStyle w:val="FontStyle53"/>
          <w:rFonts w:ascii="Times New Roman" w:hAnsi="Times New Roman" w:cs="Times New Roman"/>
          <w:i w:val="0"/>
          <w:color w:val="auto"/>
          <w:sz w:val="24"/>
          <w:szCs w:val="24"/>
          <w:lang w:val="en-US" w:eastAsia="en-US"/>
        </w:rPr>
        <w:t>IEC</w:t>
      </w:r>
      <w:r w:rsidRPr="006E13AB">
        <w:rPr>
          <w:rStyle w:val="FontStyle53"/>
          <w:rFonts w:ascii="Times New Roman" w:hAnsi="Times New Roman" w:cs="Times New Roman"/>
          <w:i w:val="0"/>
          <w:color w:val="auto"/>
          <w:sz w:val="24"/>
          <w:szCs w:val="24"/>
          <w:lang w:eastAsia="en-US"/>
        </w:rPr>
        <w:t xml:space="preserve"> </w:t>
      </w:r>
      <w:r w:rsidRPr="006E13AB">
        <w:rPr>
          <w:rStyle w:val="FontStyle53"/>
          <w:rFonts w:ascii="Times New Roman" w:hAnsi="Times New Roman" w:cs="Times New Roman"/>
          <w:i w:val="0"/>
          <w:color w:val="auto"/>
          <w:sz w:val="24"/>
          <w:szCs w:val="24"/>
          <w:lang w:val="en-US" w:eastAsia="en-US"/>
        </w:rPr>
        <w:t>TS</w:t>
      </w:r>
      <w:r w:rsidRPr="006E13AB">
        <w:rPr>
          <w:rStyle w:val="FontStyle53"/>
          <w:rFonts w:ascii="Times New Roman" w:hAnsi="Times New Roman" w:cs="Times New Roman"/>
          <w:i w:val="0"/>
          <w:color w:val="auto"/>
          <w:sz w:val="24"/>
          <w:szCs w:val="24"/>
          <w:lang w:eastAsia="en-US"/>
        </w:rPr>
        <w:t xml:space="preserve"> 22237-2: </w:t>
      </w:r>
      <w:r w:rsidRPr="006E13AB">
        <w:rPr>
          <w:rStyle w:val="FontStyle48"/>
          <w:rFonts w:ascii="Times New Roman" w:hAnsi="Times New Roman" w:cs="Times New Roman"/>
          <w:i w:val="0"/>
          <w:color w:val="auto"/>
          <w:sz w:val="24"/>
          <w:szCs w:val="24"/>
        </w:rPr>
        <w:t>Информационная технология. Произво</w:t>
      </w:r>
      <w:r w:rsidRPr="006E13AB">
        <w:rPr>
          <w:rStyle w:val="FontStyle48"/>
          <w:rFonts w:ascii="Times New Roman" w:hAnsi="Times New Roman" w:cs="Times New Roman"/>
          <w:i w:val="0"/>
          <w:sz w:val="24"/>
          <w:szCs w:val="24"/>
        </w:rPr>
        <w:t>дственные помещения для центров обработки данных и их инфраструктура. Часть 2: Строительство зданий</w:t>
      </w:r>
      <w:r w:rsidRPr="006E13AB">
        <w:rPr>
          <w:rStyle w:val="FontStyle44"/>
          <w:rFonts w:ascii="Times New Roman" w:hAnsi="Times New Roman" w:cs="Times New Roman"/>
          <w:b/>
          <w:sz w:val="24"/>
          <w:szCs w:val="24"/>
          <w:lang w:eastAsia="en-US"/>
        </w:rPr>
        <w:t xml:space="preserve"> </w:t>
      </w:r>
    </w:p>
    <w:p w14:paraId="05ADA411" w14:textId="112820FA" w:rsidR="00682E0A" w:rsidRPr="006E13AB" w:rsidRDefault="00682E0A" w:rsidP="00682E0A">
      <w:pPr>
        <w:pStyle w:val="Style1"/>
        <w:widowControl/>
        <w:rPr>
          <w:rStyle w:val="FontStyle48"/>
          <w:rFonts w:ascii="Times New Roman" w:hAnsi="Times New Roman" w:cs="Times New Roman"/>
          <w:i w:val="0"/>
          <w:sz w:val="24"/>
          <w:szCs w:val="24"/>
          <w:lang w:eastAsia="en-US"/>
        </w:rPr>
      </w:pPr>
      <w:r w:rsidRPr="006E13AB">
        <w:rPr>
          <w:rStyle w:val="FontStyle47"/>
          <w:rFonts w:ascii="Times New Roman" w:hAnsi="Times New Roman" w:cs="Times New Roman"/>
          <w:sz w:val="24"/>
          <w:szCs w:val="24"/>
          <w:lang w:val="en-US" w:eastAsia="en-US"/>
        </w:rPr>
        <w:t>ISO</w:t>
      </w:r>
      <w:r w:rsidRPr="006E13AB">
        <w:rPr>
          <w:rStyle w:val="FontStyle47"/>
          <w:rFonts w:ascii="Times New Roman" w:hAnsi="Times New Roman" w:cs="Times New Roman"/>
          <w:sz w:val="24"/>
          <w:szCs w:val="24"/>
          <w:lang w:eastAsia="en-US"/>
        </w:rPr>
        <w:t>/</w:t>
      </w:r>
      <w:r w:rsidRPr="006E13AB">
        <w:rPr>
          <w:rStyle w:val="FontStyle47"/>
          <w:rFonts w:ascii="Times New Roman" w:hAnsi="Times New Roman" w:cs="Times New Roman"/>
          <w:sz w:val="24"/>
          <w:szCs w:val="24"/>
          <w:lang w:val="en-US" w:eastAsia="en-US"/>
        </w:rPr>
        <w:t>IEC</w:t>
      </w:r>
      <w:r w:rsidRPr="006E13AB">
        <w:rPr>
          <w:rStyle w:val="FontStyle47"/>
          <w:rFonts w:ascii="Times New Roman" w:hAnsi="Times New Roman" w:cs="Times New Roman"/>
          <w:sz w:val="24"/>
          <w:szCs w:val="24"/>
          <w:lang w:eastAsia="en-US"/>
        </w:rPr>
        <w:t xml:space="preserve"> </w:t>
      </w:r>
      <w:r w:rsidRPr="006E13AB">
        <w:rPr>
          <w:rStyle w:val="FontStyle47"/>
          <w:rFonts w:ascii="Times New Roman" w:hAnsi="Times New Roman" w:cs="Times New Roman"/>
          <w:sz w:val="24"/>
          <w:szCs w:val="24"/>
          <w:lang w:val="en-US" w:eastAsia="en-US"/>
        </w:rPr>
        <w:t>TS</w:t>
      </w:r>
      <w:r w:rsidRPr="006E13AB">
        <w:rPr>
          <w:rStyle w:val="FontStyle47"/>
          <w:rFonts w:ascii="Times New Roman" w:hAnsi="Times New Roman" w:cs="Times New Roman"/>
          <w:sz w:val="24"/>
          <w:szCs w:val="24"/>
          <w:lang w:eastAsia="en-US"/>
        </w:rPr>
        <w:t xml:space="preserve"> 22237-3, </w:t>
      </w:r>
      <w:r w:rsidRPr="006E13AB">
        <w:rPr>
          <w:rStyle w:val="FontStyle48"/>
          <w:rFonts w:ascii="Times New Roman" w:hAnsi="Times New Roman" w:cs="Times New Roman"/>
          <w:i w:val="0"/>
          <w:sz w:val="24"/>
          <w:szCs w:val="24"/>
          <w:lang w:eastAsia="en-US"/>
        </w:rPr>
        <w:t>Информационная технология</w:t>
      </w:r>
      <w:r w:rsidRPr="006E13AB">
        <w:rPr>
          <w:rStyle w:val="FontStyle48"/>
          <w:rFonts w:ascii="Times New Roman" w:hAnsi="Times New Roman" w:cs="Times New Roman"/>
          <w:i w:val="0"/>
          <w:sz w:val="24"/>
          <w:szCs w:val="24"/>
        </w:rPr>
        <w:t xml:space="preserve">. </w:t>
      </w:r>
      <w:r w:rsidRPr="006E13AB">
        <w:rPr>
          <w:rStyle w:val="FontStyle48"/>
          <w:rFonts w:ascii="Times New Roman" w:hAnsi="Times New Roman" w:cs="Times New Roman"/>
          <w:i w:val="0"/>
          <w:color w:val="auto"/>
          <w:sz w:val="24"/>
          <w:szCs w:val="24"/>
          <w:lang w:eastAsia="en-US"/>
        </w:rPr>
        <w:t>Оборудование и инфраструктура центров обработки данных</w:t>
      </w:r>
      <w:r w:rsidRPr="006E13AB">
        <w:rPr>
          <w:rStyle w:val="FontStyle48"/>
          <w:rFonts w:ascii="Times New Roman" w:hAnsi="Times New Roman" w:cs="Times New Roman"/>
          <w:i w:val="0"/>
          <w:color w:val="auto"/>
          <w:sz w:val="24"/>
          <w:szCs w:val="24"/>
        </w:rPr>
        <w:t>. Часть 3:</w:t>
      </w:r>
      <w:r w:rsidRPr="006E13AB">
        <w:rPr>
          <w:rStyle w:val="FontStyle48"/>
          <w:rFonts w:ascii="Times New Roman" w:hAnsi="Times New Roman" w:cs="Times New Roman"/>
          <w:i w:val="0"/>
          <w:sz w:val="24"/>
          <w:szCs w:val="24"/>
        </w:rPr>
        <w:t xml:space="preserve"> Распределение электроэнергии</w:t>
      </w:r>
    </w:p>
    <w:p w14:paraId="717BC57D" w14:textId="68B3F93F" w:rsidR="00682E0A" w:rsidRPr="006E13AB" w:rsidRDefault="00682E0A" w:rsidP="00682E0A">
      <w:pPr>
        <w:pStyle w:val="Style1"/>
        <w:widowControl/>
        <w:rPr>
          <w:rStyle w:val="FontStyle48"/>
          <w:rFonts w:ascii="Times New Roman" w:hAnsi="Times New Roman" w:cs="Times New Roman"/>
          <w:b/>
          <w:i w:val="0"/>
          <w:sz w:val="24"/>
          <w:szCs w:val="24"/>
          <w:lang w:eastAsia="en-US"/>
        </w:rPr>
      </w:pPr>
      <w:r w:rsidRPr="006E13AB">
        <w:rPr>
          <w:rStyle w:val="FontStyle47"/>
          <w:rFonts w:ascii="Times New Roman" w:hAnsi="Times New Roman" w:cs="Times New Roman"/>
          <w:sz w:val="24"/>
          <w:szCs w:val="24"/>
          <w:lang w:val="en-US" w:eastAsia="en-US"/>
        </w:rPr>
        <w:t>ISO</w:t>
      </w:r>
      <w:r w:rsidRPr="006E13AB">
        <w:rPr>
          <w:rStyle w:val="FontStyle47"/>
          <w:rFonts w:ascii="Times New Roman" w:hAnsi="Times New Roman" w:cs="Times New Roman"/>
          <w:sz w:val="24"/>
          <w:szCs w:val="24"/>
          <w:lang w:eastAsia="en-US"/>
        </w:rPr>
        <w:t>/</w:t>
      </w:r>
      <w:r w:rsidRPr="006E13AB">
        <w:rPr>
          <w:rStyle w:val="FontStyle47"/>
          <w:rFonts w:ascii="Times New Roman" w:hAnsi="Times New Roman" w:cs="Times New Roman"/>
          <w:sz w:val="24"/>
          <w:szCs w:val="24"/>
          <w:lang w:val="en-US" w:eastAsia="en-US"/>
        </w:rPr>
        <w:t>IEC</w:t>
      </w:r>
      <w:r w:rsidRPr="006E13AB">
        <w:rPr>
          <w:rStyle w:val="FontStyle47"/>
          <w:rFonts w:ascii="Times New Roman" w:hAnsi="Times New Roman" w:cs="Times New Roman"/>
          <w:sz w:val="24"/>
          <w:szCs w:val="24"/>
          <w:lang w:eastAsia="en-US"/>
        </w:rPr>
        <w:t xml:space="preserve"> </w:t>
      </w:r>
      <w:r w:rsidRPr="006E13AB">
        <w:rPr>
          <w:rStyle w:val="FontStyle47"/>
          <w:rFonts w:ascii="Times New Roman" w:hAnsi="Times New Roman" w:cs="Times New Roman"/>
          <w:sz w:val="24"/>
          <w:szCs w:val="24"/>
          <w:lang w:val="en-US" w:eastAsia="en-US"/>
        </w:rPr>
        <w:t>TS</w:t>
      </w:r>
      <w:r w:rsidRPr="006E13AB">
        <w:rPr>
          <w:rStyle w:val="FontStyle47"/>
          <w:rFonts w:ascii="Times New Roman" w:hAnsi="Times New Roman" w:cs="Times New Roman"/>
          <w:sz w:val="24"/>
          <w:szCs w:val="24"/>
          <w:lang w:eastAsia="en-US"/>
        </w:rPr>
        <w:t xml:space="preserve"> 22237-4, </w:t>
      </w:r>
      <w:r w:rsidRPr="006E13AB">
        <w:rPr>
          <w:rStyle w:val="FontStyle54"/>
          <w:rFonts w:ascii="Times New Roman" w:hAnsi="Times New Roman" w:cs="Times New Roman"/>
          <w:b w:val="0"/>
          <w:iCs/>
          <w:sz w:val="24"/>
          <w:szCs w:val="24"/>
          <w:lang w:eastAsia="en-US"/>
        </w:rPr>
        <w:t>Информационная технология</w:t>
      </w:r>
      <w:r w:rsidRPr="006E13AB">
        <w:rPr>
          <w:rStyle w:val="FontStyle48"/>
          <w:rFonts w:ascii="Times New Roman" w:hAnsi="Times New Roman" w:cs="Times New Roman"/>
          <w:b/>
          <w:i w:val="0"/>
          <w:sz w:val="24"/>
          <w:szCs w:val="24"/>
        </w:rPr>
        <w:t xml:space="preserve">. </w:t>
      </w:r>
      <w:r w:rsidRPr="006E13AB">
        <w:rPr>
          <w:rStyle w:val="FontStyle48"/>
          <w:rFonts w:ascii="Times New Roman" w:hAnsi="Times New Roman" w:cs="Times New Roman"/>
          <w:i w:val="0"/>
          <w:color w:val="auto"/>
          <w:sz w:val="24"/>
          <w:szCs w:val="24"/>
          <w:lang w:eastAsia="en-US"/>
        </w:rPr>
        <w:t>Оборудование и инфраструктура центров обработки данных</w:t>
      </w:r>
      <w:r w:rsidRPr="006E13AB">
        <w:rPr>
          <w:rStyle w:val="FontStyle48"/>
          <w:rFonts w:ascii="Times New Roman" w:hAnsi="Times New Roman" w:cs="Times New Roman"/>
          <w:i w:val="0"/>
          <w:sz w:val="24"/>
          <w:szCs w:val="24"/>
        </w:rPr>
        <w:t xml:space="preserve">. </w:t>
      </w:r>
      <w:r w:rsidRPr="006E13AB">
        <w:rPr>
          <w:rStyle w:val="FontStyle45"/>
          <w:rFonts w:ascii="Times New Roman" w:cs="Times New Roman"/>
          <w:b w:val="0"/>
          <w:lang w:eastAsia="en-US"/>
        </w:rPr>
        <w:t xml:space="preserve">Часть </w:t>
      </w:r>
      <w:r w:rsidRPr="006E13AB">
        <w:rPr>
          <w:rStyle w:val="FontStyle54"/>
          <w:rFonts w:ascii="Times New Roman" w:hAnsi="Times New Roman" w:cs="Times New Roman"/>
          <w:b w:val="0"/>
          <w:sz w:val="24"/>
          <w:szCs w:val="24"/>
          <w:lang w:eastAsia="en-US"/>
        </w:rPr>
        <w:t>4: Контроль состояния окружающей среды;</w:t>
      </w:r>
    </w:p>
    <w:p w14:paraId="345437C9" w14:textId="15508BBF" w:rsidR="00682E0A" w:rsidRPr="006E13AB" w:rsidRDefault="00682E0A" w:rsidP="00682E0A">
      <w:pPr>
        <w:pStyle w:val="Style1"/>
        <w:widowControl/>
        <w:rPr>
          <w:rStyle w:val="FontStyle54"/>
          <w:rFonts w:ascii="Times New Roman" w:hAnsi="Times New Roman" w:cs="Times New Roman"/>
          <w:b w:val="0"/>
          <w:sz w:val="24"/>
          <w:szCs w:val="24"/>
          <w:lang w:eastAsia="en-US"/>
        </w:rPr>
      </w:pPr>
      <w:r w:rsidRPr="006E13AB">
        <w:rPr>
          <w:rStyle w:val="FontStyle47"/>
          <w:rFonts w:ascii="Times New Roman" w:hAnsi="Times New Roman" w:cs="Times New Roman"/>
          <w:sz w:val="24"/>
          <w:szCs w:val="24"/>
          <w:lang w:val="en-US" w:eastAsia="en-US"/>
        </w:rPr>
        <w:t>ISO</w:t>
      </w:r>
      <w:r w:rsidRPr="006E13AB">
        <w:rPr>
          <w:rStyle w:val="FontStyle47"/>
          <w:rFonts w:ascii="Times New Roman" w:hAnsi="Times New Roman" w:cs="Times New Roman"/>
          <w:sz w:val="24"/>
          <w:szCs w:val="24"/>
          <w:lang w:eastAsia="en-US"/>
        </w:rPr>
        <w:t>/</w:t>
      </w:r>
      <w:r w:rsidRPr="006E13AB">
        <w:rPr>
          <w:rStyle w:val="FontStyle47"/>
          <w:rFonts w:ascii="Times New Roman" w:hAnsi="Times New Roman" w:cs="Times New Roman"/>
          <w:sz w:val="24"/>
          <w:szCs w:val="24"/>
          <w:lang w:val="en-US" w:eastAsia="en-US"/>
        </w:rPr>
        <w:t>IEC</w:t>
      </w:r>
      <w:r w:rsidRPr="006E13AB">
        <w:rPr>
          <w:rStyle w:val="FontStyle47"/>
          <w:rFonts w:ascii="Times New Roman" w:hAnsi="Times New Roman" w:cs="Times New Roman"/>
          <w:sz w:val="24"/>
          <w:szCs w:val="24"/>
          <w:lang w:eastAsia="en-US"/>
        </w:rPr>
        <w:t xml:space="preserve"> </w:t>
      </w:r>
      <w:r w:rsidRPr="006E13AB">
        <w:rPr>
          <w:rStyle w:val="FontStyle47"/>
          <w:rFonts w:ascii="Times New Roman" w:hAnsi="Times New Roman" w:cs="Times New Roman"/>
          <w:sz w:val="24"/>
          <w:szCs w:val="24"/>
          <w:lang w:val="en-US" w:eastAsia="en-US"/>
        </w:rPr>
        <w:t>TS</w:t>
      </w:r>
      <w:r w:rsidRPr="006E13AB">
        <w:rPr>
          <w:rStyle w:val="FontStyle47"/>
          <w:rFonts w:ascii="Times New Roman" w:hAnsi="Times New Roman" w:cs="Times New Roman"/>
          <w:sz w:val="24"/>
          <w:szCs w:val="24"/>
          <w:lang w:eastAsia="en-US"/>
        </w:rPr>
        <w:t xml:space="preserve"> 22237-5, </w:t>
      </w:r>
      <w:r w:rsidRPr="006E13AB">
        <w:rPr>
          <w:rStyle w:val="FontStyle54"/>
          <w:rFonts w:ascii="Times New Roman" w:hAnsi="Times New Roman" w:cs="Times New Roman"/>
          <w:b w:val="0"/>
          <w:sz w:val="24"/>
          <w:szCs w:val="24"/>
          <w:lang w:eastAsia="en-US"/>
        </w:rPr>
        <w:t>Информационная технология</w:t>
      </w:r>
      <w:r w:rsidRPr="006E13AB">
        <w:rPr>
          <w:rStyle w:val="FontStyle48"/>
          <w:rFonts w:ascii="Times New Roman" w:hAnsi="Times New Roman" w:cs="Times New Roman"/>
          <w:i w:val="0"/>
          <w:sz w:val="24"/>
          <w:szCs w:val="24"/>
        </w:rPr>
        <w:t xml:space="preserve">. </w:t>
      </w:r>
      <w:r w:rsidRPr="006E13AB">
        <w:rPr>
          <w:rStyle w:val="FontStyle54"/>
          <w:rFonts w:ascii="Times New Roman" w:hAnsi="Times New Roman" w:cs="Times New Roman"/>
          <w:b w:val="0"/>
          <w:sz w:val="24"/>
          <w:szCs w:val="24"/>
          <w:lang w:eastAsia="en-US"/>
        </w:rPr>
        <w:t>Производственные помещения для центров обработки данных и их инфраструктура</w:t>
      </w:r>
      <w:r w:rsidRPr="006E13AB">
        <w:rPr>
          <w:rStyle w:val="FontStyle48"/>
          <w:rFonts w:ascii="Times New Roman" w:hAnsi="Times New Roman" w:cs="Times New Roman"/>
          <w:i w:val="0"/>
          <w:sz w:val="24"/>
          <w:szCs w:val="24"/>
        </w:rPr>
        <w:t xml:space="preserve">. Часть 5: </w:t>
      </w:r>
      <w:r w:rsidRPr="006E13AB">
        <w:rPr>
          <w:rStyle w:val="FontStyle48"/>
          <w:rFonts w:ascii="Times New Roman" w:hAnsi="Times New Roman" w:cs="Times New Roman"/>
          <w:i w:val="0"/>
          <w:color w:val="auto"/>
          <w:sz w:val="24"/>
          <w:szCs w:val="24"/>
        </w:rPr>
        <w:t>Инфраструктура кабелей связи</w:t>
      </w:r>
      <w:r w:rsidRPr="006E13AB">
        <w:rPr>
          <w:rStyle w:val="FontStyle48"/>
          <w:rFonts w:ascii="Times New Roman" w:hAnsi="Times New Roman" w:cs="Times New Roman"/>
          <w:i w:val="0"/>
          <w:sz w:val="24"/>
          <w:szCs w:val="24"/>
        </w:rPr>
        <w:t>;</w:t>
      </w:r>
    </w:p>
    <w:p w14:paraId="1DECD8BD" w14:textId="0EA12134" w:rsidR="00682E0A" w:rsidRPr="006E13AB" w:rsidRDefault="00682E0A" w:rsidP="00682E0A">
      <w:pPr>
        <w:pStyle w:val="Style1"/>
        <w:widowControl/>
        <w:rPr>
          <w:rStyle w:val="FontStyle48"/>
          <w:rFonts w:ascii="Times New Roman" w:hAnsi="Times New Roman" w:cs="Times New Roman"/>
          <w:i w:val="0"/>
          <w:sz w:val="24"/>
          <w:szCs w:val="24"/>
          <w:lang w:eastAsia="en-US"/>
        </w:rPr>
      </w:pPr>
      <w:r w:rsidRPr="006E13AB">
        <w:rPr>
          <w:rStyle w:val="FontStyle47"/>
          <w:rFonts w:ascii="Times New Roman" w:hAnsi="Times New Roman" w:cs="Times New Roman"/>
          <w:sz w:val="24"/>
          <w:szCs w:val="24"/>
          <w:lang w:val="en-US" w:eastAsia="en-US"/>
        </w:rPr>
        <w:t>ISO</w:t>
      </w:r>
      <w:r w:rsidRPr="006E13AB">
        <w:rPr>
          <w:rStyle w:val="FontStyle47"/>
          <w:rFonts w:ascii="Times New Roman" w:hAnsi="Times New Roman" w:cs="Times New Roman"/>
          <w:sz w:val="24"/>
          <w:szCs w:val="24"/>
          <w:lang w:eastAsia="en-US"/>
        </w:rPr>
        <w:t>/</w:t>
      </w:r>
      <w:r w:rsidRPr="006E13AB">
        <w:rPr>
          <w:rStyle w:val="FontStyle47"/>
          <w:rFonts w:ascii="Times New Roman" w:hAnsi="Times New Roman" w:cs="Times New Roman"/>
          <w:sz w:val="24"/>
          <w:szCs w:val="24"/>
          <w:lang w:val="en-US" w:eastAsia="en-US"/>
        </w:rPr>
        <w:t>IEC</w:t>
      </w:r>
      <w:r w:rsidRPr="006E13AB">
        <w:rPr>
          <w:rStyle w:val="FontStyle47"/>
          <w:rFonts w:ascii="Times New Roman" w:hAnsi="Times New Roman" w:cs="Times New Roman"/>
          <w:sz w:val="24"/>
          <w:szCs w:val="24"/>
          <w:lang w:eastAsia="en-US"/>
        </w:rPr>
        <w:t xml:space="preserve"> </w:t>
      </w:r>
      <w:r w:rsidRPr="006E13AB">
        <w:rPr>
          <w:rStyle w:val="FontStyle47"/>
          <w:rFonts w:ascii="Times New Roman" w:hAnsi="Times New Roman" w:cs="Times New Roman"/>
          <w:sz w:val="24"/>
          <w:szCs w:val="24"/>
          <w:lang w:val="en-US" w:eastAsia="en-US"/>
        </w:rPr>
        <w:t>TS</w:t>
      </w:r>
      <w:r w:rsidRPr="006E13AB">
        <w:rPr>
          <w:rStyle w:val="FontStyle47"/>
          <w:rFonts w:ascii="Times New Roman" w:hAnsi="Times New Roman" w:cs="Times New Roman"/>
          <w:sz w:val="24"/>
          <w:szCs w:val="24"/>
          <w:lang w:eastAsia="en-US"/>
        </w:rPr>
        <w:t xml:space="preserve"> 22237-6, </w:t>
      </w:r>
      <w:r w:rsidRPr="006E13AB">
        <w:rPr>
          <w:rStyle w:val="FontStyle48"/>
          <w:rFonts w:ascii="Times New Roman" w:hAnsi="Times New Roman" w:cs="Times New Roman"/>
          <w:i w:val="0"/>
          <w:sz w:val="24"/>
          <w:szCs w:val="24"/>
        </w:rPr>
        <w:t xml:space="preserve">Информационная технология. Производственные помещения для центров обработки данных и их инфраструктура. </w:t>
      </w:r>
      <w:r w:rsidRPr="006E13AB">
        <w:rPr>
          <w:rStyle w:val="FontStyle45"/>
          <w:rFonts w:ascii="Times New Roman" w:cs="Times New Roman"/>
          <w:b w:val="0"/>
          <w:lang w:eastAsia="en-US"/>
        </w:rPr>
        <w:t xml:space="preserve">Часть </w:t>
      </w:r>
      <w:r w:rsidRPr="006E13AB">
        <w:rPr>
          <w:rStyle w:val="FontStyle54"/>
          <w:rFonts w:ascii="Times New Roman" w:hAnsi="Times New Roman" w:cs="Times New Roman"/>
          <w:b w:val="0"/>
          <w:sz w:val="24"/>
          <w:szCs w:val="24"/>
          <w:lang w:eastAsia="en-US"/>
        </w:rPr>
        <w:t>6: Системы защиты;</w:t>
      </w:r>
    </w:p>
    <w:p w14:paraId="22437F69" w14:textId="716C1B2F" w:rsidR="00682E0A" w:rsidRPr="006E13AB" w:rsidRDefault="00682E0A" w:rsidP="00682E0A">
      <w:pPr>
        <w:pStyle w:val="Style1"/>
        <w:widowControl/>
        <w:rPr>
          <w:rStyle w:val="FontStyle48"/>
          <w:rFonts w:ascii="Times New Roman" w:hAnsi="Times New Roman" w:cs="Times New Roman"/>
          <w:i w:val="0"/>
          <w:sz w:val="24"/>
          <w:szCs w:val="24"/>
          <w:lang w:eastAsia="en-US"/>
        </w:rPr>
      </w:pPr>
      <w:r w:rsidRPr="006E13AB">
        <w:rPr>
          <w:rStyle w:val="FontStyle47"/>
          <w:rFonts w:ascii="Times New Roman" w:hAnsi="Times New Roman" w:cs="Times New Roman"/>
          <w:sz w:val="24"/>
          <w:szCs w:val="24"/>
          <w:lang w:val="en-US" w:eastAsia="en-US"/>
        </w:rPr>
        <w:lastRenderedPageBreak/>
        <w:t>ISO</w:t>
      </w:r>
      <w:r w:rsidRPr="006E13AB">
        <w:rPr>
          <w:rStyle w:val="FontStyle47"/>
          <w:rFonts w:ascii="Times New Roman" w:hAnsi="Times New Roman" w:cs="Times New Roman"/>
          <w:sz w:val="24"/>
          <w:szCs w:val="24"/>
          <w:lang w:eastAsia="en-US"/>
        </w:rPr>
        <w:t>/</w:t>
      </w:r>
      <w:r w:rsidRPr="006E13AB">
        <w:rPr>
          <w:rStyle w:val="FontStyle47"/>
          <w:rFonts w:ascii="Times New Roman" w:hAnsi="Times New Roman" w:cs="Times New Roman"/>
          <w:sz w:val="24"/>
          <w:szCs w:val="24"/>
          <w:lang w:val="en-US" w:eastAsia="en-US"/>
        </w:rPr>
        <w:t>IEC</w:t>
      </w:r>
      <w:r w:rsidRPr="006E13AB">
        <w:rPr>
          <w:rStyle w:val="FontStyle47"/>
          <w:rFonts w:ascii="Times New Roman" w:hAnsi="Times New Roman" w:cs="Times New Roman"/>
          <w:sz w:val="24"/>
          <w:szCs w:val="24"/>
          <w:lang w:eastAsia="en-US"/>
        </w:rPr>
        <w:t xml:space="preserve"> </w:t>
      </w:r>
      <w:r w:rsidRPr="006E13AB">
        <w:rPr>
          <w:rStyle w:val="FontStyle47"/>
          <w:rFonts w:ascii="Times New Roman" w:hAnsi="Times New Roman" w:cs="Times New Roman"/>
          <w:sz w:val="24"/>
          <w:szCs w:val="24"/>
          <w:lang w:val="en-US" w:eastAsia="en-US"/>
        </w:rPr>
        <w:t>TS</w:t>
      </w:r>
      <w:r w:rsidRPr="006E13AB">
        <w:rPr>
          <w:rStyle w:val="FontStyle47"/>
          <w:rFonts w:ascii="Times New Roman" w:hAnsi="Times New Roman" w:cs="Times New Roman"/>
          <w:sz w:val="24"/>
          <w:szCs w:val="24"/>
          <w:lang w:eastAsia="en-US"/>
        </w:rPr>
        <w:t xml:space="preserve"> 22237-7, </w:t>
      </w:r>
      <w:r w:rsidRPr="006E13AB">
        <w:rPr>
          <w:rStyle w:val="FontStyle48"/>
          <w:rFonts w:ascii="Times New Roman" w:hAnsi="Times New Roman" w:cs="Times New Roman"/>
          <w:i w:val="0"/>
          <w:sz w:val="24"/>
          <w:szCs w:val="24"/>
        </w:rPr>
        <w:t xml:space="preserve">Информационная технология. Производственные помещения для центров обработки данных и их инфраструктура. </w:t>
      </w:r>
      <w:r w:rsidRPr="006E13AB">
        <w:rPr>
          <w:rStyle w:val="FontStyle45"/>
          <w:rFonts w:ascii="Times New Roman" w:cs="Times New Roman"/>
          <w:b w:val="0"/>
          <w:lang w:eastAsia="en-US"/>
        </w:rPr>
        <w:t xml:space="preserve">Часть </w:t>
      </w:r>
      <w:r w:rsidRPr="006E13AB">
        <w:rPr>
          <w:rStyle w:val="FontStyle54"/>
          <w:rFonts w:ascii="Times New Roman" w:hAnsi="Times New Roman" w:cs="Times New Roman"/>
          <w:b w:val="0"/>
          <w:sz w:val="24"/>
          <w:szCs w:val="24"/>
          <w:lang w:eastAsia="en-US"/>
        </w:rPr>
        <w:t xml:space="preserve">7: </w:t>
      </w:r>
      <w:r w:rsidRPr="006E13AB">
        <w:rPr>
          <w:rStyle w:val="FontStyle43"/>
          <w:rFonts w:ascii="Times New Roman" w:hAnsi="Times New Roman" w:cs="Times New Roman"/>
          <w:b w:val="0"/>
          <w:sz w:val="24"/>
          <w:szCs w:val="24"/>
          <w:lang w:eastAsia="en-US"/>
        </w:rPr>
        <w:t>Менеджмент и информация об оперативных особенностях</w:t>
      </w:r>
      <w:r w:rsidRPr="006E13AB">
        <w:rPr>
          <w:rStyle w:val="FontStyle54"/>
          <w:rFonts w:ascii="Times New Roman" w:hAnsi="Times New Roman" w:cs="Times New Roman"/>
          <w:b w:val="0"/>
          <w:sz w:val="24"/>
          <w:szCs w:val="24"/>
          <w:lang w:eastAsia="en-US"/>
        </w:rPr>
        <w:t>.</w:t>
      </w:r>
    </w:p>
    <w:p w14:paraId="127BB431" w14:textId="77777777" w:rsidR="00682E0A" w:rsidRPr="006E13AB" w:rsidRDefault="00682E0A" w:rsidP="00682E0A">
      <w:pPr>
        <w:pStyle w:val="Style22"/>
        <w:widowControl/>
        <w:rPr>
          <w:rStyle w:val="FontStyle53"/>
          <w:rFonts w:ascii="Times New Roman" w:hAnsi="Times New Roman" w:cs="Times New Roman"/>
          <w:i w:val="0"/>
          <w:color w:val="auto"/>
          <w:sz w:val="24"/>
          <w:szCs w:val="24"/>
          <w:lang w:eastAsia="en-US"/>
        </w:rPr>
      </w:pPr>
      <w:r w:rsidRPr="006E13AB">
        <w:rPr>
          <w:rStyle w:val="FontStyle53"/>
          <w:rFonts w:ascii="Times New Roman" w:hAnsi="Times New Roman" w:cs="Times New Roman"/>
          <w:i w:val="0"/>
          <w:sz w:val="24"/>
          <w:szCs w:val="24"/>
          <w:lang w:eastAsia="en-US"/>
        </w:rPr>
        <w:t xml:space="preserve">Взаимосвязь спецификаций в рамках серии </w:t>
      </w:r>
      <w:r w:rsidRPr="006E13AB">
        <w:rPr>
          <w:rStyle w:val="FontStyle53"/>
          <w:rFonts w:ascii="Times New Roman" w:hAnsi="Times New Roman" w:cs="Times New Roman"/>
          <w:i w:val="0"/>
          <w:sz w:val="24"/>
          <w:szCs w:val="24"/>
          <w:lang w:val="en-US" w:eastAsia="en-US"/>
        </w:rPr>
        <w:t>ISO</w:t>
      </w:r>
      <w:r w:rsidRPr="006E13AB">
        <w:rPr>
          <w:rStyle w:val="FontStyle53"/>
          <w:rFonts w:ascii="Times New Roman" w:hAnsi="Times New Roman" w:cs="Times New Roman"/>
          <w:i w:val="0"/>
          <w:sz w:val="24"/>
          <w:szCs w:val="24"/>
          <w:lang w:eastAsia="en-US"/>
        </w:rPr>
        <w:t>/</w:t>
      </w:r>
      <w:r w:rsidRPr="006E13AB">
        <w:rPr>
          <w:rStyle w:val="FontStyle53"/>
          <w:rFonts w:ascii="Times New Roman" w:hAnsi="Times New Roman" w:cs="Times New Roman"/>
          <w:i w:val="0"/>
          <w:sz w:val="24"/>
          <w:szCs w:val="24"/>
          <w:lang w:val="en-US" w:eastAsia="en-US"/>
        </w:rPr>
        <w:t>IEC</w:t>
      </w:r>
      <w:r w:rsidRPr="006E13AB">
        <w:rPr>
          <w:rStyle w:val="FontStyle53"/>
          <w:rFonts w:ascii="Times New Roman" w:hAnsi="Times New Roman" w:cs="Times New Roman"/>
          <w:i w:val="0"/>
          <w:sz w:val="24"/>
          <w:szCs w:val="24"/>
          <w:lang w:eastAsia="en-US"/>
        </w:rPr>
        <w:t xml:space="preserve"> </w:t>
      </w:r>
      <w:r w:rsidRPr="006E13AB">
        <w:rPr>
          <w:rStyle w:val="FontStyle53"/>
          <w:rFonts w:ascii="Times New Roman" w:hAnsi="Times New Roman" w:cs="Times New Roman"/>
          <w:i w:val="0"/>
          <w:sz w:val="24"/>
          <w:szCs w:val="24"/>
          <w:lang w:val="en-US" w:eastAsia="en-US"/>
        </w:rPr>
        <w:t>TS</w:t>
      </w:r>
      <w:r w:rsidRPr="006E13AB">
        <w:rPr>
          <w:rStyle w:val="FontStyle53"/>
          <w:rFonts w:ascii="Times New Roman" w:hAnsi="Times New Roman" w:cs="Times New Roman"/>
          <w:i w:val="0"/>
          <w:sz w:val="24"/>
          <w:szCs w:val="24"/>
          <w:lang w:eastAsia="en-US"/>
        </w:rPr>
        <w:t xml:space="preserve"> 22237 показана на </w:t>
      </w:r>
      <w:hyperlink w:anchor="bookmark2" w:history="1">
        <w:r w:rsidRPr="006E13AB">
          <w:rPr>
            <w:rStyle w:val="FontStyle47"/>
            <w:rFonts w:ascii="Times New Roman" w:hAnsi="Times New Roman" w:cs="Times New Roman"/>
            <w:color w:val="auto"/>
            <w:sz w:val="24"/>
            <w:szCs w:val="24"/>
            <w:lang w:eastAsia="en-US"/>
          </w:rPr>
          <w:t>рисунке 1</w:t>
        </w:r>
      </w:hyperlink>
      <w:r w:rsidRPr="006E13AB">
        <w:rPr>
          <w:rStyle w:val="FontStyle53"/>
          <w:rFonts w:ascii="Times New Roman" w:hAnsi="Times New Roman" w:cs="Times New Roman"/>
          <w:i w:val="0"/>
          <w:color w:val="auto"/>
          <w:sz w:val="24"/>
          <w:szCs w:val="24"/>
          <w:lang w:eastAsia="en-US"/>
        </w:rPr>
        <w:t>.</w:t>
      </w:r>
    </w:p>
    <w:p w14:paraId="2EBC757F" w14:textId="77777777" w:rsidR="00682E0A" w:rsidRPr="006E13AB" w:rsidRDefault="00682E0A" w:rsidP="00682E0A">
      <w:pPr>
        <w:pStyle w:val="Style22"/>
        <w:widowControl/>
        <w:rPr>
          <w:rStyle w:val="FontStyle53"/>
          <w:rFonts w:ascii="Times New Roman" w:hAnsi="Times New Roman" w:cs="Times New Roman"/>
          <w:i w:val="0"/>
          <w:sz w:val="24"/>
          <w:szCs w:val="24"/>
          <w:lang w:eastAsia="en-US"/>
        </w:rPr>
      </w:pPr>
    </w:p>
    <w:p w14:paraId="0EF45DBC" w14:textId="77777777" w:rsidR="00682E0A" w:rsidRPr="006E13AB" w:rsidRDefault="00682E0A" w:rsidP="00682E0A">
      <w:pPr>
        <w:pStyle w:val="Style9"/>
        <w:widowControl/>
        <w:jc w:val="center"/>
        <w:rPr>
          <w:rStyle w:val="FontStyle50"/>
          <w:rFonts w:ascii="Times New Roman" w:hAnsi="Times New Roman" w:cs="Times New Roman"/>
          <w:b/>
          <w:sz w:val="24"/>
          <w:szCs w:val="24"/>
          <w:lang w:eastAsia="en-US"/>
        </w:rPr>
      </w:pPr>
      <w:bookmarkStart w:id="5" w:name="bookmark2"/>
      <w:r w:rsidRPr="006E13AB">
        <w:rPr>
          <w:rStyle w:val="FontStyle50"/>
          <w:rFonts w:ascii="Times New Roman" w:hAnsi="Times New Roman" w:cs="Times New Roman"/>
          <w:b/>
          <w:noProof/>
          <w:sz w:val="24"/>
          <w:szCs w:val="24"/>
        </w:rPr>
        <w:drawing>
          <wp:inline distT="0" distB="0" distL="0" distR="0" wp14:anchorId="66D5E75C" wp14:editId="371997C7">
            <wp:extent cx="6124575" cy="32575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3257550"/>
                    </a:xfrm>
                    <a:prstGeom prst="rect">
                      <a:avLst/>
                    </a:prstGeom>
                    <a:noFill/>
                    <a:ln>
                      <a:noFill/>
                    </a:ln>
                  </pic:spPr>
                </pic:pic>
              </a:graphicData>
            </a:graphic>
          </wp:inline>
        </w:drawing>
      </w:r>
    </w:p>
    <w:p w14:paraId="140DE0D2" w14:textId="17CE6715" w:rsidR="00682E0A" w:rsidRPr="006E13AB" w:rsidRDefault="00682E0A" w:rsidP="00682E0A">
      <w:pPr>
        <w:pStyle w:val="Style9"/>
        <w:widowControl/>
        <w:jc w:val="center"/>
        <w:rPr>
          <w:rStyle w:val="FontStyle50"/>
          <w:rFonts w:ascii="Times New Roman" w:hAnsi="Times New Roman" w:cs="Times New Roman"/>
          <w:b/>
          <w:sz w:val="24"/>
          <w:szCs w:val="24"/>
          <w:lang w:eastAsia="en-US"/>
        </w:rPr>
      </w:pPr>
      <w:r w:rsidRPr="006E13AB">
        <w:rPr>
          <w:rStyle w:val="FontStyle50"/>
          <w:rFonts w:ascii="Times New Roman" w:hAnsi="Times New Roman" w:cs="Times New Roman"/>
          <w:b/>
          <w:sz w:val="24"/>
          <w:szCs w:val="24"/>
          <w:lang w:eastAsia="en-US"/>
        </w:rPr>
        <w:t>Рису</w:t>
      </w:r>
      <w:r w:rsidR="006E13AB">
        <w:rPr>
          <w:rStyle w:val="FontStyle50"/>
          <w:rFonts w:ascii="Times New Roman" w:hAnsi="Times New Roman" w:cs="Times New Roman"/>
          <w:b/>
          <w:sz w:val="24"/>
          <w:szCs w:val="24"/>
          <w:lang w:eastAsia="en-US"/>
        </w:rPr>
        <w:t xml:space="preserve">нок 1 - </w:t>
      </w:r>
      <w:r w:rsidRPr="006E13AB">
        <w:rPr>
          <w:rStyle w:val="FontStyle50"/>
          <w:rFonts w:ascii="Times New Roman" w:hAnsi="Times New Roman" w:cs="Times New Roman"/>
          <w:b/>
          <w:sz w:val="24"/>
          <w:szCs w:val="24"/>
          <w:lang w:eastAsia="en-US"/>
        </w:rPr>
        <w:t xml:space="preserve">Схематическая взаимосвязь между серией документов </w:t>
      </w:r>
      <w:r w:rsidR="00190821">
        <w:rPr>
          <w:rStyle w:val="FontStyle50"/>
          <w:rFonts w:ascii="Times New Roman" w:hAnsi="Times New Roman" w:cs="Times New Roman"/>
          <w:b/>
          <w:sz w:val="24"/>
          <w:szCs w:val="24"/>
          <w:lang w:val="kk-KZ" w:eastAsia="en-US"/>
        </w:rPr>
        <w:t xml:space="preserve">СТ РК </w:t>
      </w:r>
      <w:r w:rsidRPr="006E13AB">
        <w:rPr>
          <w:rStyle w:val="FontStyle50"/>
          <w:rFonts w:ascii="Times New Roman" w:hAnsi="Times New Roman" w:cs="Times New Roman"/>
          <w:b/>
          <w:sz w:val="24"/>
          <w:szCs w:val="24"/>
          <w:lang w:val="en-US" w:eastAsia="en-US"/>
        </w:rPr>
        <w:t>ISO</w:t>
      </w:r>
      <w:r w:rsidRPr="006E13AB">
        <w:rPr>
          <w:rStyle w:val="FontStyle50"/>
          <w:rFonts w:ascii="Times New Roman" w:hAnsi="Times New Roman" w:cs="Times New Roman"/>
          <w:b/>
          <w:sz w:val="24"/>
          <w:szCs w:val="24"/>
          <w:lang w:eastAsia="en-US"/>
        </w:rPr>
        <w:t>/</w:t>
      </w:r>
      <w:r w:rsidRPr="006E13AB">
        <w:rPr>
          <w:rStyle w:val="FontStyle50"/>
          <w:rFonts w:ascii="Times New Roman" w:hAnsi="Times New Roman" w:cs="Times New Roman"/>
          <w:b/>
          <w:sz w:val="24"/>
          <w:szCs w:val="24"/>
          <w:lang w:val="en-US" w:eastAsia="en-US"/>
        </w:rPr>
        <w:t>IEC</w:t>
      </w:r>
      <w:r w:rsidRPr="006E13AB">
        <w:rPr>
          <w:rStyle w:val="FontStyle50"/>
          <w:rFonts w:ascii="Times New Roman" w:hAnsi="Times New Roman" w:cs="Times New Roman"/>
          <w:b/>
          <w:sz w:val="24"/>
          <w:szCs w:val="24"/>
          <w:lang w:eastAsia="en-US"/>
        </w:rPr>
        <w:t xml:space="preserve"> </w:t>
      </w:r>
      <w:r w:rsidRPr="006E13AB">
        <w:rPr>
          <w:rStyle w:val="FontStyle50"/>
          <w:rFonts w:ascii="Times New Roman" w:hAnsi="Times New Roman" w:cs="Times New Roman"/>
          <w:b/>
          <w:sz w:val="24"/>
          <w:szCs w:val="24"/>
          <w:lang w:val="en-US" w:eastAsia="en-US"/>
        </w:rPr>
        <w:t>TS</w:t>
      </w:r>
      <w:r w:rsidRPr="006E13AB">
        <w:rPr>
          <w:rStyle w:val="FontStyle50"/>
          <w:rFonts w:ascii="Times New Roman" w:hAnsi="Times New Roman" w:cs="Times New Roman"/>
          <w:b/>
          <w:sz w:val="24"/>
          <w:szCs w:val="24"/>
          <w:lang w:eastAsia="en-US"/>
        </w:rPr>
        <w:t xml:space="preserve"> 22237</w:t>
      </w:r>
    </w:p>
    <w:bookmarkEnd w:id="5"/>
    <w:p w14:paraId="73768C49" w14:textId="77777777" w:rsidR="00682E0A" w:rsidRPr="006E13AB" w:rsidRDefault="00682E0A" w:rsidP="00682E0A">
      <w:pPr>
        <w:pStyle w:val="Style22"/>
        <w:widowControl/>
        <w:rPr>
          <w:rStyle w:val="FontStyle53"/>
          <w:rFonts w:ascii="Times New Roman" w:hAnsi="Times New Roman" w:cs="Times New Roman"/>
          <w:i w:val="0"/>
          <w:sz w:val="24"/>
          <w:szCs w:val="24"/>
          <w:lang w:eastAsia="en-US"/>
        </w:rPr>
      </w:pPr>
    </w:p>
    <w:p w14:paraId="25F0CEF9" w14:textId="31D655EE" w:rsidR="00682E0A" w:rsidRPr="006E13AB" w:rsidRDefault="00682E0A" w:rsidP="00682E0A">
      <w:pPr>
        <w:pStyle w:val="Style22"/>
        <w:widowControl/>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val="en-US" w:eastAsia="en-US"/>
        </w:rPr>
        <w:t>ISO</w:t>
      </w:r>
      <w:r w:rsidRPr="006E13AB">
        <w:rPr>
          <w:rStyle w:val="FontStyle53"/>
          <w:rFonts w:ascii="Times New Roman" w:hAnsi="Times New Roman" w:cs="Times New Roman"/>
          <w:i w:val="0"/>
          <w:sz w:val="24"/>
          <w:szCs w:val="24"/>
          <w:lang w:eastAsia="en-US"/>
        </w:rPr>
        <w:t>/</w:t>
      </w:r>
      <w:r w:rsidRPr="006E13AB">
        <w:rPr>
          <w:rStyle w:val="FontStyle53"/>
          <w:rFonts w:ascii="Times New Roman" w:hAnsi="Times New Roman" w:cs="Times New Roman"/>
          <w:i w:val="0"/>
          <w:sz w:val="24"/>
          <w:szCs w:val="24"/>
          <w:lang w:val="en-US" w:eastAsia="en-US"/>
        </w:rPr>
        <w:t>IEC</w:t>
      </w:r>
      <w:r w:rsidRPr="006E13AB">
        <w:rPr>
          <w:rStyle w:val="FontStyle53"/>
          <w:rFonts w:ascii="Times New Roman" w:hAnsi="Times New Roman" w:cs="Times New Roman"/>
          <w:i w:val="0"/>
          <w:sz w:val="24"/>
          <w:szCs w:val="24"/>
          <w:lang w:eastAsia="en-US"/>
        </w:rPr>
        <w:t xml:space="preserve"> </w:t>
      </w:r>
      <w:r w:rsidRPr="006E13AB">
        <w:rPr>
          <w:rStyle w:val="FontStyle53"/>
          <w:rFonts w:ascii="Times New Roman" w:hAnsi="Times New Roman" w:cs="Times New Roman"/>
          <w:i w:val="0"/>
          <w:sz w:val="24"/>
          <w:szCs w:val="24"/>
          <w:lang w:val="en-US" w:eastAsia="en-US"/>
        </w:rPr>
        <w:t>TS</w:t>
      </w:r>
      <w:r w:rsidRPr="006E13AB">
        <w:rPr>
          <w:rStyle w:val="FontStyle53"/>
          <w:rFonts w:ascii="Times New Roman" w:hAnsi="Times New Roman" w:cs="Times New Roman"/>
          <w:i w:val="0"/>
          <w:sz w:val="24"/>
          <w:szCs w:val="24"/>
          <w:lang w:eastAsia="en-US"/>
        </w:rPr>
        <w:t xml:space="preserve"> 22237-2 </w:t>
      </w:r>
      <w:r w:rsidR="00190821">
        <w:rPr>
          <w:rStyle w:val="FontStyle53"/>
          <w:rFonts w:ascii="Times New Roman" w:hAnsi="Times New Roman" w:cs="Times New Roman"/>
          <w:i w:val="0"/>
          <w:sz w:val="24"/>
          <w:szCs w:val="24"/>
          <w:lang w:eastAsia="en-US"/>
        </w:rPr>
        <w:t>–</w:t>
      </w:r>
      <w:r w:rsidRPr="006E13AB">
        <w:rPr>
          <w:rStyle w:val="FontStyle53"/>
          <w:rFonts w:ascii="Times New Roman" w:hAnsi="Times New Roman" w:cs="Times New Roman"/>
          <w:i w:val="0"/>
          <w:sz w:val="24"/>
          <w:szCs w:val="24"/>
          <w:lang w:val="en-US" w:eastAsia="en-US"/>
        </w:rPr>
        <w:t>ISO</w:t>
      </w:r>
      <w:r w:rsidRPr="006E13AB">
        <w:rPr>
          <w:rStyle w:val="FontStyle53"/>
          <w:rFonts w:ascii="Times New Roman" w:hAnsi="Times New Roman" w:cs="Times New Roman"/>
          <w:i w:val="0"/>
          <w:sz w:val="24"/>
          <w:szCs w:val="24"/>
          <w:lang w:eastAsia="en-US"/>
        </w:rPr>
        <w:t>/</w:t>
      </w:r>
      <w:r w:rsidRPr="006E13AB">
        <w:rPr>
          <w:rStyle w:val="FontStyle53"/>
          <w:rFonts w:ascii="Times New Roman" w:hAnsi="Times New Roman" w:cs="Times New Roman"/>
          <w:i w:val="0"/>
          <w:sz w:val="24"/>
          <w:szCs w:val="24"/>
          <w:lang w:val="en-US" w:eastAsia="en-US"/>
        </w:rPr>
        <w:t>IEC</w:t>
      </w:r>
      <w:r w:rsidRPr="006E13AB">
        <w:rPr>
          <w:rStyle w:val="FontStyle53"/>
          <w:rFonts w:ascii="Times New Roman" w:hAnsi="Times New Roman" w:cs="Times New Roman"/>
          <w:i w:val="0"/>
          <w:sz w:val="24"/>
          <w:szCs w:val="24"/>
          <w:lang w:eastAsia="en-US"/>
        </w:rPr>
        <w:t xml:space="preserve"> </w:t>
      </w:r>
      <w:r w:rsidRPr="006E13AB">
        <w:rPr>
          <w:rStyle w:val="FontStyle53"/>
          <w:rFonts w:ascii="Times New Roman" w:hAnsi="Times New Roman" w:cs="Times New Roman"/>
          <w:i w:val="0"/>
          <w:sz w:val="24"/>
          <w:szCs w:val="24"/>
          <w:lang w:val="en-US" w:eastAsia="en-US"/>
        </w:rPr>
        <w:t>TS</w:t>
      </w:r>
      <w:r w:rsidRPr="006E13AB">
        <w:rPr>
          <w:rStyle w:val="FontStyle53"/>
          <w:rFonts w:ascii="Times New Roman" w:hAnsi="Times New Roman" w:cs="Times New Roman"/>
          <w:i w:val="0"/>
          <w:sz w:val="24"/>
          <w:szCs w:val="24"/>
          <w:lang w:eastAsia="en-US"/>
        </w:rPr>
        <w:t xml:space="preserve"> 22237-6 определяют требования и рекомендации для конкретных производственных помещений и инфраструктур для поддержки соответствующей классификации по </w:t>
      </w:r>
      <w:r w:rsidRPr="006E13AB">
        <w:rPr>
          <w:rStyle w:val="FontStyle61"/>
          <w:rFonts w:ascii="Times New Roman" w:hAnsi="Times New Roman" w:cs="Times New Roman"/>
          <w:sz w:val="24"/>
          <w:szCs w:val="24"/>
          <w:lang w:eastAsia="en-US"/>
        </w:rPr>
        <w:t>«</w:t>
      </w:r>
      <w:r w:rsidRPr="006E13AB">
        <w:rPr>
          <w:rStyle w:val="FontStyle53"/>
          <w:rFonts w:ascii="Times New Roman" w:hAnsi="Times New Roman" w:cs="Times New Roman"/>
          <w:i w:val="0"/>
          <w:sz w:val="24"/>
          <w:szCs w:val="24"/>
          <w:lang w:eastAsia="en-US"/>
        </w:rPr>
        <w:t>доступности</w:t>
      </w:r>
      <w:r w:rsidRPr="006E13AB">
        <w:rPr>
          <w:rStyle w:val="FontStyle61"/>
          <w:rFonts w:ascii="Times New Roman" w:hAnsi="Times New Roman" w:cs="Times New Roman"/>
          <w:sz w:val="24"/>
          <w:szCs w:val="24"/>
          <w:lang w:eastAsia="en-US"/>
        </w:rPr>
        <w:t>»</w:t>
      </w:r>
      <w:r w:rsidRPr="006E13AB">
        <w:rPr>
          <w:rStyle w:val="FontStyle53"/>
          <w:rFonts w:ascii="Times New Roman" w:hAnsi="Times New Roman" w:cs="Times New Roman"/>
          <w:i w:val="0"/>
          <w:sz w:val="24"/>
          <w:szCs w:val="24"/>
          <w:lang w:eastAsia="en-US"/>
        </w:rPr>
        <w:t xml:space="preserve">, </w:t>
      </w:r>
      <w:r w:rsidRPr="006E13AB">
        <w:rPr>
          <w:rStyle w:val="FontStyle61"/>
          <w:rFonts w:ascii="Times New Roman" w:hAnsi="Times New Roman" w:cs="Times New Roman"/>
          <w:sz w:val="24"/>
          <w:szCs w:val="24"/>
          <w:lang w:eastAsia="en-US"/>
        </w:rPr>
        <w:t>«</w:t>
      </w:r>
      <w:r w:rsidRPr="006E13AB">
        <w:rPr>
          <w:rStyle w:val="FontStyle53"/>
          <w:rFonts w:ascii="Times New Roman" w:hAnsi="Times New Roman" w:cs="Times New Roman"/>
          <w:i w:val="0"/>
          <w:sz w:val="24"/>
          <w:szCs w:val="24"/>
          <w:lang w:eastAsia="en-US"/>
        </w:rPr>
        <w:t>физической безопасности</w:t>
      </w:r>
      <w:r w:rsidRPr="006E13AB">
        <w:rPr>
          <w:rStyle w:val="FontStyle61"/>
          <w:rFonts w:ascii="Times New Roman" w:hAnsi="Times New Roman" w:cs="Times New Roman"/>
          <w:sz w:val="24"/>
          <w:szCs w:val="24"/>
          <w:lang w:eastAsia="en-US"/>
        </w:rPr>
        <w:t>»</w:t>
      </w:r>
      <w:r w:rsidRPr="006E13AB">
        <w:rPr>
          <w:rStyle w:val="FontStyle53"/>
          <w:rFonts w:ascii="Times New Roman" w:hAnsi="Times New Roman" w:cs="Times New Roman"/>
          <w:i w:val="0"/>
          <w:sz w:val="24"/>
          <w:szCs w:val="24"/>
          <w:lang w:eastAsia="en-US"/>
        </w:rPr>
        <w:t xml:space="preserve"> и </w:t>
      </w:r>
      <w:r w:rsidRPr="006E13AB">
        <w:rPr>
          <w:rStyle w:val="FontStyle61"/>
          <w:rFonts w:ascii="Times New Roman" w:hAnsi="Times New Roman" w:cs="Times New Roman"/>
          <w:sz w:val="24"/>
          <w:szCs w:val="24"/>
          <w:lang w:eastAsia="en-US"/>
        </w:rPr>
        <w:t>«</w:t>
      </w:r>
      <w:r w:rsidRPr="006E13AB">
        <w:rPr>
          <w:rStyle w:val="FontStyle53"/>
          <w:rFonts w:ascii="Times New Roman" w:hAnsi="Times New Roman" w:cs="Times New Roman"/>
          <w:i w:val="0"/>
          <w:sz w:val="24"/>
          <w:szCs w:val="24"/>
          <w:lang w:eastAsia="en-US"/>
        </w:rPr>
        <w:t>повышению энергоэффективности</w:t>
      </w:r>
      <w:r w:rsidRPr="006E13AB">
        <w:rPr>
          <w:rStyle w:val="FontStyle61"/>
          <w:rFonts w:ascii="Times New Roman" w:hAnsi="Times New Roman" w:cs="Times New Roman"/>
          <w:sz w:val="24"/>
          <w:szCs w:val="24"/>
          <w:lang w:eastAsia="en-US"/>
        </w:rPr>
        <w:t>»</w:t>
      </w:r>
      <w:r w:rsidRPr="006E13AB">
        <w:rPr>
          <w:rStyle w:val="FontStyle53"/>
          <w:rFonts w:ascii="Times New Roman" w:hAnsi="Times New Roman" w:cs="Times New Roman"/>
          <w:i w:val="0"/>
          <w:sz w:val="24"/>
          <w:szCs w:val="24"/>
          <w:lang w:eastAsia="en-US"/>
        </w:rPr>
        <w:t xml:space="preserve">, выбранных из </w:t>
      </w:r>
      <w:r w:rsidR="00190821">
        <w:rPr>
          <w:rStyle w:val="FontStyle53"/>
          <w:rFonts w:ascii="Times New Roman" w:hAnsi="Times New Roman" w:cs="Times New Roman"/>
          <w:i w:val="0"/>
          <w:sz w:val="24"/>
          <w:szCs w:val="24"/>
          <w:lang w:val="kk-KZ" w:eastAsia="en-US"/>
        </w:rPr>
        <w:t xml:space="preserve">СТ РК </w:t>
      </w:r>
      <w:r w:rsidRPr="006E13AB">
        <w:rPr>
          <w:rStyle w:val="FontStyle53"/>
          <w:rFonts w:ascii="Times New Roman" w:hAnsi="Times New Roman" w:cs="Times New Roman"/>
          <w:i w:val="0"/>
          <w:sz w:val="24"/>
          <w:szCs w:val="24"/>
          <w:lang w:val="en-US" w:eastAsia="en-US"/>
        </w:rPr>
        <w:t>ISO</w:t>
      </w:r>
      <w:r w:rsidRPr="006E13AB">
        <w:rPr>
          <w:rStyle w:val="FontStyle53"/>
          <w:rFonts w:ascii="Times New Roman" w:hAnsi="Times New Roman" w:cs="Times New Roman"/>
          <w:i w:val="0"/>
          <w:sz w:val="24"/>
          <w:szCs w:val="24"/>
          <w:lang w:eastAsia="en-US"/>
        </w:rPr>
        <w:t>/</w:t>
      </w:r>
      <w:r w:rsidRPr="006E13AB">
        <w:rPr>
          <w:rStyle w:val="FontStyle53"/>
          <w:rFonts w:ascii="Times New Roman" w:hAnsi="Times New Roman" w:cs="Times New Roman"/>
          <w:i w:val="0"/>
          <w:sz w:val="24"/>
          <w:szCs w:val="24"/>
          <w:lang w:val="en-US" w:eastAsia="en-US"/>
        </w:rPr>
        <w:t>IEC</w:t>
      </w:r>
      <w:r w:rsidRPr="006E13AB">
        <w:rPr>
          <w:rStyle w:val="FontStyle53"/>
          <w:rFonts w:ascii="Times New Roman" w:hAnsi="Times New Roman" w:cs="Times New Roman"/>
          <w:i w:val="0"/>
          <w:sz w:val="24"/>
          <w:szCs w:val="24"/>
          <w:lang w:eastAsia="en-US"/>
        </w:rPr>
        <w:t xml:space="preserve"> </w:t>
      </w:r>
      <w:r w:rsidRPr="006E13AB">
        <w:rPr>
          <w:rStyle w:val="FontStyle53"/>
          <w:rFonts w:ascii="Times New Roman" w:hAnsi="Times New Roman" w:cs="Times New Roman"/>
          <w:i w:val="0"/>
          <w:sz w:val="24"/>
          <w:szCs w:val="24"/>
          <w:lang w:val="en-US" w:eastAsia="en-US"/>
        </w:rPr>
        <w:t>TS</w:t>
      </w:r>
      <w:r w:rsidRPr="006E13AB">
        <w:rPr>
          <w:rStyle w:val="FontStyle53"/>
          <w:rFonts w:ascii="Times New Roman" w:hAnsi="Times New Roman" w:cs="Times New Roman"/>
          <w:i w:val="0"/>
          <w:sz w:val="24"/>
          <w:szCs w:val="24"/>
          <w:lang w:eastAsia="en-US"/>
        </w:rPr>
        <w:t xml:space="preserve"> 22237-1. </w:t>
      </w:r>
    </w:p>
    <w:p w14:paraId="2240E313" w14:textId="77777777" w:rsidR="00682E0A" w:rsidRPr="006E13AB" w:rsidRDefault="00682E0A" w:rsidP="00682E0A">
      <w:pPr>
        <w:pStyle w:val="Style22"/>
        <w:widowControl/>
        <w:rPr>
          <w:rStyle w:val="FontStyle47"/>
          <w:rFonts w:ascii="Times New Roman" w:hAnsi="Times New Roman" w:cs="Times New Roman"/>
          <w:sz w:val="24"/>
          <w:szCs w:val="24"/>
          <w:lang w:eastAsia="en-US"/>
        </w:rPr>
      </w:pPr>
      <w:r w:rsidRPr="006E13AB">
        <w:rPr>
          <w:rStyle w:val="FontStyle47"/>
          <w:rFonts w:ascii="Times New Roman" w:hAnsi="Times New Roman" w:cs="Times New Roman"/>
          <w:sz w:val="24"/>
          <w:szCs w:val="24"/>
          <w:lang w:eastAsia="en-US"/>
        </w:rPr>
        <w:t xml:space="preserve">В настоящем документе рассматриваются конкретные требования к телекоммуникационной кабельной инфраструктуре в центрах обработки данных, используемых для создания </w:t>
      </w:r>
      <w:r w:rsidRPr="006E13AB">
        <w:rPr>
          <w:rStyle w:val="FontStyle47"/>
          <w:rFonts w:ascii="Times New Roman" w:hAnsi="Times New Roman" w:cs="Times New Roman"/>
          <w:sz w:val="24"/>
          <w:szCs w:val="24"/>
          <w:lang w:val="en-US" w:eastAsia="en-US"/>
        </w:rPr>
        <w:t>IT</w:t>
      </w:r>
      <w:r w:rsidRPr="006E13AB">
        <w:rPr>
          <w:rStyle w:val="FontStyle47"/>
          <w:rFonts w:ascii="Times New Roman" w:hAnsi="Times New Roman" w:cs="Times New Roman"/>
          <w:sz w:val="24"/>
          <w:szCs w:val="24"/>
          <w:lang w:eastAsia="en-US"/>
        </w:rPr>
        <w:t xml:space="preserve">-сетей и обслуживания зданий (в соответствии с требованиями </w:t>
      </w:r>
      <w:r w:rsidRPr="006E13AB">
        <w:rPr>
          <w:rStyle w:val="FontStyle47"/>
          <w:rFonts w:ascii="Times New Roman" w:hAnsi="Times New Roman" w:cs="Times New Roman"/>
          <w:sz w:val="24"/>
          <w:szCs w:val="24"/>
          <w:lang w:val="en-US" w:eastAsia="en-US"/>
        </w:rPr>
        <w:t>ISO</w:t>
      </w:r>
      <w:r w:rsidRPr="006E13AB">
        <w:rPr>
          <w:rStyle w:val="FontStyle47"/>
          <w:rFonts w:ascii="Times New Roman" w:hAnsi="Times New Roman" w:cs="Times New Roman"/>
          <w:sz w:val="24"/>
          <w:szCs w:val="24"/>
          <w:lang w:eastAsia="en-US"/>
        </w:rPr>
        <w:t>/</w:t>
      </w:r>
      <w:r w:rsidRPr="006E13AB">
        <w:rPr>
          <w:rStyle w:val="FontStyle47"/>
          <w:rFonts w:ascii="Times New Roman" w:hAnsi="Times New Roman" w:cs="Times New Roman"/>
          <w:sz w:val="24"/>
          <w:szCs w:val="24"/>
          <w:lang w:val="en-US" w:eastAsia="en-US"/>
        </w:rPr>
        <w:t>IEC</w:t>
      </w:r>
      <w:r w:rsidRPr="006E13AB">
        <w:rPr>
          <w:rStyle w:val="FontStyle47"/>
          <w:rFonts w:ascii="Times New Roman" w:hAnsi="Times New Roman" w:cs="Times New Roman"/>
          <w:sz w:val="24"/>
          <w:szCs w:val="24"/>
          <w:lang w:eastAsia="en-US"/>
        </w:rPr>
        <w:t xml:space="preserve"> </w:t>
      </w:r>
      <w:r w:rsidRPr="006E13AB">
        <w:rPr>
          <w:rStyle w:val="FontStyle47"/>
          <w:rFonts w:ascii="Times New Roman" w:hAnsi="Times New Roman" w:cs="Times New Roman"/>
          <w:sz w:val="24"/>
          <w:szCs w:val="24"/>
          <w:lang w:val="en-US" w:eastAsia="en-US"/>
        </w:rPr>
        <w:t>TS</w:t>
      </w:r>
      <w:r w:rsidRPr="006E13AB">
        <w:rPr>
          <w:rStyle w:val="FontStyle47"/>
          <w:rFonts w:ascii="Times New Roman" w:hAnsi="Times New Roman" w:cs="Times New Roman"/>
          <w:sz w:val="24"/>
          <w:szCs w:val="24"/>
          <w:lang w:eastAsia="en-US"/>
        </w:rPr>
        <w:t xml:space="preserve"> 22237-1).</w:t>
      </w:r>
    </w:p>
    <w:p w14:paraId="2E5427B8" w14:textId="1C1CB743" w:rsidR="00682E0A" w:rsidRPr="006E13AB" w:rsidRDefault="00682E0A" w:rsidP="00682E0A">
      <w:pPr>
        <w:pStyle w:val="Style22"/>
        <w:widowControl/>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eastAsia="en-US"/>
        </w:rPr>
        <w:t xml:space="preserve">Стандарт </w:t>
      </w:r>
      <w:r w:rsidRPr="006E13AB">
        <w:rPr>
          <w:rStyle w:val="FontStyle53"/>
          <w:rFonts w:ascii="Times New Roman" w:hAnsi="Times New Roman" w:cs="Times New Roman"/>
          <w:i w:val="0"/>
          <w:sz w:val="24"/>
          <w:szCs w:val="24"/>
          <w:lang w:val="en-US" w:eastAsia="en-US"/>
        </w:rPr>
        <w:t>ISO</w:t>
      </w:r>
      <w:r w:rsidRPr="006E13AB">
        <w:rPr>
          <w:rStyle w:val="FontStyle53"/>
          <w:rFonts w:ascii="Times New Roman" w:hAnsi="Times New Roman" w:cs="Times New Roman"/>
          <w:i w:val="0"/>
          <w:sz w:val="24"/>
          <w:szCs w:val="24"/>
          <w:lang w:eastAsia="en-US"/>
        </w:rPr>
        <w:t>/</w:t>
      </w:r>
      <w:r w:rsidRPr="006E13AB">
        <w:rPr>
          <w:rStyle w:val="FontStyle53"/>
          <w:rFonts w:ascii="Times New Roman" w:hAnsi="Times New Roman" w:cs="Times New Roman"/>
          <w:i w:val="0"/>
          <w:sz w:val="24"/>
          <w:szCs w:val="24"/>
          <w:lang w:val="en-US" w:eastAsia="en-US"/>
        </w:rPr>
        <w:t>IEC</w:t>
      </w:r>
      <w:r w:rsidRPr="006E13AB">
        <w:rPr>
          <w:rStyle w:val="FontStyle53"/>
          <w:rFonts w:ascii="Times New Roman" w:hAnsi="Times New Roman" w:cs="Times New Roman"/>
          <w:i w:val="0"/>
          <w:sz w:val="24"/>
          <w:szCs w:val="24"/>
          <w:lang w:eastAsia="en-US"/>
        </w:rPr>
        <w:t xml:space="preserve"> </w:t>
      </w:r>
      <w:r w:rsidRPr="006E13AB">
        <w:rPr>
          <w:rStyle w:val="FontStyle53"/>
          <w:rFonts w:ascii="Times New Roman" w:hAnsi="Times New Roman" w:cs="Times New Roman"/>
          <w:i w:val="0"/>
          <w:sz w:val="24"/>
          <w:szCs w:val="24"/>
          <w:lang w:val="en-US" w:eastAsia="en-US"/>
        </w:rPr>
        <w:t>TS</w:t>
      </w:r>
      <w:r w:rsidRPr="006E13AB">
        <w:rPr>
          <w:rStyle w:val="FontStyle53"/>
          <w:rFonts w:ascii="Times New Roman" w:hAnsi="Times New Roman" w:cs="Times New Roman"/>
          <w:i w:val="0"/>
          <w:sz w:val="24"/>
          <w:szCs w:val="24"/>
          <w:lang w:eastAsia="en-US"/>
        </w:rPr>
        <w:t xml:space="preserve"> 22237-7 рассматривает операционную информацию и информацию управления (в соответствии с требованиями </w:t>
      </w:r>
      <w:r w:rsidRPr="006E13AB">
        <w:rPr>
          <w:rStyle w:val="FontStyle53"/>
          <w:rFonts w:ascii="Times New Roman" w:hAnsi="Times New Roman" w:cs="Times New Roman"/>
          <w:i w:val="0"/>
          <w:sz w:val="24"/>
          <w:szCs w:val="24"/>
          <w:lang w:val="en-US" w:eastAsia="en-US"/>
        </w:rPr>
        <w:t>ISO</w:t>
      </w:r>
      <w:r w:rsidRPr="006E13AB">
        <w:rPr>
          <w:rStyle w:val="FontStyle53"/>
          <w:rFonts w:ascii="Times New Roman" w:hAnsi="Times New Roman" w:cs="Times New Roman"/>
          <w:i w:val="0"/>
          <w:sz w:val="24"/>
          <w:szCs w:val="24"/>
          <w:lang w:eastAsia="en-US"/>
        </w:rPr>
        <w:t>/</w:t>
      </w:r>
      <w:r w:rsidRPr="006E13AB">
        <w:rPr>
          <w:rStyle w:val="FontStyle53"/>
          <w:rFonts w:ascii="Times New Roman" w:hAnsi="Times New Roman" w:cs="Times New Roman"/>
          <w:i w:val="0"/>
          <w:sz w:val="24"/>
          <w:szCs w:val="24"/>
          <w:lang w:val="en-US" w:eastAsia="en-US"/>
        </w:rPr>
        <w:t>IEC</w:t>
      </w:r>
      <w:r w:rsidRPr="006E13AB">
        <w:rPr>
          <w:rStyle w:val="FontStyle53"/>
          <w:rFonts w:ascii="Times New Roman" w:hAnsi="Times New Roman" w:cs="Times New Roman"/>
          <w:i w:val="0"/>
          <w:sz w:val="24"/>
          <w:szCs w:val="24"/>
          <w:lang w:eastAsia="en-US"/>
        </w:rPr>
        <w:t xml:space="preserve"> </w:t>
      </w:r>
      <w:r w:rsidRPr="006E13AB">
        <w:rPr>
          <w:rStyle w:val="FontStyle53"/>
          <w:rFonts w:ascii="Times New Roman" w:hAnsi="Times New Roman" w:cs="Times New Roman"/>
          <w:i w:val="0"/>
          <w:sz w:val="24"/>
          <w:szCs w:val="24"/>
          <w:lang w:val="en-US" w:eastAsia="en-US"/>
        </w:rPr>
        <w:t>TS</w:t>
      </w:r>
      <w:r w:rsidRPr="006E13AB">
        <w:rPr>
          <w:rStyle w:val="FontStyle53"/>
          <w:rFonts w:ascii="Times New Roman" w:hAnsi="Times New Roman" w:cs="Times New Roman"/>
          <w:i w:val="0"/>
          <w:sz w:val="24"/>
          <w:szCs w:val="24"/>
          <w:lang w:eastAsia="en-US"/>
        </w:rPr>
        <w:t xml:space="preserve"> 22237-1). </w:t>
      </w:r>
    </w:p>
    <w:p w14:paraId="6D84932F" w14:textId="77777777" w:rsidR="00682E0A" w:rsidRPr="006E13AB" w:rsidRDefault="00682E0A" w:rsidP="00682E0A">
      <w:pPr>
        <w:pStyle w:val="Style22"/>
        <w:widowControl/>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eastAsia="en-US"/>
        </w:rPr>
        <w:t xml:space="preserve">Настоящий документ предназначен для использования и совместной работы архитекторов, проектировщиков и строителей зданий, проектировщиков систем и установок. </w:t>
      </w:r>
    </w:p>
    <w:p w14:paraId="120F6E02" w14:textId="3B0B964C" w:rsidR="00682E0A" w:rsidRPr="006E13AB" w:rsidRDefault="00682E0A" w:rsidP="00682E0A">
      <w:pPr>
        <w:pStyle w:val="Style22"/>
        <w:widowControl/>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eastAsia="en-US"/>
        </w:rPr>
        <w:t xml:space="preserve">В стандартах серии </w:t>
      </w:r>
      <w:r w:rsidRPr="006E13AB">
        <w:rPr>
          <w:rStyle w:val="FontStyle53"/>
          <w:rFonts w:ascii="Times New Roman" w:hAnsi="Times New Roman" w:cs="Times New Roman"/>
          <w:i w:val="0"/>
          <w:sz w:val="24"/>
          <w:szCs w:val="24"/>
          <w:lang w:val="en-US" w:eastAsia="en-US"/>
        </w:rPr>
        <w:t>ISO</w:t>
      </w:r>
      <w:r w:rsidRPr="006E13AB">
        <w:rPr>
          <w:rStyle w:val="FontStyle53"/>
          <w:rFonts w:ascii="Times New Roman" w:hAnsi="Times New Roman" w:cs="Times New Roman"/>
          <w:i w:val="0"/>
          <w:sz w:val="24"/>
          <w:szCs w:val="24"/>
          <w:lang w:eastAsia="en-US"/>
        </w:rPr>
        <w:t>/</w:t>
      </w:r>
      <w:r w:rsidRPr="006E13AB">
        <w:rPr>
          <w:rStyle w:val="FontStyle53"/>
          <w:rFonts w:ascii="Times New Roman" w:hAnsi="Times New Roman" w:cs="Times New Roman"/>
          <w:i w:val="0"/>
          <w:sz w:val="24"/>
          <w:szCs w:val="24"/>
          <w:lang w:val="en-US" w:eastAsia="en-US"/>
        </w:rPr>
        <w:t>IEC</w:t>
      </w:r>
      <w:r w:rsidRPr="006E13AB">
        <w:rPr>
          <w:rStyle w:val="FontStyle53"/>
          <w:rFonts w:ascii="Times New Roman" w:hAnsi="Times New Roman" w:cs="Times New Roman"/>
          <w:i w:val="0"/>
          <w:sz w:val="24"/>
          <w:szCs w:val="24"/>
          <w:lang w:eastAsia="en-US"/>
        </w:rPr>
        <w:t xml:space="preserve"> </w:t>
      </w:r>
      <w:r w:rsidRPr="006E13AB">
        <w:rPr>
          <w:rStyle w:val="FontStyle53"/>
          <w:rFonts w:ascii="Times New Roman" w:hAnsi="Times New Roman" w:cs="Times New Roman"/>
          <w:i w:val="0"/>
          <w:sz w:val="24"/>
          <w:szCs w:val="24"/>
          <w:lang w:val="en-US" w:eastAsia="en-US"/>
        </w:rPr>
        <w:t>TS</w:t>
      </w:r>
      <w:r w:rsidRPr="006E13AB">
        <w:rPr>
          <w:rStyle w:val="FontStyle53"/>
          <w:rFonts w:ascii="Times New Roman" w:hAnsi="Times New Roman" w:cs="Times New Roman"/>
          <w:i w:val="0"/>
          <w:sz w:val="24"/>
          <w:szCs w:val="24"/>
          <w:lang w:eastAsia="en-US"/>
        </w:rPr>
        <w:t xml:space="preserve"> 22237 не рассматриваются вопросы выбора оборудования информационной технологии и сетевых телекоммуникаций, программного обеспечения и связанные с ними вопросы конфигурации.</w:t>
      </w:r>
    </w:p>
    <w:p w14:paraId="74FC06FC" w14:textId="02CA298F" w:rsidR="00682E0A" w:rsidRPr="006E13AB" w:rsidRDefault="00682E0A" w:rsidP="00682E0A">
      <w:pPr>
        <w:pStyle w:val="Style22"/>
        <w:widowControl/>
        <w:rPr>
          <w:rStyle w:val="FontStyle53"/>
          <w:rFonts w:ascii="Times New Roman" w:hAnsi="Times New Roman" w:cs="Times New Roman"/>
          <w:i w:val="0"/>
          <w:sz w:val="24"/>
          <w:szCs w:val="24"/>
          <w:lang w:eastAsia="en-US"/>
        </w:rPr>
      </w:pPr>
      <w:r w:rsidRPr="006E13AB">
        <w:rPr>
          <w:rStyle w:val="FontStyle53"/>
          <w:rFonts w:ascii="Times New Roman" w:hAnsi="Times New Roman" w:cs="Times New Roman"/>
          <w:i w:val="0"/>
          <w:sz w:val="24"/>
          <w:szCs w:val="24"/>
          <w:lang w:eastAsia="en-US"/>
        </w:rPr>
        <w:t xml:space="preserve">В стандартах серии </w:t>
      </w:r>
      <w:r w:rsidRPr="006E13AB">
        <w:rPr>
          <w:rStyle w:val="FontStyle53"/>
          <w:rFonts w:ascii="Times New Roman" w:hAnsi="Times New Roman" w:cs="Times New Roman"/>
          <w:i w:val="0"/>
          <w:sz w:val="24"/>
          <w:szCs w:val="24"/>
          <w:lang w:val="en-US" w:eastAsia="en-US"/>
        </w:rPr>
        <w:t>ISO</w:t>
      </w:r>
      <w:r w:rsidRPr="006E13AB">
        <w:rPr>
          <w:rStyle w:val="FontStyle53"/>
          <w:rFonts w:ascii="Times New Roman" w:hAnsi="Times New Roman" w:cs="Times New Roman"/>
          <w:i w:val="0"/>
          <w:sz w:val="24"/>
          <w:szCs w:val="24"/>
          <w:lang w:eastAsia="en-US"/>
        </w:rPr>
        <w:t>/</w:t>
      </w:r>
      <w:r w:rsidRPr="006E13AB">
        <w:rPr>
          <w:rStyle w:val="FontStyle53"/>
          <w:rFonts w:ascii="Times New Roman" w:hAnsi="Times New Roman" w:cs="Times New Roman"/>
          <w:i w:val="0"/>
          <w:sz w:val="24"/>
          <w:szCs w:val="24"/>
          <w:lang w:val="en-US" w:eastAsia="en-US"/>
        </w:rPr>
        <w:t>IEC</w:t>
      </w:r>
      <w:r w:rsidRPr="006E13AB">
        <w:rPr>
          <w:rStyle w:val="FontStyle53"/>
          <w:rFonts w:ascii="Times New Roman" w:hAnsi="Times New Roman" w:cs="Times New Roman"/>
          <w:i w:val="0"/>
          <w:sz w:val="24"/>
          <w:szCs w:val="24"/>
          <w:lang w:eastAsia="en-US"/>
        </w:rPr>
        <w:t xml:space="preserve"> </w:t>
      </w:r>
      <w:r w:rsidRPr="006E13AB">
        <w:rPr>
          <w:rStyle w:val="FontStyle53"/>
          <w:rFonts w:ascii="Times New Roman" w:hAnsi="Times New Roman" w:cs="Times New Roman"/>
          <w:i w:val="0"/>
          <w:sz w:val="24"/>
          <w:szCs w:val="24"/>
          <w:lang w:val="en-US" w:eastAsia="en-US"/>
        </w:rPr>
        <w:t>TS</w:t>
      </w:r>
      <w:r w:rsidRPr="006E13AB">
        <w:rPr>
          <w:rStyle w:val="FontStyle53"/>
          <w:rFonts w:ascii="Times New Roman" w:hAnsi="Times New Roman" w:cs="Times New Roman"/>
          <w:i w:val="0"/>
          <w:sz w:val="24"/>
          <w:szCs w:val="24"/>
          <w:lang w:eastAsia="en-US"/>
        </w:rPr>
        <w:t xml:space="preserve"> 22237 не рассматриваются вопросы выбора оборудования, информационной технологии и сетевых телекоммуникаций, программного обеспечения и связанные с ними вопросы конфигурации.</w:t>
      </w:r>
    </w:p>
    <w:p w14:paraId="309BBB00" w14:textId="4D418051" w:rsidR="00DA5A05" w:rsidRDefault="00682E0A">
      <w:pPr>
        <w:widowControl/>
        <w:autoSpaceDE/>
        <w:autoSpaceDN/>
        <w:adjustRightInd/>
        <w:spacing w:after="200" w:line="276" w:lineRule="auto"/>
        <w:ind w:firstLine="0"/>
        <w:jc w:val="left"/>
        <w:rPr>
          <w:rStyle w:val="FontStyle53"/>
          <w:rFonts w:ascii="Times New Roman" w:hAnsi="Times New Roman" w:cs="Times New Roman"/>
          <w:sz w:val="28"/>
          <w:szCs w:val="28"/>
          <w:lang w:eastAsia="en-US"/>
        </w:rPr>
      </w:pPr>
      <w:r>
        <w:rPr>
          <w:rStyle w:val="FontStyle53"/>
          <w:rFonts w:ascii="Times New Roman" w:hAnsi="Times New Roman" w:cs="Times New Roman"/>
          <w:sz w:val="28"/>
          <w:szCs w:val="28"/>
          <w:lang w:eastAsia="en-US"/>
        </w:rPr>
        <w:br w:type="page"/>
      </w:r>
    </w:p>
    <w:p w14:paraId="75E2F64E" w14:textId="77777777" w:rsidR="00014BCD" w:rsidRDefault="00014BCD" w:rsidP="00682E0A">
      <w:pPr>
        <w:shd w:val="clear" w:color="auto" w:fill="FFFFFF"/>
        <w:ind w:firstLine="0"/>
        <w:rPr>
          <w:rStyle w:val="FontStyle59"/>
          <w:rFonts w:ascii="Times New Roman" w:hAnsi="Times New Roman" w:cs="Times New Roman"/>
          <w:b w:val="0"/>
          <w:bCs w:val="0"/>
          <w:color w:val="auto"/>
          <w:sz w:val="24"/>
          <w:szCs w:val="24"/>
          <w:lang w:val="kk-KZ"/>
        </w:rPr>
        <w:sectPr w:rsidR="00014BCD" w:rsidSect="00014BCD">
          <w:pgSz w:w="11909" w:h="16834"/>
          <w:pgMar w:top="1134" w:right="851" w:bottom="1134" w:left="1418" w:header="720" w:footer="720" w:gutter="0"/>
          <w:pgNumType w:fmt="upperRoman" w:start="2"/>
          <w:cols w:space="720"/>
          <w:noEndnote/>
          <w:docGrid w:linePitch="326"/>
        </w:sectPr>
      </w:pPr>
    </w:p>
    <w:p w14:paraId="76362830" w14:textId="11549BA0" w:rsidR="00EE000B" w:rsidRPr="008F3745" w:rsidRDefault="00EE000B" w:rsidP="00682E0A">
      <w:pPr>
        <w:shd w:val="clear" w:color="auto" w:fill="FFFFFF"/>
        <w:ind w:firstLine="0"/>
        <w:rPr>
          <w:rStyle w:val="FontStyle59"/>
          <w:rFonts w:ascii="Times New Roman" w:hAnsi="Times New Roman" w:cs="Times New Roman"/>
          <w:b w:val="0"/>
          <w:bCs w:val="0"/>
          <w:color w:val="auto"/>
          <w:sz w:val="24"/>
          <w:szCs w:val="24"/>
          <w:lang w:val="kk-KZ"/>
        </w:rPr>
      </w:pPr>
    </w:p>
    <w:p w14:paraId="332CC1BE" w14:textId="77777777" w:rsidR="00EE000B" w:rsidRPr="00E06359" w:rsidRDefault="00EE000B" w:rsidP="008F3745">
      <w:pPr>
        <w:pBdr>
          <w:bottom w:val="single" w:sz="12" w:space="4" w:color="auto"/>
        </w:pBdr>
        <w:shd w:val="clear" w:color="auto" w:fill="FFFFFF"/>
        <w:ind w:firstLine="0"/>
        <w:jc w:val="center"/>
        <w:outlineLvl w:val="0"/>
        <w:rPr>
          <w:b/>
          <w:sz w:val="24"/>
          <w:szCs w:val="24"/>
        </w:rPr>
      </w:pPr>
      <w:r w:rsidRPr="00E06359">
        <w:rPr>
          <w:b/>
          <w:sz w:val="24"/>
          <w:szCs w:val="24"/>
        </w:rPr>
        <w:t>НАЦИОНАЛЬНЫЙ СТАНДАРТ РЕСПУБЛИКИ КАЗАХСТАН</w:t>
      </w:r>
    </w:p>
    <w:p w14:paraId="7EC0DB19" w14:textId="77777777" w:rsidR="00B5145D" w:rsidRDefault="00B5145D" w:rsidP="00AE3485">
      <w:pPr>
        <w:pStyle w:val="Style22"/>
        <w:widowControl/>
        <w:jc w:val="center"/>
        <w:rPr>
          <w:rStyle w:val="FontStyle40"/>
          <w:rFonts w:ascii="Times New Roman" w:hAnsi="Times New Roman" w:cs="Times New Roman"/>
          <w:sz w:val="24"/>
          <w:szCs w:val="24"/>
          <w:lang w:eastAsia="en-US"/>
        </w:rPr>
      </w:pPr>
      <w:r>
        <w:rPr>
          <w:rStyle w:val="FontStyle40"/>
          <w:rFonts w:ascii="Times New Roman" w:hAnsi="Times New Roman" w:cs="Times New Roman"/>
          <w:sz w:val="24"/>
          <w:szCs w:val="24"/>
          <w:lang w:eastAsia="en-US"/>
        </w:rPr>
        <w:t>Информационная технология</w:t>
      </w:r>
    </w:p>
    <w:p w14:paraId="1FF4254A" w14:textId="77777777" w:rsidR="00B5145D" w:rsidRDefault="00B5145D" w:rsidP="00AE3485">
      <w:pPr>
        <w:pStyle w:val="Style22"/>
        <w:widowControl/>
        <w:jc w:val="center"/>
        <w:rPr>
          <w:rStyle w:val="FontStyle40"/>
          <w:rFonts w:ascii="Times New Roman" w:hAnsi="Times New Roman" w:cs="Times New Roman"/>
          <w:sz w:val="24"/>
          <w:szCs w:val="24"/>
          <w:lang w:eastAsia="en-US"/>
        </w:rPr>
      </w:pPr>
    </w:p>
    <w:p w14:paraId="49CEE0C1" w14:textId="5081BE2C" w:rsidR="00AE3485" w:rsidRPr="00AE3485" w:rsidRDefault="00B5145D" w:rsidP="00AE3485">
      <w:pPr>
        <w:pStyle w:val="Style22"/>
        <w:widowControl/>
        <w:jc w:val="center"/>
        <w:rPr>
          <w:rStyle w:val="FontStyle40"/>
          <w:rFonts w:ascii="Times New Roman" w:hAnsi="Times New Roman" w:cs="Times New Roman"/>
          <w:sz w:val="24"/>
          <w:szCs w:val="24"/>
          <w:lang w:eastAsia="en-US"/>
        </w:rPr>
      </w:pPr>
      <w:r w:rsidRPr="00AE3485">
        <w:rPr>
          <w:rStyle w:val="FontStyle40"/>
          <w:rFonts w:ascii="Times New Roman" w:hAnsi="Times New Roman" w:cs="Times New Roman"/>
          <w:sz w:val="24"/>
          <w:szCs w:val="24"/>
          <w:lang w:eastAsia="en-US"/>
        </w:rPr>
        <w:t>ПРОИЗВОДСТВЕННЫЕ ПОМЕЩЕНИЯ ДЛЯ ЦЕНТРОВ ОБРАБОТКИ ДАННЫХ И ИХ ИНФРАСТРУКТУРА</w:t>
      </w:r>
    </w:p>
    <w:p w14:paraId="7C9F65F2" w14:textId="77777777" w:rsidR="00AE3485" w:rsidRPr="00AE3485" w:rsidRDefault="00AE3485" w:rsidP="00AE3485">
      <w:pPr>
        <w:pStyle w:val="Style22"/>
        <w:widowControl/>
        <w:jc w:val="center"/>
        <w:rPr>
          <w:rStyle w:val="FontStyle36"/>
          <w:rFonts w:ascii="Times New Roman" w:hAnsi="Times New Roman" w:cs="Times New Roman"/>
          <w:sz w:val="24"/>
          <w:szCs w:val="24"/>
          <w:lang w:eastAsia="en-US"/>
        </w:rPr>
      </w:pPr>
    </w:p>
    <w:p w14:paraId="4D094B64" w14:textId="43363FCA" w:rsidR="00AE3485" w:rsidRPr="003D1A1A" w:rsidRDefault="00B5145D" w:rsidP="00AE3485">
      <w:pPr>
        <w:pStyle w:val="Style3"/>
        <w:widowControl/>
        <w:jc w:val="center"/>
        <w:rPr>
          <w:rStyle w:val="FontStyle37"/>
          <w:rFonts w:ascii="Times New Roman" w:hAnsi="Times New Roman" w:cs="Times New Roman"/>
          <w:sz w:val="24"/>
          <w:szCs w:val="24"/>
          <w:lang w:val="kk-KZ" w:eastAsia="en-US"/>
        </w:rPr>
      </w:pPr>
      <w:r w:rsidRPr="00AE3485">
        <w:rPr>
          <w:rStyle w:val="FontStyle37"/>
          <w:rFonts w:ascii="Times New Roman" w:hAnsi="Times New Roman" w:cs="Times New Roman"/>
          <w:sz w:val="24"/>
          <w:szCs w:val="24"/>
          <w:lang w:eastAsia="en-US"/>
        </w:rPr>
        <w:t xml:space="preserve">ЧАСТЬ </w:t>
      </w:r>
      <w:r>
        <w:rPr>
          <w:rStyle w:val="FontStyle37"/>
          <w:rFonts w:ascii="Times New Roman" w:hAnsi="Times New Roman" w:cs="Times New Roman"/>
          <w:sz w:val="24"/>
          <w:szCs w:val="24"/>
          <w:lang w:val="kk-KZ" w:eastAsia="en-US"/>
        </w:rPr>
        <w:t>6</w:t>
      </w:r>
    </w:p>
    <w:p w14:paraId="0CAEE672" w14:textId="77777777" w:rsidR="00AE3485" w:rsidRPr="00AE3485" w:rsidRDefault="00AE3485" w:rsidP="00AE3485">
      <w:pPr>
        <w:pStyle w:val="Style3"/>
        <w:widowControl/>
        <w:jc w:val="center"/>
        <w:rPr>
          <w:rStyle w:val="FontStyle37"/>
          <w:rFonts w:ascii="Times New Roman" w:hAnsi="Times New Roman" w:cs="Times New Roman"/>
          <w:b w:val="0"/>
          <w:sz w:val="24"/>
          <w:szCs w:val="24"/>
          <w:lang w:eastAsia="en-US"/>
        </w:rPr>
      </w:pPr>
    </w:p>
    <w:p w14:paraId="20911C24" w14:textId="1BCFB221" w:rsidR="00AE3485" w:rsidRPr="003D1A1A" w:rsidRDefault="00B5145D" w:rsidP="00AE3485">
      <w:pPr>
        <w:pStyle w:val="Style3"/>
        <w:widowControl/>
        <w:jc w:val="center"/>
        <w:rPr>
          <w:rStyle w:val="FontStyle54"/>
          <w:rFonts w:ascii="Times New Roman" w:hAnsi="Times New Roman" w:cs="Times New Roman"/>
          <w:b w:val="0"/>
          <w:sz w:val="24"/>
          <w:szCs w:val="24"/>
          <w:lang w:val="kk-KZ" w:eastAsia="en-US"/>
        </w:rPr>
      </w:pPr>
      <w:r>
        <w:rPr>
          <w:rStyle w:val="FontStyle52"/>
          <w:rFonts w:ascii="Times New Roman" w:hAnsi="Times New Roman" w:cs="Times New Roman"/>
          <w:b/>
          <w:sz w:val="24"/>
          <w:szCs w:val="24"/>
          <w:lang w:val="kk-KZ" w:eastAsia="en-US"/>
        </w:rPr>
        <w:t>Системы защиты</w:t>
      </w:r>
    </w:p>
    <w:p w14:paraId="5DA33D8D" w14:textId="77777777" w:rsidR="00EE000B" w:rsidRPr="00E06359" w:rsidRDefault="00EE000B" w:rsidP="002E5811">
      <w:pPr>
        <w:pBdr>
          <w:bottom w:val="single" w:sz="12" w:space="0" w:color="auto"/>
        </w:pBdr>
        <w:shd w:val="clear" w:color="auto" w:fill="FFFFFF"/>
        <w:tabs>
          <w:tab w:val="left" w:pos="4125"/>
        </w:tabs>
        <w:ind w:firstLine="0"/>
        <w:rPr>
          <w:b/>
          <w:sz w:val="24"/>
          <w:szCs w:val="24"/>
        </w:rPr>
      </w:pPr>
    </w:p>
    <w:p w14:paraId="5A7D40AF" w14:textId="7FD0B96C" w:rsidR="00EE000B" w:rsidRPr="00F85D8E" w:rsidRDefault="00EE000B" w:rsidP="00BE3320">
      <w:pPr>
        <w:shd w:val="clear" w:color="auto" w:fill="FFFFFF"/>
        <w:ind w:firstLine="709"/>
        <w:jc w:val="right"/>
        <w:outlineLvl w:val="0"/>
        <w:rPr>
          <w:b/>
          <w:sz w:val="24"/>
          <w:szCs w:val="24"/>
        </w:rPr>
      </w:pPr>
      <w:r w:rsidRPr="00E06359">
        <w:rPr>
          <w:b/>
          <w:sz w:val="24"/>
          <w:szCs w:val="24"/>
        </w:rPr>
        <w:t>Дата введения</w:t>
      </w:r>
      <w:r w:rsidR="00F85D8E">
        <w:rPr>
          <w:b/>
          <w:sz w:val="24"/>
          <w:szCs w:val="24"/>
        </w:rPr>
        <w:t>_________</w:t>
      </w:r>
    </w:p>
    <w:p w14:paraId="12275A16" w14:textId="77777777" w:rsidR="00EE000B" w:rsidRPr="00E06359" w:rsidRDefault="00EE000B" w:rsidP="00BE3320">
      <w:pPr>
        <w:shd w:val="clear" w:color="auto" w:fill="FFFFFF"/>
        <w:ind w:firstLine="709"/>
        <w:rPr>
          <w:b/>
          <w:sz w:val="24"/>
          <w:szCs w:val="24"/>
        </w:rPr>
      </w:pPr>
    </w:p>
    <w:p w14:paraId="0AB7AFAC" w14:textId="77777777" w:rsidR="00EE000B" w:rsidRPr="00E06359" w:rsidRDefault="00EE000B" w:rsidP="00BE3320">
      <w:pPr>
        <w:pStyle w:val="Style17"/>
        <w:widowControl/>
        <w:ind w:firstLine="709"/>
        <w:rPr>
          <w:rStyle w:val="FontStyle140"/>
          <w:rFonts w:ascii="Times New Roman" w:hAnsi="Times New Roman" w:cs="Times New Roman"/>
          <w:b/>
          <w:sz w:val="24"/>
          <w:szCs w:val="24"/>
          <w:lang w:eastAsia="en-US"/>
        </w:rPr>
      </w:pPr>
      <w:r w:rsidRPr="00E06359">
        <w:rPr>
          <w:rStyle w:val="FontStyle140"/>
          <w:rFonts w:ascii="Times New Roman" w:hAnsi="Times New Roman" w:cs="Times New Roman"/>
          <w:b/>
          <w:sz w:val="24"/>
          <w:szCs w:val="24"/>
          <w:lang w:eastAsia="en-US"/>
        </w:rPr>
        <w:t>1 Область применения</w:t>
      </w:r>
    </w:p>
    <w:p w14:paraId="43DB1D5F" w14:textId="77777777" w:rsidR="00EE000B" w:rsidRPr="00E06359" w:rsidRDefault="00EE000B" w:rsidP="00BE3320">
      <w:pPr>
        <w:pStyle w:val="Style22"/>
        <w:widowControl/>
        <w:ind w:firstLine="709"/>
        <w:rPr>
          <w:rStyle w:val="FontStyle140"/>
          <w:rFonts w:ascii="Times New Roman" w:hAnsi="Times New Roman" w:cs="Times New Roman"/>
          <w:sz w:val="24"/>
          <w:szCs w:val="24"/>
          <w:lang w:eastAsia="en-US"/>
        </w:rPr>
      </w:pPr>
    </w:p>
    <w:p w14:paraId="2C02FE02" w14:textId="03780CAA" w:rsidR="003D1A1A" w:rsidRPr="003D1A1A" w:rsidRDefault="003D1A1A" w:rsidP="003D1A1A">
      <w:pPr>
        <w:pStyle w:val="Style21"/>
        <w:widowControl/>
        <w:ind w:firstLine="720"/>
        <w:jc w:val="both"/>
        <w:rPr>
          <w:rStyle w:val="FontStyle41"/>
          <w:rFonts w:ascii="Times New Roman" w:hAnsi="Times New Roman"/>
          <w:sz w:val="24"/>
          <w:szCs w:val="24"/>
          <w:lang w:eastAsia="en-US"/>
        </w:rPr>
      </w:pPr>
      <w:r>
        <w:rPr>
          <w:rStyle w:val="FontStyle41"/>
          <w:rFonts w:ascii="Times New Roman" w:hAnsi="Times New Roman"/>
          <w:sz w:val="24"/>
          <w:szCs w:val="24"/>
          <w:lang w:eastAsia="en-US"/>
        </w:rPr>
        <w:t xml:space="preserve">В настоящем </w:t>
      </w:r>
      <w:r>
        <w:rPr>
          <w:rStyle w:val="FontStyle41"/>
          <w:rFonts w:ascii="Times New Roman" w:hAnsi="Times New Roman"/>
          <w:sz w:val="24"/>
          <w:szCs w:val="24"/>
          <w:lang w:val="kk-KZ" w:eastAsia="en-US"/>
        </w:rPr>
        <w:t>стандарте</w:t>
      </w:r>
      <w:r w:rsidRPr="003D1A1A">
        <w:rPr>
          <w:rStyle w:val="FontStyle41"/>
          <w:rFonts w:ascii="Times New Roman" w:hAnsi="Times New Roman"/>
          <w:sz w:val="24"/>
          <w:szCs w:val="24"/>
          <w:lang w:eastAsia="en-US"/>
        </w:rPr>
        <w:t xml:space="preserve"> рассматривается физическая безопасность центров обработки данных на основе критериев и классификаций </w:t>
      </w:r>
      <w:r w:rsidRPr="003D1A1A">
        <w:rPr>
          <w:rStyle w:val="FontStyle61"/>
          <w:rFonts w:ascii="Times New Roman" w:hAnsi="Times New Roman"/>
          <w:sz w:val="24"/>
          <w:szCs w:val="24"/>
          <w:lang w:eastAsia="en-US"/>
        </w:rPr>
        <w:t>«</w:t>
      </w:r>
      <w:r w:rsidRPr="003D1A1A">
        <w:rPr>
          <w:rStyle w:val="FontStyle41"/>
          <w:rFonts w:ascii="Times New Roman" w:hAnsi="Times New Roman"/>
          <w:sz w:val="24"/>
          <w:szCs w:val="24"/>
          <w:lang w:eastAsia="en-US"/>
        </w:rPr>
        <w:t>доступности</w:t>
      </w:r>
      <w:r w:rsidRPr="003D1A1A">
        <w:rPr>
          <w:rStyle w:val="FontStyle61"/>
          <w:rFonts w:ascii="Times New Roman" w:hAnsi="Times New Roman"/>
          <w:sz w:val="24"/>
          <w:szCs w:val="24"/>
          <w:lang w:eastAsia="en-US"/>
        </w:rPr>
        <w:t>»</w:t>
      </w:r>
      <w:r w:rsidRPr="003D1A1A">
        <w:rPr>
          <w:rStyle w:val="FontStyle41"/>
          <w:rFonts w:ascii="Times New Roman" w:hAnsi="Times New Roman"/>
          <w:sz w:val="24"/>
          <w:szCs w:val="24"/>
          <w:lang w:eastAsia="en-US"/>
        </w:rPr>
        <w:t xml:space="preserve">, </w:t>
      </w:r>
      <w:r w:rsidRPr="003D1A1A">
        <w:rPr>
          <w:rStyle w:val="FontStyle61"/>
          <w:rFonts w:ascii="Times New Roman" w:hAnsi="Times New Roman"/>
          <w:sz w:val="24"/>
          <w:szCs w:val="24"/>
          <w:lang w:eastAsia="en-US"/>
        </w:rPr>
        <w:t>«</w:t>
      </w:r>
      <w:r w:rsidRPr="003D1A1A">
        <w:rPr>
          <w:rStyle w:val="FontStyle41"/>
          <w:rFonts w:ascii="Times New Roman" w:hAnsi="Times New Roman"/>
          <w:sz w:val="24"/>
          <w:szCs w:val="24"/>
          <w:lang w:eastAsia="en-US"/>
        </w:rPr>
        <w:t>безопасности</w:t>
      </w:r>
      <w:r w:rsidRPr="003D1A1A">
        <w:rPr>
          <w:rStyle w:val="FontStyle61"/>
          <w:rFonts w:ascii="Times New Roman" w:hAnsi="Times New Roman"/>
          <w:sz w:val="24"/>
          <w:szCs w:val="24"/>
          <w:lang w:eastAsia="en-US"/>
        </w:rPr>
        <w:t>»</w:t>
      </w:r>
      <w:r w:rsidRPr="003D1A1A">
        <w:rPr>
          <w:rStyle w:val="FontStyle41"/>
          <w:rFonts w:ascii="Times New Roman" w:hAnsi="Times New Roman"/>
          <w:sz w:val="24"/>
          <w:szCs w:val="24"/>
          <w:lang w:eastAsia="en-US"/>
        </w:rPr>
        <w:t xml:space="preserve"> и </w:t>
      </w:r>
      <w:r w:rsidRPr="003D1A1A">
        <w:rPr>
          <w:rStyle w:val="FontStyle61"/>
          <w:rFonts w:ascii="Times New Roman" w:hAnsi="Times New Roman"/>
          <w:sz w:val="24"/>
          <w:szCs w:val="24"/>
          <w:lang w:eastAsia="en-US"/>
        </w:rPr>
        <w:t>«</w:t>
      </w:r>
      <w:r w:rsidRPr="003D1A1A">
        <w:rPr>
          <w:rStyle w:val="FontStyle41"/>
          <w:rFonts w:ascii="Times New Roman" w:hAnsi="Times New Roman"/>
          <w:sz w:val="24"/>
          <w:szCs w:val="24"/>
          <w:lang w:eastAsia="en-US"/>
        </w:rPr>
        <w:t>обеспечения энергоэффективности</w:t>
      </w:r>
      <w:r w:rsidRPr="003D1A1A">
        <w:rPr>
          <w:rStyle w:val="FontStyle61"/>
          <w:rFonts w:ascii="Times New Roman" w:hAnsi="Times New Roman"/>
          <w:sz w:val="24"/>
          <w:szCs w:val="24"/>
          <w:lang w:eastAsia="en-US"/>
        </w:rPr>
        <w:t>»</w:t>
      </w:r>
      <w:r w:rsidRPr="003D1A1A">
        <w:rPr>
          <w:rStyle w:val="FontStyle41"/>
          <w:rFonts w:ascii="Times New Roman" w:hAnsi="Times New Roman"/>
          <w:sz w:val="24"/>
          <w:szCs w:val="24"/>
          <w:lang w:eastAsia="en-US"/>
        </w:rPr>
        <w:t xml:space="preserve"> в рамках стандарта </w:t>
      </w:r>
      <w:r w:rsidRPr="003D1A1A">
        <w:rPr>
          <w:rStyle w:val="FontStyle41"/>
          <w:rFonts w:ascii="Times New Roman" w:hAnsi="Times New Roman"/>
          <w:sz w:val="24"/>
          <w:szCs w:val="24"/>
          <w:lang w:val="en-US" w:eastAsia="en-US"/>
        </w:rPr>
        <w:t>ISO</w:t>
      </w:r>
      <w:r w:rsidRPr="003D1A1A">
        <w:rPr>
          <w:rStyle w:val="FontStyle41"/>
          <w:rFonts w:ascii="Times New Roman" w:hAnsi="Times New Roman"/>
          <w:sz w:val="24"/>
          <w:szCs w:val="24"/>
          <w:lang w:eastAsia="en-US"/>
        </w:rPr>
        <w:t>/</w:t>
      </w:r>
      <w:r w:rsidRPr="003D1A1A">
        <w:rPr>
          <w:rStyle w:val="FontStyle41"/>
          <w:rFonts w:ascii="Times New Roman" w:hAnsi="Times New Roman"/>
          <w:sz w:val="24"/>
          <w:szCs w:val="24"/>
          <w:lang w:val="en-US" w:eastAsia="en-US"/>
        </w:rPr>
        <w:t>IEC</w:t>
      </w:r>
      <w:r w:rsidRPr="003D1A1A">
        <w:rPr>
          <w:rStyle w:val="FontStyle41"/>
          <w:rFonts w:ascii="Times New Roman" w:hAnsi="Times New Roman"/>
          <w:sz w:val="24"/>
          <w:szCs w:val="24"/>
          <w:lang w:eastAsia="en-US"/>
        </w:rPr>
        <w:t xml:space="preserve"> </w:t>
      </w:r>
      <w:r w:rsidRPr="003D1A1A">
        <w:rPr>
          <w:rStyle w:val="FontStyle41"/>
          <w:rFonts w:ascii="Times New Roman" w:hAnsi="Times New Roman"/>
          <w:sz w:val="24"/>
          <w:szCs w:val="24"/>
          <w:lang w:val="en-US" w:eastAsia="en-US"/>
        </w:rPr>
        <w:t>TS</w:t>
      </w:r>
      <w:r w:rsidRPr="003D1A1A">
        <w:rPr>
          <w:rStyle w:val="FontStyle41"/>
          <w:rFonts w:ascii="Times New Roman" w:hAnsi="Times New Roman"/>
          <w:sz w:val="24"/>
          <w:szCs w:val="24"/>
          <w:lang w:eastAsia="en-US"/>
        </w:rPr>
        <w:t xml:space="preserve"> 22237-1. </w:t>
      </w:r>
    </w:p>
    <w:p w14:paraId="09D76826" w14:textId="01640628" w:rsidR="003D1A1A" w:rsidRPr="003D1A1A" w:rsidRDefault="003D1A1A" w:rsidP="003D1A1A">
      <w:pPr>
        <w:pStyle w:val="Style28"/>
        <w:widowControl/>
        <w:ind w:firstLine="720"/>
        <w:jc w:val="both"/>
        <w:rPr>
          <w:rStyle w:val="FontStyle41"/>
          <w:rFonts w:ascii="Times New Roman" w:hAnsi="Times New Roman" w:cs="Times New Roman"/>
          <w:sz w:val="24"/>
          <w:szCs w:val="24"/>
          <w:lang w:eastAsia="en-US"/>
        </w:rPr>
      </w:pPr>
      <w:r>
        <w:rPr>
          <w:rStyle w:val="FontStyle41"/>
          <w:rFonts w:ascii="Times New Roman" w:hAnsi="Times New Roman" w:cs="Times New Roman"/>
          <w:sz w:val="24"/>
          <w:szCs w:val="24"/>
          <w:lang w:eastAsia="en-US"/>
        </w:rPr>
        <w:t>В настоящем стандарте</w:t>
      </w:r>
      <w:r w:rsidRPr="003D1A1A">
        <w:rPr>
          <w:rStyle w:val="FontStyle41"/>
          <w:rFonts w:ascii="Times New Roman" w:hAnsi="Times New Roman" w:cs="Times New Roman"/>
          <w:sz w:val="24"/>
          <w:szCs w:val="24"/>
          <w:lang w:eastAsia="en-US"/>
        </w:rPr>
        <w:t xml:space="preserve"> приведены обозначения для помещений центров обработки данных, определенных в </w:t>
      </w:r>
      <w:r w:rsidRPr="003D1A1A">
        <w:rPr>
          <w:rStyle w:val="FontStyle41"/>
          <w:rFonts w:ascii="Times New Roman" w:hAnsi="Times New Roman" w:cs="Times New Roman"/>
          <w:sz w:val="24"/>
          <w:szCs w:val="24"/>
          <w:lang w:val="en-US" w:eastAsia="en-US"/>
        </w:rPr>
        <w:t>ISO</w:t>
      </w:r>
      <w:r w:rsidRPr="003D1A1A">
        <w:rPr>
          <w:rStyle w:val="FontStyle41"/>
          <w:rFonts w:ascii="Times New Roman" w:hAnsi="Times New Roman" w:cs="Times New Roman"/>
          <w:sz w:val="24"/>
          <w:szCs w:val="24"/>
          <w:lang w:eastAsia="en-US"/>
        </w:rPr>
        <w:t>/</w:t>
      </w:r>
      <w:r w:rsidRPr="003D1A1A">
        <w:rPr>
          <w:rStyle w:val="FontStyle41"/>
          <w:rFonts w:ascii="Times New Roman" w:hAnsi="Times New Roman" w:cs="Times New Roman"/>
          <w:sz w:val="24"/>
          <w:szCs w:val="24"/>
          <w:lang w:val="en-US" w:eastAsia="en-US"/>
        </w:rPr>
        <w:t>IEC</w:t>
      </w:r>
      <w:r w:rsidRPr="003D1A1A">
        <w:rPr>
          <w:rStyle w:val="FontStyle41"/>
          <w:rFonts w:ascii="Times New Roman" w:hAnsi="Times New Roman" w:cs="Times New Roman"/>
          <w:sz w:val="24"/>
          <w:szCs w:val="24"/>
          <w:lang w:eastAsia="en-US"/>
        </w:rPr>
        <w:t xml:space="preserve"> </w:t>
      </w:r>
      <w:r w:rsidRPr="003D1A1A">
        <w:rPr>
          <w:rStyle w:val="FontStyle41"/>
          <w:rFonts w:ascii="Times New Roman" w:hAnsi="Times New Roman" w:cs="Times New Roman"/>
          <w:sz w:val="24"/>
          <w:szCs w:val="24"/>
          <w:lang w:val="en-US" w:eastAsia="en-US"/>
        </w:rPr>
        <w:t>TS</w:t>
      </w:r>
      <w:r w:rsidRPr="003D1A1A">
        <w:rPr>
          <w:rStyle w:val="FontStyle41"/>
          <w:rFonts w:ascii="Times New Roman" w:hAnsi="Times New Roman" w:cs="Times New Roman"/>
          <w:sz w:val="24"/>
          <w:szCs w:val="24"/>
          <w:lang w:eastAsia="en-US"/>
        </w:rPr>
        <w:t xml:space="preserve"> 22237-1.</w:t>
      </w:r>
    </w:p>
    <w:p w14:paraId="27C32FFB" w14:textId="2608A208" w:rsidR="003D1A1A" w:rsidRPr="003D1A1A" w:rsidRDefault="003D1A1A" w:rsidP="003D1A1A">
      <w:pPr>
        <w:pStyle w:val="Style28"/>
        <w:widowControl/>
        <w:ind w:firstLine="720"/>
        <w:jc w:val="both"/>
        <w:rPr>
          <w:rStyle w:val="FontStyle41"/>
          <w:rFonts w:ascii="Times New Roman" w:hAnsi="Times New Roman" w:cs="Times New Roman"/>
          <w:sz w:val="24"/>
          <w:szCs w:val="24"/>
          <w:lang w:eastAsia="en-US"/>
        </w:rPr>
      </w:pPr>
      <w:r>
        <w:rPr>
          <w:rStyle w:val="FontStyle41"/>
          <w:rFonts w:ascii="Times New Roman" w:hAnsi="Times New Roman" w:cs="Times New Roman"/>
          <w:sz w:val="24"/>
          <w:szCs w:val="24"/>
          <w:lang w:eastAsia="en-US"/>
        </w:rPr>
        <w:t>Настоящий стандарт</w:t>
      </w:r>
      <w:r w:rsidRPr="003D1A1A">
        <w:rPr>
          <w:rStyle w:val="FontStyle41"/>
          <w:rFonts w:ascii="Times New Roman" w:hAnsi="Times New Roman" w:cs="Times New Roman"/>
          <w:sz w:val="24"/>
          <w:szCs w:val="24"/>
          <w:lang w:eastAsia="en-US"/>
        </w:rPr>
        <w:t xml:space="preserve"> определяет требования и рекомендации для помещений центров обработки данных и систем, используемых в этих помещениях, в отношении защиты от:</w:t>
      </w:r>
    </w:p>
    <w:p w14:paraId="0614702D" w14:textId="77777777" w:rsidR="003D1A1A" w:rsidRPr="003D1A1A" w:rsidRDefault="003D1A1A" w:rsidP="003D1A1A">
      <w:pPr>
        <w:pStyle w:val="Style28"/>
        <w:widowControl/>
        <w:ind w:firstLine="720"/>
        <w:jc w:val="both"/>
        <w:rPr>
          <w:rStyle w:val="FontStyle41"/>
          <w:rFonts w:ascii="Times New Roman" w:hAnsi="Times New Roman" w:cs="Times New Roman"/>
          <w:sz w:val="24"/>
          <w:szCs w:val="24"/>
          <w:lang w:eastAsia="en-US"/>
        </w:rPr>
      </w:pPr>
      <w:r w:rsidRPr="003D1A1A">
        <w:rPr>
          <w:rStyle w:val="FontStyle41"/>
          <w:rFonts w:ascii="Times New Roman" w:hAnsi="Times New Roman" w:cs="Times New Roman"/>
          <w:sz w:val="24"/>
          <w:szCs w:val="24"/>
          <w:lang w:val="en-US" w:eastAsia="en-US"/>
        </w:rPr>
        <w:t>a</w:t>
      </w:r>
      <w:r w:rsidRPr="003D1A1A">
        <w:rPr>
          <w:rStyle w:val="FontStyle41"/>
          <w:rFonts w:ascii="Times New Roman" w:hAnsi="Times New Roman" w:cs="Times New Roman"/>
          <w:sz w:val="24"/>
          <w:szCs w:val="24"/>
          <w:lang w:eastAsia="en-US"/>
        </w:rPr>
        <w:t>) несанкционированного доступа с использованием конструктивных, организационных и технологических решений;</w:t>
      </w:r>
    </w:p>
    <w:p w14:paraId="59202678" w14:textId="77777777" w:rsidR="003D1A1A" w:rsidRPr="003D1A1A" w:rsidRDefault="003D1A1A" w:rsidP="003D1A1A">
      <w:pPr>
        <w:pStyle w:val="Style21"/>
        <w:widowControl/>
        <w:ind w:firstLine="720"/>
        <w:jc w:val="both"/>
        <w:rPr>
          <w:rStyle w:val="FontStyle41"/>
          <w:rFonts w:ascii="Times New Roman" w:hAnsi="Times New Roman"/>
          <w:sz w:val="24"/>
          <w:szCs w:val="24"/>
          <w:lang w:eastAsia="en-US"/>
        </w:rPr>
      </w:pPr>
      <w:r w:rsidRPr="003D1A1A">
        <w:rPr>
          <w:rStyle w:val="FontStyle41"/>
          <w:rFonts w:ascii="Times New Roman" w:hAnsi="Times New Roman"/>
          <w:sz w:val="24"/>
          <w:szCs w:val="24"/>
          <w:lang w:val="en-US" w:eastAsia="en-US"/>
        </w:rPr>
        <w:t>b</w:t>
      </w:r>
      <w:r w:rsidRPr="003D1A1A">
        <w:rPr>
          <w:rStyle w:val="FontStyle41"/>
          <w:rFonts w:ascii="Times New Roman" w:hAnsi="Times New Roman"/>
          <w:sz w:val="24"/>
          <w:szCs w:val="24"/>
          <w:lang w:eastAsia="en-US"/>
        </w:rPr>
        <w:t>) пожарных возгораний в помещениях центра обработки данных;</w:t>
      </w:r>
    </w:p>
    <w:p w14:paraId="4170A54E" w14:textId="77777777" w:rsidR="003D1A1A" w:rsidRPr="003D1A1A" w:rsidRDefault="003D1A1A" w:rsidP="003D1A1A">
      <w:pPr>
        <w:pStyle w:val="Style21"/>
        <w:widowControl/>
        <w:ind w:firstLine="720"/>
        <w:jc w:val="both"/>
        <w:rPr>
          <w:rStyle w:val="FontStyle41"/>
          <w:rFonts w:ascii="Times New Roman" w:hAnsi="Times New Roman"/>
          <w:sz w:val="24"/>
          <w:szCs w:val="24"/>
          <w:lang w:eastAsia="en-US"/>
        </w:rPr>
      </w:pPr>
      <w:r w:rsidRPr="003D1A1A">
        <w:rPr>
          <w:rStyle w:val="FontStyle41"/>
          <w:rFonts w:ascii="Times New Roman" w:hAnsi="Times New Roman"/>
          <w:sz w:val="24"/>
          <w:szCs w:val="24"/>
          <w:lang w:val="en-US" w:eastAsia="en-US"/>
        </w:rPr>
        <w:t>c</w:t>
      </w:r>
      <w:r w:rsidRPr="003D1A1A">
        <w:rPr>
          <w:rStyle w:val="FontStyle41"/>
          <w:rFonts w:ascii="Times New Roman" w:hAnsi="Times New Roman"/>
          <w:sz w:val="24"/>
          <w:szCs w:val="24"/>
          <w:lang w:eastAsia="en-US"/>
        </w:rPr>
        <w:t>) других событий внутри или вне помещений центра обработки данных, которые могут повлиять на установленный уровень защиты.</w:t>
      </w:r>
    </w:p>
    <w:p w14:paraId="198287C4" w14:textId="705FD918" w:rsidR="003D1A1A" w:rsidRPr="003D1A1A" w:rsidRDefault="003D1A1A" w:rsidP="003D1A1A">
      <w:pPr>
        <w:pStyle w:val="Style21"/>
        <w:widowControl/>
        <w:ind w:firstLine="720"/>
        <w:jc w:val="both"/>
        <w:rPr>
          <w:rStyle w:val="FontStyle47"/>
          <w:rFonts w:ascii="Times New Roman" w:hAnsi="Times New Roman"/>
          <w:sz w:val="24"/>
          <w:szCs w:val="24"/>
          <w:lang w:eastAsia="en-US"/>
        </w:rPr>
      </w:pPr>
      <w:r w:rsidRPr="003D1A1A">
        <w:rPr>
          <w:rStyle w:val="FontStyle47"/>
          <w:rFonts w:ascii="Times New Roman" w:hAnsi="Times New Roman"/>
          <w:sz w:val="24"/>
          <w:szCs w:val="24"/>
          <w:lang w:eastAsia="en-US"/>
        </w:rPr>
        <w:t>Требования безопасности и электромагнитной совместимости (ЕМС) выхо</w:t>
      </w:r>
      <w:r>
        <w:rPr>
          <w:rStyle w:val="FontStyle47"/>
          <w:rFonts w:ascii="Times New Roman" w:hAnsi="Times New Roman"/>
          <w:sz w:val="24"/>
          <w:szCs w:val="24"/>
          <w:lang w:eastAsia="en-US"/>
        </w:rPr>
        <w:t>дят за рамки настоящего стандарт</w:t>
      </w:r>
      <w:r w:rsidRPr="003D1A1A">
        <w:rPr>
          <w:rStyle w:val="FontStyle47"/>
          <w:rFonts w:ascii="Times New Roman" w:hAnsi="Times New Roman"/>
          <w:sz w:val="24"/>
          <w:szCs w:val="24"/>
          <w:lang w:eastAsia="en-US"/>
        </w:rPr>
        <w:t xml:space="preserve">а и регулируются другими стандартами и нормами. Однако информация, </w:t>
      </w:r>
      <w:r>
        <w:rPr>
          <w:rStyle w:val="FontStyle47"/>
          <w:rFonts w:ascii="Times New Roman" w:hAnsi="Times New Roman"/>
          <w:sz w:val="24"/>
          <w:szCs w:val="24"/>
          <w:lang w:eastAsia="en-US"/>
        </w:rPr>
        <w:t>приведенная в настоящем стандарте</w:t>
      </w:r>
      <w:r w:rsidRPr="003D1A1A">
        <w:rPr>
          <w:rStyle w:val="FontStyle47"/>
          <w:rFonts w:ascii="Times New Roman" w:hAnsi="Times New Roman"/>
          <w:sz w:val="24"/>
          <w:szCs w:val="24"/>
          <w:lang w:eastAsia="en-US"/>
        </w:rPr>
        <w:t>, может помочь в соблюдении этих стандартов и правил.</w:t>
      </w:r>
    </w:p>
    <w:p w14:paraId="35CC8EF8" w14:textId="77777777" w:rsidR="003D1A1A" w:rsidRDefault="003D1A1A" w:rsidP="00BE3320">
      <w:pPr>
        <w:ind w:firstLine="709"/>
        <w:rPr>
          <w:rStyle w:val="FontStyle140"/>
          <w:rFonts w:ascii="Times New Roman" w:hAnsi="Times New Roman" w:cs="Times New Roman"/>
          <w:b/>
          <w:sz w:val="24"/>
          <w:szCs w:val="24"/>
          <w:lang w:eastAsia="en-US"/>
        </w:rPr>
      </w:pPr>
    </w:p>
    <w:p w14:paraId="7DB91B57" w14:textId="266CC4F4" w:rsidR="00EE000B" w:rsidRPr="00E06359" w:rsidRDefault="00EE000B" w:rsidP="00BE3320">
      <w:pPr>
        <w:ind w:firstLine="709"/>
        <w:rPr>
          <w:rStyle w:val="FontStyle140"/>
          <w:rFonts w:ascii="Times New Roman" w:hAnsi="Times New Roman" w:cs="Times New Roman"/>
          <w:sz w:val="24"/>
          <w:szCs w:val="24"/>
          <w:lang w:eastAsia="en-US"/>
        </w:rPr>
      </w:pPr>
      <w:r w:rsidRPr="00E06359">
        <w:rPr>
          <w:rStyle w:val="FontStyle140"/>
          <w:rFonts w:ascii="Times New Roman" w:hAnsi="Times New Roman" w:cs="Times New Roman"/>
          <w:b/>
          <w:sz w:val="24"/>
          <w:szCs w:val="24"/>
          <w:lang w:eastAsia="en-US"/>
        </w:rPr>
        <w:t>2 Нормативные ссылки</w:t>
      </w:r>
    </w:p>
    <w:p w14:paraId="415AD942" w14:textId="77777777" w:rsidR="00EE000B" w:rsidRPr="00E06359" w:rsidRDefault="00EE000B" w:rsidP="00BE3320">
      <w:pPr>
        <w:pStyle w:val="Style17"/>
        <w:widowControl/>
        <w:ind w:firstLine="709"/>
        <w:rPr>
          <w:rStyle w:val="FontStyle140"/>
          <w:rFonts w:ascii="Times New Roman" w:hAnsi="Times New Roman" w:cs="Times New Roman"/>
          <w:sz w:val="24"/>
          <w:lang w:eastAsia="en-US"/>
        </w:rPr>
      </w:pPr>
    </w:p>
    <w:p w14:paraId="769924BE" w14:textId="67623690" w:rsidR="003D1A1A" w:rsidRPr="003D1A1A" w:rsidRDefault="003D1A1A" w:rsidP="003D1A1A">
      <w:pPr>
        <w:pStyle w:val="Style46"/>
        <w:widowControl/>
        <w:ind w:firstLine="720"/>
        <w:jc w:val="both"/>
        <w:rPr>
          <w:rStyle w:val="FontStyle202"/>
          <w:rFonts w:ascii="Times New Roman" w:hAnsi="Times New Roman" w:cs="Times New Roman"/>
          <w:bCs/>
          <w:sz w:val="24"/>
          <w:szCs w:val="24"/>
          <w:lang w:eastAsia="en-US"/>
        </w:rPr>
      </w:pPr>
      <w:r w:rsidRPr="003D1A1A">
        <w:rPr>
          <w:rStyle w:val="FontStyle202"/>
          <w:rFonts w:ascii="Times New Roman" w:hAnsi="Times New Roman" w:cs="Times New Roman"/>
          <w:sz w:val="24"/>
          <w:szCs w:val="24"/>
          <w:lang w:eastAsia="en-US"/>
        </w:rPr>
        <w:t xml:space="preserve">В нижеприведенных нормативных документах содержатся положения, которые, посредством ссылок по тексту, составляют положения настоящего </w:t>
      </w:r>
      <w:r>
        <w:rPr>
          <w:rStyle w:val="FontStyle202"/>
          <w:rFonts w:ascii="Times New Roman" w:hAnsi="Times New Roman" w:cs="Times New Roman"/>
          <w:sz w:val="24"/>
          <w:szCs w:val="24"/>
          <w:lang w:val="kk-KZ" w:eastAsia="en-US"/>
        </w:rPr>
        <w:t>национального стандарта</w:t>
      </w:r>
      <w:r w:rsidRPr="003D1A1A">
        <w:rPr>
          <w:rStyle w:val="FontStyle202"/>
          <w:rFonts w:ascii="Times New Roman" w:hAnsi="Times New Roman" w:cs="Times New Roman"/>
          <w:sz w:val="24"/>
          <w:szCs w:val="24"/>
          <w:lang w:eastAsia="en-US"/>
        </w:rPr>
        <w:t>. Для жестких ссылок применяются только приведенные издания. Для плавающих ссылок применяется последнее издание ссылочного документа (включая и поправки).</w:t>
      </w:r>
    </w:p>
    <w:p w14:paraId="6C237133" w14:textId="200A4E66" w:rsidR="003D1A1A" w:rsidRPr="00E53F8A" w:rsidRDefault="003D1A1A" w:rsidP="003D1A1A">
      <w:pPr>
        <w:pStyle w:val="Style4"/>
        <w:widowControl/>
        <w:ind w:firstLine="720"/>
        <w:jc w:val="both"/>
        <w:rPr>
          <w:rStyle w:val="FontStyle41"/>
          <w:rFonts w:ascii="Times New Roman" w:hAnsi="Times New Roman" w:cs="Times New Roman"/>
          <w:sz w:val="24"/>
          <w:szCs w:val="24"/>
          <w:lang w:val="en-US" w:eastAsia="en-US"/>
        </w:rPr>
      </w:pPr>
      <w:r w:rsidRPr="00872D93">
        <w:rPr>
          <w:rStyle w:val="FontStyle41"/>
          <w:rFonts w:ascii="Times New Roman" w:hAnsi="Times New Roman" w:cs="Times New Roman"/>
          <w:sz w:val="24"/>
          <w:szCs w:val="24"/>
          <w:lang w:val="en-US" w:eastAsia="en-US"/>
        </w:rPr>
        <w:t>ISO</w:t>
      </w:r>
      <w:r w:rsidRPr="00E53F8A">
        <w:rPr>
          <w:rStyle w:val="FontStyle41"/>
          <w:rFonts w:ascii="Times New Roman" w:hAnsi="Times New Roman" w:cs="Times New Roman"/>
          <w:sz w:val="24"/>
          <w:szCs w:val="24"/>
          <w:lang w:val="en-US" w:eastAsia="en-US"/>
        </w:rPr>
        <w:t>/</w:t>
      </w:r>
      <w:r w:rsidRPr="00872D93">
        <w:rPr>
          <w:rStyle w:val="FontStyle41"/>
          <w:rFonts w:ascii="Times New Roman" w:hAnsi="Times New Roman" w:cs="Times New Roman"/>
          <w:sz w:val="24"/>
          <w:szCs w:val="24"/>
          <w:lang w:val="en-US" w:eastAsia="en-US"/>
        </w:rPr>
        <w:t>IEC</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val="en-US" w:eastAsia="en-US"/>
        </w:rPr>
        <w:t>TS</w:t>
      </w:r>
      <w:r w:rsidRPr="00E53F8A">
        <w:rPr>
          <w:rStyle w:val="FontStyle41"/>
          <w:rFonts w:ascii="Times New Roman" w:hAnsi="Times New Roman" w:cs="Times New Roman"/>
          <w:sz w:val="24"/>
          <w:szCs w:val="24"/>
          <w:lang w:val="en-US" w:eastAsia="en-US"/>
        </w:rPr>
        <w:t xml:space="preserve"> 22237-1: </w:t>
      </w:r>
      <w:r w:rsidR="00E53F8A" w:rsidRPr="00E53F8A">
        <w:rPr>
          <w:rStyle w:val="FontStyle53"/>
          <w:rFonts w:ascii="Times New Roman" w:hAnsi="Times New Roman"/>
          <w:i w:val="0"/>
          <w:sz w:val="24"/>
          <w:szCs w:val="24"/>
          <w:lang w:val="en-US" w:eastAsia="en-US"/>
        </w:rPr>
        <w:t xml:space="preserve">Information technology </w:t>
      </w:r>
      <w:r w:rsidR="00E53F8A" w:rsidRPr="00E53F8A">
        <w:rPr>
          <w:rStyle w:val="FontStyle53"/>
          <w:rFonts w:ascii="Times New Roman" w:hAnsi="Times New Roman"/>
          <w:i w:val="0"/>
          <w:sz w:val="24"/>
          <w:szCs w:val="24"/>
          <w:lang w:val="en-US" w:eastAsia="en-US"/>
        </w:rPr>
        <w:softHyphen/>
        <w:t xml:space="preserve"> Data centre facilities and infrastructures </w:t>
      </w:r>
      <w:r w:rsidR="00E53F8A" w:rsidRPr="00E53F8A">
        <w:rPr>
          <w:rStyle w:val="FontStyle53"/>
          <w:rFonts w:ascii="Times New Roman" w:hAnsi="Times New Roman"/>
          <w:i w:val="0"/>
          <w:sz w:val="24"/>
          <w:szCs w:val="24"/>
          <w:lang w:val="en-US" w:eastAsia="en-US"/>
        </w:rPr>
        <w:softHyphen/>
        <w:t xml:space="preserve"> Part 1: General concepts</w:t>
      </w:r>
      <w:r w:rsidR="00E53F8A" w:rsidRPr="00E53F8A">
        <w:rPr>
          <w:rStyle w:val="FontStyle41"/>
          <w:rFonts w:ascii="Times New Roman" w:hAnsi="Times New Roman" w:cs="Times New Roman"/>
          <w:i/>
          <w:sz w:val="24"/>
          <w:szCs w:val="24"/>
          <w:lang w:val="en-US" w:eastAsia="en-US"/>
        </w:rPr>
        <w:t xml:space="preserve"> </w:t>
      </w:r>
      <w:r w:rsidR="00E53F8A">
        <w:rPr>
          <w:rStyle w:val="FontStyle41"/>
          <w:rFonts w:ascii="Times New Roman" w:hAnsi="Times New Roman" w:cs="Times New Roman"/>
          <w:sz w:val="24"/>
          <w:szCs w:val="24"/>
          <w:lang w:val="en-US" w:eastAsia="en-US"/>
        </w:rPr>
        <w:t>(</w:t>
      </w:r>
      <w:r w:rsidRPr="00872D93">
        <w:rPr>
          <w:rStyle w:val="FontStyle41"/>
          <w:rFonts w:ascii="Times New Roman" w:hAnsi="Times New Roman" w:cs="Times New Roman"/>
          <w:sz w:val="24"/>
          <w:szCs w:val="24"/>
          <w:lang w:eastAsia="en-US"/>
        </w:rPr>
        <w:t>Информационная</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технология</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Оборудование и инфраструктура центров обработки данных. Часть</w:t>
      </w:r>
      <w:r w:rsidRPr="00E53F8A">
        <w:rPr>
          <w:rStyle w:val="FontStyle41"/>
          <w:rFonts w:ascii="Times New Roman" w:hAnsi="Times New Roman" w:cs="Times New Roman"/>
          <w:sz w:val="24"/>
          <w:szCs w:val="24"/>
          <w:lang w:val="en-US" w:eastAsia="en-US"/>
        </w:rPr>
        <w:t xml:space="preserve"> 1: </w:t>
      </w:r>
      <w:r w:rsidRPr="00872D93">
        <w:rPr>
          <w:rStyle w:val="FontStyle41"/>
          <w:rFonts w:ascii="Times New Roman" w:hAnsi="Times New Roman" w:cs="Times New Roman"/>
          <w:sz w:val="24"/>
          <w:szCs w:val="24"/>
          <w:lang w:eastAsia="en-US"/>
        </w:rPr>
        <w:t>Общие</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понятия</w:t>
      </w:r>
      <w:r w:rsidR="00E53F8A">
        <w:rPr>
          <w:rStyle w:val="FontStyle41"/>
          <w:rFonts w:ascii="Times New Roman" w:hAnsi="Times New Roman" w:cs="Times New Roman"/>
          <w:sz w:val="24"/>
          <w:szCs w:val="24"/>
          <w:lang w:val="en-US" w:eastAsia="en-US"/>
        </w:rPr>
        <w:t>)</w:t>
      </w:r>
      <w:r w:rsidRPr="00E53F8A">
        <w:rPr>
          <w:rStyle w:val="FontStyle41"/>
          <w:rFonts w:ascii="Times New Roman" w:hAnsi="Times New Roman" w:cs="Times New Roman"/>
          <w:sz w:val="24"/>
          <w:szCs w:val="24"/>
          <w:lang w:val="en-US" w:eastAsia="en-US"/>
        </w:rPr>
        <w:t>;</w:t>
      </w:r>
    </w:p>
    <w:p w14:paraId="26BAAC30" w14:textId="2806EDBB" w:rsidR="003D1A1A" w:rsidRPr="00E53F8A" w:rsidRDefault="003D1A1A" w:rsidP="003D1A1A">
      <w:pPr>
        <w:pStyle w:val="Style4"/>
        <w:widowControl/>
        <w:ind w:firstLine="720"/>
        <w:jc w:val="both"/>
        <w:rPr>
          <w:rStyle w:val="FontStyle41"/>
          <w:rFonts w:ascii="Times New Roman" w:hAnsi="Times New Roman" w:cs="Times New Roman"/>
          <w:sz w:val="24"/>
          <w:szCs w:val="24"/>
          <w:lang w:val="en-US" w:eastAsia="en-US"/>
        </w:rPr>
      </w:pPr>
      <w:r w:rsidRPr="00872D93">
        <w:rPr>
          <w:rStyle w:val="FontStyle41"/>
          <w:rFonts w:ascii="Times New Roman" w:hAnsi="Times New Roman" w:cs="Times New Roman"/>
          <w:sz w:val="24"/>
          <w:szCs w:val="24"/>
          <w:lang w:val="en-US" w:eastAsia="en-US"/>
        </w:rPr>
        <w:t>ISO</w:t>
      </w:r>
      <w:r w:rsidRPr="00E53F8A">
        <w:rPr>
          <w:rStyle w:val="FontStyle41"/>
          <w:rFonts w:ascii="Times New Roman" w:hAnsi="Times New Roman" w:cs="Times New Roman"/>
          <w:sz w:val="24"/>
          <w:szCs w:val="24"/>
          <w:lang w:val="en-US" w:eastAsia="en-US"/>
        </w:rPr>
        <w:t>/</w:t>
      </w:r>
      <w:r w:rsidRPr="00872D93">
        <w:rPr>
          <w:rStyle w:val="FontStyle41"/>
          <w:rFonts w:ascii="Times New Roman" w:hAnsi="Times New Roman" w:cs="Times New Roman"/>
          <w:sz w:val="24"/>
          <w:szCs w:val="24"/>
          <w:lang w:val="en-US" w:eastAsia="en-US"/>
        </w:rPr>
        <w:t>IEC</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val="en-US" w:eastAsia="en-US"/>
        </w:rPr>
        <w:t>TS</w:t>
      </w:r>
      <w:r w:rsidRPr="00E53F8A">
        <w:rPr>
          <w:rStyle w:val="FontStyle41"/>
          <w:rFonts w:ascii="Times New Roman" w:hAnsi="Times New Roman" w:cs="Times New Roman"/>
          <w:sz w:val="24"/>
          <w:szCs w:val="24"/>
          <w:lang w:val="en-US" w:eastAsia="en-US"/>
        </w:rPr>
        <w:t xml:space="preserve"> 22237-2</w:t>
      </w:r>
      <w:r w:rsidRPr="00E53F8A">
        <w:rPr>
          <w:rStyle w:val="FontStyle41"/>
          <w:rFonts w:ascii="Times New Roman" w:hAnsi="Times New Roman" w:cs="Times New Roman"/>
          <w:i/>
          <w:sz w:val="24"/>
          <w:szCs w:val="24"/>
          <w:lang w:val="en-US" w:eastAsia="en-US"/>
        </w:rPr>
        <w:t xml:space="preserve">: </w:t>
      </w:r>
      <w:r w:rsidR="00E53F8A" w:rsidRPr="00E53F8A">
        <w:rPr>
          <w:rStyle w:val="FontStyle47"/>
          <w:rFonts w:ascii="Times New Roman" w:hAnsi="Times New Roman" w:cs="Times New Roman"/>
          <w:iCs/>
          <w:sz w:val="24"/>
          <w:szCs w:val="24"/>
          <w:lang w:val="en-US"/>
        </w:rPr>
        <w:t xml:space="preserve">Information technology </w:t>
      </w:r>
      <w:r w:rsidR="00E53F8A" w:rsidRPr="00E53F8A">
        <w:rPr>
          <w:rStyle w:val="FontStyle47"/>
          <w:rFonts w:ascii="Times New Roman" w:hAnsi="Times New Roman" w:cs="Times New Roman"/>
          <w:iCs/>
          <w:sz w:val="24"/>
          <w:szCs w:val="24"/>
          <w:lang w:val="en-US"/>
        </w:rPr>
        <w:softHyphen/>
        <w:t xml:space="preserve"> Data centre facilities and infrastructures </w:t>
      </w:r>
      <w:r w:rsidR="00E53F8A" w:rsidRPr="00E53F8A">
        <w:rPr>
          <w:rStyle w:val="FontStyle47"/>
          <w:rFonts w:ascii="Times New Roman" w:hAnsi="Times New Roman" w:cs="Times New Roman"/>
          <w:iCs/>
          <w:sz w:val="24"/>
          <w:szCs w:val="24"/>
          <w:lang w:val="en-US"/>
        </w:rPr>
        <w:softHyphen/>
        <w:t xml:space="preserve"> Part 2: Building construction</w:t>
      </w:r>
      <w:r w:rsidR="00E53F8A" w:rsidRPr="00E53F8A">
        <w:rPr>
          <w:rStyle w:val="FontStyle47"/>
          <w:rFonts w:ascii="Times New Roman" w:hAnsi="Times New Roman" w:cs="Times New Roman"/>
          <w:sz w:val="24"/>
          <w:szCs w:val="24"/>
          <w:lang w:val="en-US" w:eastAsia="en-US"/>
        </w:rPr>
        <w:t xml:space="preserve"> </w:t>
      </w:r>
      <w:r w:rsidR="00E53F8A" w:rsidRPr="00E53F8A">
        <w:rPr>
          <w:rStyle w:val="FontStyle47"/>
          <w:rFonts w:ascii="Times New Roman" w:hAnsi="Times New Roman" w:cs="Times New Roman"/>
          <w:iCs/>
          <w:sz w:val="24"/>
          <w:szCs w:val="24"/>
          <w:lang w:val="en-US"/>
        </w:rPr>
        <w:t>Information</w:t>
      </w:r>
      <w:r w:rsidR="00E53F8A" w:rsidRPr="00E53F8A">
        <w:rPr>
          <w:rStyle w:val="FontStyle53"/>
          <w:rFonts w:ascii="Times New Roman" w:hAnsi="Times New Roman"/>
          <w:i w:val="0"/>
          <w:sz w:val="24"/>
          <w:szCs w:val="24"/>
          <w:lang w:val="en-US" w:eastAsia="en-US"/>
        </w:rPr>
        <w:t xml:space="preserve"> technology </w:t>
      </w:r>
      <w:r w:rsidR="00E53F8A" w:rsidRPr="00E53F8A">
        <w:rPr>
          <w:rStyle w:val="FontStyle53"/>
          <w:rFonts w:ascii="Times New Roman" w:hAnsi="Times New Roman"/>
          <w:i w:val="0"/>
          <w:sz w:val="24"/>
          <w:szCs w:val="24"/>
          <w:lang w:val="en-US" w:eastAsia="en-US"/>
        </w:rPr>
        <w:softHyphen/>
        <w:t xml:space="preserve"> Data centre facilities and infrastructures </w:t>
      </w:r>
      <w:r w:rsidR="00E53F8A" w:rsidRPr="00E53F8A">
        <w:rPr>
          <w:rStyle w:val="FontStyle53"/>
          <w:rFonts w:ascii="Times New Roman" w:hAnsi="Times New Roman"/>
          <w:i w:val="0"/>
          <w:sz w:val="24"/>
          <w:szCs w:val="24"/>
          <w:lang w:val="en-US" w:eastAsia="en-US"/>
        </w:rPr>
        <w:softHyphen/>
        <w:t xml:space="preserve"> Part 2: Building construction</w:t>
      </w:r>
      <w:r w:rsidR="00E53F8A" w:rsidRPr="00D06734">
        <w:rPr>
          <w:rStyle w:val="FontStyle48"/>
          <w:rFonts w:ascii="Times New Roman" w:hAnsi="Times New Roman" w:cs="Times New Roman"/>
          <w:sz w:val="24"/>
          <w:szCs w:val="24"/>
          <w:lang w:val="en-US" w:eastAsia="en-US"/>
        </w:rPr>
        <w:t xml:space="preserve"> </w:t>
      </w:r>
      <w:r w:rsidR="00E53F8A">
        <w:rPr>
          <w:rStyle w:val="FontStyle48"/>
          <w:rFonts w:ascii="Times New Roman" w:hAnsi="Times New Roman" w:cs="Times New Roman"/>
          <w:sz w:val="24"/>
          <w:szCs w:val="24"/>
          <w:lang w:val="en-US" w:eastAsia="en-US"/>
        </w:rPr>
        <w:t>(</w:t>
      </w:r>
      <w:r w:rsidRPr="00872D93">
        <w:rPr>
          <w:rStyle w:val="FontStyle41"/>
          <w:rFonts w:ascii="Times New Roman" w:hAnsi="Times New Roman" w:cs="Times New Roman"/>
          <w:sz w:val="24"/>
          <w:szCs w:val="24"/>
          <w:lang w:eastAsia="en-US"/>
        </w:rPr>
        <w:t>Информационная</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технология</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Производственные помещения для центров обработки данных и их инфраструктура. Часть</w:t>
      </w:r>
      <w:r w:rsidRPr="00E53F8A">
        <w:rPr>
          <w:rStyle w:val="FontStyle41"/>
          <w:rFonts w:ascii="Times New Roman" w:hAnsi="Times New Roman" w:cs="Times New Roman"/>
          <w:sz w:val="24"/>
          <w:szCs w:val="24"/>
          <w:lang w:val="en-US" w:eastAsia="en-US"/>
        </w:rPr>
        <w:t xml:space="preserve"> 2: </w:t>
      </w:r>
      <w:r w:rsidRPr="00872D93">
        <w:rPr>
          <w:rStyle w:val="FontStyle41"/>
          <w:rFonts w:ascii="Times New Roman" w:hAnsi="Times New Roman" w:cs="Times New Roman"/>
          <w:sz w:val="24"/>
          <w:szCs w:val="24"/>
          <w:lang w:eastAsia="en-US"/>
        </w:rPr>
        <w:t>Строительство</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зданий</w:t>
      </w:r>
      <w:r w:rsidR="00E53F8A">
        <w:rPr>
          <w:rStyle w:val="FontStyle41"/>
          <w:rFonts w:ascii="Times New Roman" w:hAnsi="Times New Roman" w:cs="Times New Roman"/>
          <w:sz w:val="24"/>
          <w:szCs w:val="24"/>
          <w:lang w:val="en-US" w:eastAsia="en-US"/>
        </w:rPr>
        <w:t>)</w:t>
      </w:r>
      <w:r w:rsidRPr="00E53F8A">
        <w:rPr>
          <w:rStyle w:val="FontStyle41"/>
          <w:rFonts w:ascii="Times New Roman" w:hAnsi="Times New Roman" w:cs="Times New Roman"/>
          <w:sz w:val="24"/>
          <w:szCs w:val="24"/>
          <w:lang w:val="en-US" w:eastAsia="en-US"/>
        </w:rPr>
        <w:t xml:space="preserve"> </w:t>
      </w:r>
    </w:p>
    <w:p w14:paraId="626C6E40" w14:textId="59FA4D6F" w:rsidR="003D1A1A" w:rsidRPr="00E53F8A" w:rsidRDefault="003D1A1A" w:rsidP="003D1A1A">
      <w:pPr>
        <w:pStyle w:val="Style4"/>
        <w:widowControl/>
        <w:pBdr>
          <w:bottom w:val="single" w:sz="12" w:space="1" w:color="auto"/>
        </w:pBdr>
        <w:ind w:firstLine="720"/>
        <w:jc w:val="both"/>
        <w:rPr>
          <w:rStyle w:val="FontStyle41"/>
          <w:rFonts w:ascii="Times New Roman" w:hAnsi="Times New Roman" w:cs="Times New Roman"/>
          <w:sz w:val="24"/>
          <w:szCs w:val="24"/>
          <w:lang w:val="en-US" w:eastAsia="en-US"/>
        </w:rPr>
      </w:pPr>
      <w:r w:rsidRPr="00872D93">
        <w:rPr>
          <w:rStyle w:val="FontStyle41"/>
          <w:rFonts w:ascii="Times New Roman" w:hAnsi="Times New Roman" w:cs="Times New Roman"/>
          <w:sz w:val="24"/>
          <w:szCs w:val="24"/>
          <w:lang w:val="en-US" w:eastAsia="en-US"/>
        </w:rPr>
        <w:t>ISO</w:t>
      </w:r>
      <w:r w:rsidRPr="00E53F8A">
        <w:rPr>
          <w:rStyle w:val="FontStyle41"/>
          <w:rFonts w:ascii="Times New Roman" w:hAnsi="Times New Roman" w:cs="Times New Roman"/>
          <w:sz w:val="24"/>
          <w:szCs w:val="24"/>
          <w:lang w:val="en-US" w:eastAsia="en-US"/>
        </w:rPr>
        <w:t>/</w:t>
      </w:r>
      <w:r w:rsidRPr="00872D93">
        <w:rPr>
          <w:rStyle w:val="FontStyle41"/>
          <w:rFonts w:ascii="Times New Roman" w:hAnsi="Times New Roman" w:cs="Times New Roman"/>
          <w:sz w:val="24"/>
          <w:szCs w:val="24"/>
          <w:lang w:val="en-US" w:eastAsia="en-US"/>
        </w:rPr>
        <w:t>IEC</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val="en-US" w:eastAsia="en-US"/>
        </w:rPr>
        <w:t>TS</w:t>
      </w:r>
      <w:r w:rsidRPr="00E53F8A">
        <w:rPr>
          <w:rStyle w:val="FontStyle41"/>
          <w:rFonts w:ascii="Times New Roman" w:hAnsi="Times New Roman" w:cs="Times New Roman"/>
          <w:sz w:val="24"/>
          <w:szCs w:val="24"/>
          <w:lang w:val="en-US" w:eastAsia="en-US"/>
        </w:rPr>
        <w:t xml:space="preserve"> 22237-3, </w:t>
      </w:r>
      <w:r w:rsidR="00E53F8A" w:rsidRPr="00B745CF">
        <w:rPr>
          <w:rStyle w:val="FontStyle38"/>
          <w:rFonts w:ascii="Times New Roman" w:hAnsi="Times New Roman" w:cs="Times New Roman"/>
          <w:iCs/>
          <w:color w:val="auto"/>
          <w:sz w:val="24"/>
          <w:szCs w:val="24"/>
          <w:lang w:val="en-US"/>
        </w:rPr>
        <w:t xml:space="preserve">Information technology </w:t>
      </w:r>
      <w:r w:rsidR="00E53F8A" w:rsidRPr="00B745CF">
        <w:rPr>
          <w:rStyle w:val="FontStyle38"/>
          <w:rFonts w:ascii="Times New Roman" w:hAnsi="Times New Roman" w:cs="Times New Roman"/>
          <w:iCs/>
          <w:color w:val="auto"/>
          <w:sz w:val="24"/>
          <w:szCs w:val="24"/>
          <w:lang w:val="en-US"/>
        </w:rPr>
        <w:softHyphen/>
        <w:t xml:space="preserve"> Data centre facilities and infrastructures </w:t>
      </w:r>
      <w:r w:rsidR="00E53F8A" w:rsidRPr="00B745CF">
        <w:rPr>
          <w:rStyle w:val="FontStyle38"/>
          <w:rFonts w:ascii="Times New Roman" w:hAnsi="Times New Roman" w:cs="Times New Roman"/>
          <w:iCs/>
          <w:color w:val="auto"/>
          <w:sz w:val="24"/>
          <w:szCs w:val="24"/>
          <w:lang w:val="en-US"/>
        </w:rPr>
        <w:softHyphen/>
        <w:t xml:space="preserve"> Part 3: Power distribution</w:t>
      </w:r>
      <w:r w:rsidR="00E53F8A" w:rsidRPr="00E53F8A">
        <w:rPr>
          <w:rStyle w:val="FontStyle41"/>
          <w:rFonts w:ascii="Times New Roman" w:hAnsi="Times New Roman" w:cs="Times New Roman"/>
          <w:sz w:val="24"/>
          <w:szCs w:val="24"/>
          <w:lang w:val="en-US" w:eastAsia="en-US"/>
        </w:rPr>
        <w:t xml:space="preserve"> </w:t>
      </w:r>
      <w:r w:rsidR="00E53F8A">
        <w:rPr>
          <w:rStyle w:val="FontStyle41"/>
          <w:rFonts w:ascii="Times New Roman" w:hAnsi="Times New Roman" w:cs="Times New Roman"/>
          <w:sz w:val="24"/>
          <w:szCs w:val="24"/>
          <w:lang w:val="en-US" w:eastAsia="en-US"/>
        </w:rPr>
        <w:t>(</w:t>
      </w:r>
      <w:r w:rsidRPr="00872D93">
        <w:rPr>
          <w:rStyle w:val="FontStyle41"/>
          <w:rFonts w:ascii="Times New Roman" w:hAnsi="Times New Roman" w:cs="Times New Roman"/>
          <w:sz w:val="24"/>
          <w:szCs w:val="24"/>
          <w:lang w:eastAsia="en-US"/>
        </w:rPr>
        <w:t>Информационная</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технология</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Оборудование и инфраструктура центров обработки данных. Часть</w:t>
      </w:r>
      <w:r w:rsidRPr="00E53F8A">
        <w:rPr>
          <w:rStyle w:val="FontStyle41"/>
          <w:rFonts w:ascii="Times New Roman" w:hAnsi="Times New Roman" w:cs="Times New Roman"/>
          <w:sz w:val="24"/>
          <w:szCs w:val="24"/>
          <w:lang w:val="en-US" w:eastAsia="en-US"/>
        </w:rPr>
        <w:t xml:space="preserve"> 3: </w:t>
      </w:r>
      <w:r w:rsidRPr="00872D93">
        <w:rPr>
          <w:rStyle w:val="FontStyle41"/>
          <w:rFonts w:ascii="Times New Roman" w:hAnsi="Times New Roman" w:cs="Times New Roman"/>
          <w:sz w:val="24"/>
          <w:szCs w:val="24"/>
          <w:lang w:eastAsia="en-US"/>
        </w:rPr>
        <w:t>Распределение</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электроэнергии</w:t>
      </w:r>
      <w:r w:rsidR="00E53F8A">
        <w:rPr>
          <w:rStyle w:val="FontStyle41"/>
          <w:rFonts w:ascii="Times New Roman" w:hAnsi="Times New Roman" w:cs="Times New Roman"/>
          <w:sz w:val="24"/>
          <w:szCs w:val="24"/>
          <w:lang w:val="en-US" w:eastAsia="en-US"/>
        </w:rPr>
        <w:t>)</w:t>
      </w:r>
    </w:p>
    <w:p w14:paraId="20DEB025" w14:textId="77777777" w:rsidR="00E53F8A" w:rsidRDefault="00E53F8A" w:rsidP="00E53F8A">
      <w:pPr>
        <w:pStyle w:val="Style4"/>
        <w:widowControl/>
        <w:ind w:firstLine="720"/>
        <w:jc w:val="both"/>
        <w:rPr>
          <w:rStyle w:val="FontStyle41"/>
          <w:rFonts w:ascii="Times New Roman" w:hAnsi="Times New Roman" w:cs="Times New Roman"/>
          <w:i/>
          <w:sz w:val="24"/>
          <w:szCs w:val="24"/>
          <w:lang w:eastAsia="en-US"/>
        </w:rPr>
      </w:pPr>
      <w:r w:rsidRPr="00C642CF">
        <w:rPr>
          <w:rStyle w:val="FontStyle41"/>
          <w:rFonts w:ascii="Times New Roman" w:hAnsi="Times New Roman" w:cs="Times New Roman"/>
          <w:i/>
          <w:sz w:val="24"/>
          <w:szCs w:val="24"/>
          <w:lang w:eastAsia="en-US"/>
        </w:rPr>
        <w:t>Проект, редакция 1</w:t>
      </w:r>
    </w:p>
    <w:p w14:paraId="40939F53" w14:textId="77777777" w:rsidR="00E53F8A" w:rsidRDefault="00E53F8A" w:rsidP="003D1A1A">
      <w:pPr>
        <w:pStyle w:val="Style4"/>
        <w:widowControl/>
        <w:ind w:firstLine="720"/>
        <w:jc w:val="both"/>
        <w:rPr>
          <w:rStyle w:val="FontStyle41"/>
          <w:rFonts w:ascii="Times New Roman" w:hAnsi="Times New Roman" w:cs="Times New Roman"/>
          <w:sz w:val="24"/>
          <w:szCs w:val="24"/>
          <w:lang w:val="en-US" w:eastAsia="en-US"/>
        </w:rPr>
      </w:pPr>
    </w:p>
    <w:p w14:paraId="74CE6BA8" w14:textId="1124DAD3" w:rsidR="003D1A1A" w:rsidRPr="00E53F8A" w:rsidRDefault="003D1A1A" w:rsidP="003D1A1A">
      <w:pPr>
        <w:pStyle w:val="Style4"/>
        <w:widowControl/>
        <w:ind w:firstLine="720"/>
        <w:jc w:val="both"/>
        <w:rPr>
          <w:rStyle w:val="FontStyle41"/>
          <w:rFonts w:ascii="Times New Roman" w:hAnsi="Times New Roman" w:cs="Times New Roman"/>
          <w:sz w:val="24"/>
          <w:szCs w:val="24"/>
          <w:lang w:val="en-US" w:eastAsia="en-US"/>
        </w:rPr>
      </w:pPr>
      <w:r w:rsidRPr="00872D93">
        <w:rPr>
          <w:rStyle w:val="FontStyle41"/>
          <w:rFonts w:ascii="Times New Roman" w:hAnsi="Times New Roman" w:cs="Times New Roman"/>
          <w:sz w:val="24"/>
          <w:szCs w:val="24"/>
          <w:lang w:val="en-US" w:eastAsia="en-US"/>
        </w:rPr>
        <w:lastRenderedPageBreak/>
        <w:t>ISO</w:t>
      </w:r>
      <w:r w:rsidRPr="00E53F8A">
        <w:rPr>
          <w:rStyle w:val="FontStyle41"/>
          <w:rFonts w:ascii="Times New Roman" w:hAnsi="Times New Roman" w:cs="Times New Roman"/>
          <w:sz w:val="24"/>
          <w:szCs w:val="24"/>
          <w:lang w:val="en-US" w:eastAsia="en-US"/>
        </w:rPr>
        <w:t>/</w:t>
      </w:r>
      <w:r w:rsidRPr="00872D93">
        <w:rPr>
          <w:rStyle w:val="FontStyle41"/>
          <w:rFonts w:ascii="Times New Roman" w:hAnsi="Times New Roman" w:cs="Times New Roman"/>
          <w:sz w:val="24"/>
          <w:szCs w:val="24"/>
          <w:lang w:val="en-US" w:eastAsia="en-US"/>
        </w:rPr>
        <w:t>IEC</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val="en-US" w:eastAsia="en-US"/>
        </w:rPr>
        <w:t>TS</w:t>
      </w:r>
      <w:r w:rsidRPr="00E53F8A">
        <w:rPr>
          <w:rStyle w:val="FontStyle41"/>
          <w:rFonts w:ascii="Times New Roman" w:hAnsi="Times New Roman" w:cs="Times New Roman"/>
          <w:sz w:val="24"/>
          <w:szCs w:val="24"/>
          <w:lang w:val="en-US" w:eastAsia="en-US"/>
        </w:rPr>
        <w:t xml:space="preserve"> 22237-4, </w:t>
      </w:r>
      <w:r w:rsidR="00E53F8A" w:rsidRPr="005F2E83">
        <w:rPr>
          <w:rStyle w:val="FontStyle38"/>
          <w:rFonts w:ascii="Times New Roman" w:hAnsi="Times New Roman" w:cs="Times New Roman"/>
          <w:color w:val="auto"/>
          <w:sz w:val="24"/>
          <w:szCs w:val="24"/>
          <w:lang w:val="en-US"/>
        </w:rPr>
        <w:t xml:space="preserve">Information technology </w:t>
      </w:r>
      <w:r w:rsidR="00E53F8A" w:rsidRPr="005F2E83">
        <w:rPr>
          <w:rStyle w:val="FontStyle38"/>
          <w:rFonts w:ascii="Times New Roman" w:hAnsi="Times New Roman" w:cs="Times New Roman"/>
          <w:color w:val="auto"/>
          <w:sz w:val="24"/>
          <w:szCs w:val="24"/>
          <w:lang w:val="en-US"/>
        </w:rPr>
        <w:softHyphen/>
        <w:t xml:space="preserve"> Data centre facilities and infrastructures </w:t>
      </w:r>
      <w:r w:rsidR="00E53F8A" w:rsidRPr="005F2E83">
        <w:rPr>
          <w:rStyle w:val="FontStyle38"/>
          <w:rFonts w:ascii="Times New Roman" w:hAnsi="Times New Roman" w:cs="Times New Roman"/>
          <w:color w:val="auto"/>
          <w:sz w:val="24"/>
          <w:szCs w:val="24"/>
          <w:lang w:val="en-US"/>
        </w:rPr>
        <w:softHyphen/>
        <w:t xml:space="preserve"> Part 4: Environmental control</w:t>
      </w:r>
      <w:r w:rsidR="00E53F8A" w:rsidRPr="00E53F8A">
        <w:rPr>
          <w:rStyle w:val="FontStyle41"/>
          <w:rFonts w:ascii="Times New Roman" w:hAnsi="Times New Roman" w:cs="Times New Roman"/>
          <w:sz w:val="24"/>
          <w:szCs w:val="24"/>
          <w:lang w:val="en-US" w:eastAsia="en-US"/>
        </w:rPr>
        <w:t xml:space="preserve"> </w:t>
      </w:r>
      <w:r w:rsidR="00E53F8A">
        <w:rPr>
          <w:rStyle w:val="FontStyle41"/>
          <w:rFonts w:ascii="Times New Roman" w:hAnsi="Times New Roman" w:cs="Times New Roman"/>
          <w:sz w:val="24"/>
          <w:szCs w:val="24"/>
          <w:lang w:val="en-US" w:eastAsia="en-US"/>
        </w:rPr>
        <w:t>(</w:t>
      </w:r>
      <w:r w:rsidRPr="00872D93">
        <w:rPr>
          <w:rStyle w:val="FontStyle41"/>
          <w:rFonts w:ascii="Times New Roman" w:hAnsi="Times New Roman" w:cs="Times New Roman"/>
          <w:sz w:val="24"/>
          <w:szCs w:val="24"/>
          <w:lang w:eastAsia="en-US"/>
        </w:rPr>
        <w:t>Информационная</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технология</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Оборудование и инфраструктура центров обработки данных. Часть 4. Контроль</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состояния</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окружающей</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среды</w:t>
      </w:r>
      <w:r w:rsidR="00E53F8A">
        <w:rPr>
          <w:rStyle w:val="FontStyle41"/>
          <w:rFonts w:ascii="Times New Roman" w:hAnsi="Times New Roman" w:cs="Times New Roman"/>
          <w:sz w:val="24"/>
          <w:szCs w:val="24"/>
          <w:lang w:val="en-US" w:eastAsia="en-US"/>
        </w:rPr>
        <w:t>)</w:t>
      </w:r>
      <w:r w:rsidRPr="00E53F8A">
        <w:rPr>
          <w:rStyle w:val="FontStyle41"/>
          <w:rFonts w:ascii="Times New Roman" w:hAnsi="Times New Roman" w:cs="Times New Roman"/>
          <w:sz w:val="24"/>
          <w:szCs w:val="24"/>
          <w:lang w:val="en-US" w:eastAsia="en-US"/>
        </w:rPr>
        <w:t>;</w:t>
      </w:r>
    </w:p>
    <w:p w14:paraId="2E050724" w14:textId="7482D9F9" w:rsidR="003D1A1A" w:rsidRPr="00B712D6" w:rsidRDefault="003D1A1A" w:rsidP="003D1A1A">
      <w:pPr>
        <w:pStyle w:val="Style4"/>
        <w:widowControl/>
        <w:ind w:firstLine="720"/>
        <w:jc w:val="both"/>
        <w:rPr>
          <w:rStyle w:val="FontStyle41"/>
          <w:rFonts w:ascii="Times New Roman" w:hAnsi="Times New Roman" w:cs="Times New Roman"/>
          <w:sz w:val="24"/>
          <w:szCs w:val="24"/>
          <w:lang w:eastAsia="en-US"/>
        </w:rPr>
      </w:pPr>
      <w:r w:rsidRPr="00872D93">
        <w:rPr>
          <w:rStyle w:val="FontStyle41"/>
          <w:rFonts w:ascii="Times New Roman" w:hAnsi="Times New Roman" w:cs="Times New Roman"/>
          <w:sz w:val="24"/>
          <w:szCs w:val="24"/>
          <w:lang w:val="en-US" w:eastAsia="en-US"/>
        </w:rPr>
        <w:t>ISO</w:t>
      </w:r>
      <w:r w:rsidRPr="00E53F8A">
        <w:rPr>
          <w:rStyle w:val="FontStyle41"/>
          <w:rFonts w:ascii="Times New Roman" w:hAnsi="Times New Roman" w:cs="Times New Roman"/>
          <w:sz w:val="24"/>
          <w:szCs w:val="24"/>
          <w:lang w:val="en-US" w:eastAsia="en-US"/>
        </w:rPr>
        <w:t>/</w:t>
      </w:r>
      <w:r w:rsidRPr="00872D93">
        <w:rPr>
          <w:rStyle w:val="FontStyle41"/>
          <w:rFonts w:ascii="Times New Roman" w:hAnsi="Times New Roman" w:cs="Times New Roman"/>
          <w:sz w:val="24"/>
          <w:szCs w:val="24"/>
          <w:lang w:val="en-US" w:eastAsia="en-US"/>
        </w:rPr>
        <w:t>IEC</w:t>
      </w:r>
      <w:r w:rsidRPr="00E53F8A">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val="en-US" w:eastAsia="en-US"/>
        </w:rPr>
        <w:t>TS</w:t>
      </w:r>
      <w:r w:rsidRPr="00E53F8A">
        <w:rPr>
          <w:rStyle w:val="FontStyle41"/>
          <w:rFonts w:ascii="Times New Roman" w:hAnsi="Times New Roman" w:cs="Times New Roman"/>
          <w:sz w:val="24"/>
          <w:szCs w:val="24"/>
          <w:lang w:val="en-US" w:eastAsia="en-US"/>
        </w:rPr>
        <w:t xml:space="preserve"> 22237-5,</w:t>
      </w:r>
      <w:r w:rsidR="00E53F8A">
        <w:rPr>
          <w:rStyle w:val="FontStyle41"/>
          <w:rFonts w:ascii="Times New Roman" w:hAnsi="Times New Roman" w:cs="Times New Roman"/>
          <w:sz w:val="24"/>
          <w:szCs w:val="24"/>
          <w:lang w:val="en-US" w:eastAsia="en-US"/>
        </w:rPr>
        <w:t xml:space="preserve"> </w:t>
      </w:r>
      <w:r w:rsidR="00E53F8A" w:rsidRPr="00D06734">
        <w:rPr>
          <w:rStyle w:val="FontStyle38"/>
          <w:rFonts w:ascii="Times New Roman" w:hAnsi="Times New Roman" w:cs="Times New Roman"/>
          <w:color w:val="auto"/>
          <w:sz w:val="24"/>
          <w:szCs w:val="24"/>
          <w:lang w:val="en-US"/>
        </w:rPr>
        <w:t xml:space="preserve">Information technology </w:t>
      </w:r>
      <w:r w:rsidR="00E53F8A" w:rsidRPr="00D06734">
        <w:rPr>
          <w:rStyle w:val="FontStyle38"/>
          <w:rFonts w:ascii="Times New Roman" w:hAnsi="Times New Roman" w:cs="Times New Roman"/>
          <w:color w:val="auto"/>
          <w:sz w:val="24"/>
          <w:szCs w:val="24"/>
          <w:lang w:val="en-US"/>
        </w:rPr>
        <w:softHyphen/>
        <w:t xml:space="preserve"> Data centre facilities and infrastructures </w:t>
      </w:r>
      <w:r w:rsidR="00E53F8A" w:rsidRPr="00D06734">
        <w:rPr>
          <w:rStyle w:val="FontStyle38"/>
          <w:rFonts w:ascii="Times New Roman" w:hAnsi="Times New Roman" w:cs="Times New Roman"/>
          <w:color w:val="auto"/>
          <w:sz w:val="24"/>
          <w:szCs w:val="24"/>
          <w:lang w:val="en-US"/>
        </w:rPr>
        <w:softHyphen/>
        <w:t xml:space="preserve"> Part 5: Telecommunications cabling infrastructure</w:t>
      </w:r>
      <w:r w:rsidRPr="00E53F8A">
        <w:rPr>
          <w:rStyle w:val="FontStyle41"/>
          <w:rFonts w:ascii="Times New Roman" w:hAnsi="Times New Roman" w:cs="Times New Roman"/>
          <w:sz w:val="24"/>
          <w:szCs w:val="24"/>
          <w:lang w:val="en-US" w:eastAsia="en-US"/>
        </w:rPr>
        <w:t xml:space="preserve"> </w:t>
      </w:r>
      <w:r w:rsidR="00E53F8A">
        <w:rPr>
          <w:rStyle w:val="FontStyle41"/>
          <w:rFonts w:ascii="Times New Roman" w:hAnsi="Times New Roman" w:cs="Times New Roman"/>
          <w:sz w:val="24"/>
          <w:szCs w:val="24"/>
          <w:lang w:val="en-US" w:eastAsia="en-US"/>
        </w:rPr>
        <w:t>(</w:t>
      </w:r>
      <w:r w:rsidRPr="00E53F8A">
        <w:rPr>
          <w:rStyle w:val="FontStyle41"/>
          <w:rFonts w:ascii="Times New Roman" w:hAnsi="Times New Roman" w:cs="Times New Roman"/>
          <w:sz w:val="24"/>
          <w:szCs w:val="24"/>
          <w:lang w:val="en-US" w:eastAsia="en-US"/>
        </w:rPr>
        <w:t xml:space="preserve">Информационная технология. Производственные помещения для центров обработки данных и их инфраструктура. Часть 5. </w:t>
      </w:r>
      <w:r w:rsidRPr="00B712D6">
        <w:rPr>
          <w:rStyle w:val="FontStyle41"/>
          <w:rFonts w:ascii="Times New Roman" w:hAnsi="Times New Roman" w:cs="Times New Roman"/>
          <w:sz w:val="24"/>
          <w:szCs w:val="24"/>
          <w:lang w:eastAsia="en-US"/>
        </w:rPr>
        <w:t>Инфраструктура кабелей связи</w:t>
      </w:r>
      <w:r w:rsidR="00E53F8A" w:rsidRPr="00B712D6">
        <w:rPr>
          <w:rStyle w:val="FontStyle41"/>
          <w:rFonts w:ascii="Times New Roman" w:hAnsi="Times New Roman" w:cs="Times New Roman"/>
          <w:sz w:val="24"/>
          <w:szCs w:val="24"/>
          <w:lang w:eastAsia="en-US"/>
        </w:rPr>
        <w:t>)</w:t>
      </w:r>
      <w:r w:rsidRPr="00B712D6">
        <w:rPr>
          <w:rStyle w:val="FontStyle41"/>
          <w:rFonts w:ascii="Times New Roman" w:hAnsi="Times New Roman" w:cs="Times New Roman"/>
          <w:sz w:val="24"/>
          <w:szCs w:val="24"/>
          <w:lang w:eastAsia="en-US"/>
        </w:rPr>
        <w:t>;</w:t>
      </w:r>
    </w:p>
    <w:p w14:paraId="11EFB457" w14:textId="57F05F18" w:rsidR="003D1A1A" w:rsidRPr="00B712D6" w:rsidRDefault="003D1A1A" w:rsidP="003D1A1A">
      <w:pPr>
        <w:pStyle w:val="Style4"/>
        <w:widowControl/>
        <w:ind w:firstLine="720"/>
        <w:jc w:val="both"/>
        <w:rPr>
          <w:rStyle w:val="FontStyle41"/>
          <w:rFonts w:ascii="Times New Roman" w:hAnsi="Times New Roman" w:cs="Times New Roman"/>
          <w:bCs/>
          <w:sz w:val="24"/>
          <w:szCs w:val="24"/>
        </w:rPr>
      </w:pPr>
      <w:r w:rsidRPr="00872D93">
        <w:rPr>
          <w:rStyle w:val="FontStyle41"/>
          <w:rFonts w:ascii="Times New Roman" w:hAnsi="Times New Roman" w:cs="Times New Roman"/>
          <w:sz w:val="24"/>
          <w:szCs w:val="24"/>
          <w:lang w:val="en-US" w:eastAsia="en-US"/>
        </w:rPr>
        <w:t>IEC</w:t>
      </w:r>
      <w:r w:rsidRPr="00B712D6">
        <w:rPr>
          <w:rStyle w:val="FontStyle41"/>
          <w:rFonts w:ascii="Times New Roman" w:hAnsi="Times New Roman" w:cs="Times New Roman"/>
          <w:sz w:val="24"/>
          <w:szCs w:val="24"/>
          <w:lang w:val="en-US" w:eastAsia="en-US"/>
        </w:rPr>
        <w:t xml:space="preserve"> 60839-11-1, </w:t>
      </w:r>
      <w:r w:rsidR="00B712D6">
        <w:rPr>
          <w:rStyle w:val="FontStyle41"/>
          <w:rFonts w:ascii="Times New Roman" w:hAnsi="Times New Roman" w:cs="Times New Roman"/>
          <w:sz w:val="24"/>
          <w:szCs w:val="24"/>
          <w:lang w:val="en-US" w:eastAsia="en-US"/>
        </w:rPr>
        <w:t>Alarm</w:t>
      </w:r>
      <w:r w:rsidR="00B712D6" w:rsidRPr="00B712D6">
        <w:rPr>
          <w:rStyle w:val="FontStyle41"/>
          <w:rFonts w:ascii="Times New Roman" w:hAnsi="Times New Roman" w:cs="Times New Roman"/>
          <w:sz w:val="24"/>
          <w:szCs w:val="24"/>
          <w:lang w:val="en-US" w:eastAsia="en-US"/>
        </w:rPr>
        <w:t xml:space="preserve"> </w:t>
      </w:r>
      <w:r w:rsidR="00B712D6">
        <w:rPr>
          <w:rStyle w:val="FontStyle41"/>
          <w:rFonts w:ascii="Times New Roman" w:hAnsi="Times New Roman" w:cs="Times New Roman"/>
          <w:sz w:val="24"/>
          <w:szCs w:val="24"/>
          <w:lang w:val="en-US" w:eastAsia="en-US"/>
        </w:rPr>
        <w:t>and</w:t>
      </w:r>
      <w:r w:rsidR="00B712D6" w:rsidRPr="00B712D6">
        <w:rPr>
          <w:rStyle w:val="FontStyle41"/>
          <w:rFonts w:ascii="Times New Roman" w:hAnsi="Times New Roman" w:cs="Times New Roman"/>
          <w:sz w:val="24"/>
          <w:szCs w:val="24"/>
          <w:lang w:val="en-US" w:eastAsia="en-US"/>
        </w:rPr>
        <w:t xml:space="preserve"> </w:t>
      </w:r>
      <w:r w:rsidR="00B712D6">
        <w:rPr>
          <w:rStyle w:val="FontStyle41"/>
          <w:rFonts w:ascii="Times New Roman" w:hAnsi="Times New Roman" w:cs="Times New Roman"/>
          <w:sz w:val="24"/>
          <w:szCs w:val="24"/>
          <w:lang w:val="en-US" w:eastAsia="en-US"/>
        </w:rPr>
        <w:t>electronic</w:t>
      </w:r>
      <w:r w:rsidR="00B712D6" w:rsidRPr="00B712D6">
        <w:rPr>
          <w:rStyle w:val="FontStyle41"/>
          <w:rFonts w:ascii="Times New Roman" w:hAnsi="Times New Roman" w:cs="Times New Roman"/>
          <w:sz w:val="24"/>
          <w:szCs w:val="24"/>
          <w:lang w:val="en-US" w:eastAsia="en-US"/>
        </w:rPr>
        <w:t xml:space="preserve"> </w:t>
      </w:r>
      <w:r w:rsidR="00B712D6">
        <w:rPr>
          <w:rStyle w:val="FontStyle41"/>
          <w:rFonts w:ascii="Times New Roman" w:hAnsi="Times New Roman" w:cs="Times New Roman"/>
          <w:sz w:val="24"/>
          <w:szCs w:val="24"/>
          <w:lang w:val="en-US" w:eastAsia="en-US"/>
        </w:rPr>
        <w:t>security</w:t>
      </w:r>
      <w:r w:rsidR="00B712D6" w:rsidRPr="00B712D6">
        <w:rPr>
          <w:rStyle w:val="FontStyle41"/>
          <w:rFonts w:ascii="Times New Roman" w:hAnsi="Times New Roman" w:cs="Times New Roman"/>
          <w:sz w:val="24"/>
          <w:szCs w:val="24"/>
          <w:lang w:val="en-US" w:eastAsia="en-US"/>
        </w:rPr>
        <w:t xml:space="preserve"> </w:t>
      </w:r>
      <w:r w:rsidR="00B712D6">
        <w:rPr>
          <w:rStyle w:val="FontStyle41"/>
          <w:rFonts w:ascii="Times New Roman" w:hAnsi="Times New Roman" w:cs="Times New Roman"/>
          <w:sz w:val="24"/>
          <w:szCs w:val="24"/>
          <w:lang w:val="en-US" w:eastAsia="en-US"/>
        </w:rPr>
        <w:t>systems</w:t>
      </w:r>
      <w:r w:rsidR="00B712D6" w:rsidRPr="00B712D6">
        <w:rPr>
          <w:rStyle w:val="FontStyle41"/>
          <w:rFonts w:ascii="Times New Roman" w:hAnsi="Times New Roman" w:cs="Times New Roman"/>
          <w:sz w:val="24"/>
          <w:szCs w:val="24"/>
          <w:lang w:val="en-US" w:eastAsia="en-US"/>
        </w:rPr>
        <w:t xml:space="preserve"> </w:t>
      </w:r>
      <w:r w:rsidR="00B712D6" w:rsidRPr="00B712D6">
        <w:rPr>
          <w:rStyle w:val="FontStyle41"/>
          <w:rFonts w:ascii="Times New Roman" w:hAnsi="Times New Roman" w:cs="Times New Roman"/>
          <w:sz w:val="24"/>
          <w:szCs w:val="24"/>
          <w:lang w:val="en-US" w:eastAsia="en-US"/>
        </w:rPr>
        <w:softHyphen/>
      </w:r>
      <w:r w:rsidR="00B712D6">
        <w:rPr>
          <w:rStyle w:val="FontStyle41"/>
          <w:rFonts w:ascii="Times New Roman" w:hAnsi="Times New Roman" w:cs="Times New Roman"/>
          <w:sz w:val="24"/>
          <w:szCs w:val="24"/>
          <w:lang w:val="en-US" w:eastAsia="en-US"/>
        </w:rPr>
        <w:t xml:space="preserve"> Part 11-1: Electronic access control systems </w:t>
      </w:r>
      <w:r w:rsidR="00B712D6">
        <w:rPr>
          <w:rStyle w:val="FontStyle41"/>
          <w:rFonts w:ascii="Times New Roman" w:hAnsi="Times New Roman" w:cs="Times New Roman"/>
          <w:sz w:val="24"/>
          <w:szCs w:val="24"/>
          <w:lang w:val="en-US" w:eastAsia="en-US"/>
        </w:rPr>
        <w:softHyphen/>
        <w:t xml:space="preserve"> System and components requirements (</w:t>
      </w:r>
      <w:r w:rsidRPr="00E53F8A">
        <w:rPr>
          <w:rStyle w:val="FontStyle41"/>
          <w:rFonts w:ascii="Times New Roman" w:hAnsi="Times New Roman" w:cs="Times New Roman"/>
          <w:sz w:val="24"/>
          <w:szCs w:val="24"/>
          <w:lang w:eastAsia="en-US"/>
        </w:rPr>
        <w:t>Системы</w:t>
      </w:r>
      <w:r w:rsidRPr="00B712D6">
        <w:rPr>
          <w:rStyle w:val="FontStyle41"/>
          <w:rFonts w:ascii="Times New Roman" w:hAnsi="Times New Roman" w:cs="Times New Roman"/>
          <w:sz w:val="24"/>
          <w:szCs w:val="24"/>
          <w:lang w:val="en-US" w:eastAsia="en-US"/>
        </w:rPr>
        <w:t xml:space="preserve"> </w:t>
      </w:r>
      <w:r w:rsidRPr="00E53F8A">
        <w:rPr>
          <w:rStyle w:val="FontStyle41"/>
          <w:rFonts w:ascii="Times New Roman" w:hAnsi="Times New Roman" w:cs="Times New Roman"/>
          <w:sz w:val="24"/>
          <w:szCs w:val="24"/>
          <w:lang w:eastAsia="en-US"/>
        </w:rPr>
        <w:t>электронной</w:t>
      </w:r>
      <w:r w:rsidRPr="00B712D6">
        <w:rPr>
          <w:rStyle w:val="FontStyle41"/>
          <w:rFonts w:ascii="Times New Roman" w:hAnsi="Times New Roman" w:cs="Times New Roman"/>
          <w:sz w:val="24"/>
          <w:szCs w:val="24"/>
          <w:lang w:val="en-US" w:eastAsia="en-US"/>
        </w:rPr>
        <w:t xml:space="preserve"> </w:t>
      </w:r>
      <w:r w:rsidRPr="00E53F8A">
        <w:rPr>
          <w:rStyle w:val="FontStyle41"/>
          <w:rFonts w:ascii="Times New Roman" w:hAnsi="Times New Roman" w:cs="Times New Roman"/>
          <w:sz w:val="24"/>
          <w:szCs w:val="24"/>
          <w:lang w:eastAsia="en-US"/>
        </w:rPr>
        <w:t>охранной</w:t>
      </w:r>
      <w:r w:rsidRPr="00B712D6">
        <w:rPr>
          <w:rStyle w:val="FontStyle41"/>
          <w:rFonts w:ascii="Times New Roman" w:hAnsi="Times New Roman" w:cs="Times New Roman"/>
          <w:sz w:val="24"/>
          <w:szCs w:val="24"/>
          <w:lang w:val="en-US" w:eastAsia="en-US"/>
        </w:rPr>
        <w:t xml:space="preserve"> </w:t>
      </w:r>
      <w:r w:rsidRPr="00E53F8A">
        <w:rPr>
          <w:rStyle w:val="FontStyle41"/>
          <w:rFonts w:ascii="Times New Roman" w:hAnsi="Times New Roman" w:cs="Times New Roman"/>
          <w:sz w:val="24"/>
          <w:szCs w:val="24"/>
          <w:lang w:eastAsia="en-US"/>
        </w:rPr>
        <w:t>сигнализации</w:t>
      </w:r>
      <w:r w:rsidRPr="00B712D6">
        <w:rPr>
          <w:rStyle w:val="FontStyle41"/>
          <w:rFonts w:ascii="Times New Roman" w:hAnsi="Times New Roman" w:cs="Times New Roman"/>
          <w:sz w:val="24"/>
          <w:szCs w:val="24"/>
          <w:lang w:val="en-US" w:eastAsia="en-US"/>
        </w:rPr>
        <w:t xml:space="preserve">. </w:t>
      </w:r>
      <w:r w:rsidRPr="00E53F8A">
        <w:rPr>
          <w:rStyle w:val="FontStyle41"/>
          <w:rFonts w:ascii="Times New Roman" w:hAnsi="Times New Roman" w:cs="Times New Roman"/>
          <w:sz w:val="24"/>
          <w:szCs w:val="24"/>
          <w:lang w:val="en-US" w:eastAsia="en-US"/>
        </w:rPr>
        <w:t xml:space="preserve">Часть 11-1. Системы электронного контроля доступа. </w:t>
      </w:r>
      <w:r w:rsidRPr="00B712D6">
        <w:rPr>
          <w:rStyle w:val="FontStyle41"/>
          <w:rFonts w:ascii="Times New Roman" w:hAnsi="Times New Roman" w:cs="Times New Roman"/>
          <w:sz w:val="24"/>
          <w:szCs w:val="24"/>
          <w:lang w:eastAsia="en-US"/>
        </w:rPr>
        <w:t>Тре</w:t>
      </w:r>
      <w:r w:rsidR="00B712D6" w:rsidRPr="00B712D6">
        <w:rPr>
          <w:rStyle w:val="FontStyle41"/>
          <w:rFonts w:ascii="Times New Roman" w:hAnsi="Times New Roman" w:cs="Times New Roman"/>
          <w:sz w:val="24"/>
          <w:szCs w:val="24"/>
          <w:lang w:eastAsia="en-US"/>
        </w:rPr>
        <w:t>бования к системе и компонентам)</w:t>
      </w:r>
    </w:p>
    <w:p w14:paraId="33E6334A" w14:textId="49000848" w:rsidR="003D1A1A" w:rsidRPr="00E53F8A" w:rsidRDefault="003D1A1A" w:rsidP="003D1A1A">
      <w:pPr>
        <w:pStyle w:val="Style4"/>
        <w:widowControl/>
        <w:ind w:firstLine="720"/>
        <w:jc w:val="both"/>
        <w:rPr>
          <w:rStyle w:val="FontStyle41"/>
          <w:rFonts w:ascii="Times New Roman" w:hAnsi="Times New Roman" w:cs="Times New Roman"/>
          <w:bCs/>
          <w:sz w:val="24"/>
          <w:szCs w:val="24"/>
          <w:lang w:val="en-US"/>
        </w:rPr>
      </w:pPr>
      <w:r w:rsidRPr="00872D93">
        <w:rPr>
          <w:rStyle w:val="FontStyle41"/>
          <w:rFonts w:ascii="Times New Roman" w:hAnsi="Times New Roman" w:cs="Times New Roman"/>
          <w:sz w:val="24"/>
          <w:szCs w:val="24"/>
          <w:lang w:val="en-US" w:eastAsia="en-US"/>
        </w:rPr>
        <w:t>IEC</w:t>
      </w:r>
      <w:r w:rsidRPr="00B712D6">
        <w:rPr>
          <w:rStyle w:val="FontStyle41"/>
          <w:rFonts w:ascii="Times New Roman" w:hAnsi="Times New Roman" w:cs="Times New Roman"/>
          <w:sz w:val="24"/>
          <w:szCs w:val="24"/>
          <w:lang w:val="en-US" w:eastAsia="en-US"/>
        </w:rPr>
        <w:t xml:space="preserve"> 62676-1-1:2014, </w:t>
      </w:r>
      <w:r w:rsidR="00B712D6">
        <w:rPr>
          <w:rStyle w:val="FontStyle41"/>
          <w:rFonts w:ascii="Times New Roman" w:hAnsi="Times New Roman" w:cs="Times New Roman"/>
          <w:sz w:val="24"/>
          <w:szCs w:val="24"/>
          <w:lang w:val="en-US" w:eastAsia="en-US"/>
        </w:rPr>
        <w:t>Video</w:t>
      </w:r>
      <w:r w:rsidR="00B712D6" w:rsidRPr="00B712D6">
        <w:rPr>
          <w:rStyle w:val="FontStyle41"/>
          <w:rFonts w:ascii="Times New Roman" w:hAnsi="Times New Roman" w:cs="Times New Roman"/>
          <w:sz w:val="24"/>
          <w:szCs w:val="24"/>
          <w:lang w:val="en-US" w:eastAsia="en-US"/>
        </w:rPr>
        <w:t xml:space="preserve"> </w:t>
      </w:r>
      <w:r w:rsidR="00B712D6">
        <w:rPr>
          <w:rStyle w:val="FontStyle41"/>
          <w:rFonts w:ascii="Times New Roman" w:hAnsi="Times New Roman" w:cs="Times New Roman"/>
          <w:sz w:val="24"/>
          <w:szCs w:val="24"/>
          <w:lang w:val="en-US" w:eastAsia="en-US"/>
        </w:rPr>
        <w:t>surveillance</w:t>
      </w:r>
      <w:r w:rsidR="00B712D6" w:rsidRPr="00B712D6">
        <w:rPr>
          <w:rStyle w:val="FontStyle41"/>
          <w:rFonts w:ascii="Times New Roman" w:hAnsi="Times New Roman" w:cs="Times New Roman"/>
          <w:sz w:val="24"/>
          <w:szCs w:val="24"/>
          <w:lang w:val="en-US" w:eastAsia="en-US"/>
        </w:rPr>
        <w:t xml:space="preserve"> </w:t>
      </w:r>
      <w:r w:rsidR="00B712D6">
        <w:rPr>
          <w:rStyle w:val="FontStyle41"/>
          <w:rFonts w:ascii="Times New Roman" w:hAnsi="Times New Roman" w:cs="Times New Roman"/>
          <w:sz w:val="24"/>
          <w:szCs w:val="24"/>
          <w:lang w:val="en-US" w:eastAsia="en-US"/>
        </w:rPr>
        <w:t>systems</w:t>
      </w:r>
      <w:r w:rsidR="00B712D6" w:rsidRPr="00B712D6">
        <w:rPr>
          <w:rStyle w:val="FontStyle41"/>
          <w:rFonts w:ascii="Times New Roman" w:hAnsi="Times New Roman" w:cs="Times New Roman"/>
          <w:sz w:val="24"/>
          <w:szCs w:val="24"/>
          <w:lang w:val="en-US" w:eastAsia="en-US"/>
        </w:rPr>
        <w:t xml:space="preserve"> </w:t>
      </w:r>
      <w:r w:rsidR="00B712D6">
        <w:rPr>
          <w:rStyle w:val="FontStyle41"/>
          <w:rFonts w:ascii="Times New Roman" w:hAnsi="Times New Roman" w:cs="Times New Roman"/>
          <w:sz w:val="24"/>
          <w:szCs w:val="24"/>
          <w:lang w:val="en-US" w:eastAsia="en-US"/>
        </w:rPr>
        <w:t>for</w:t>
      </w:r>
      <w:r w:rsidR="00B712D6" w:rsidRPr="00B712D6">
        <w:rPr>
          <w:rStyle w:val="FontStyle41"/>
          <w:rFonts w:ascii="Times New Roman" w:hAnsi="Times New Roman" w:cs="Times New Roman"/>
          <w:sz w:val="24"/>
          <w:szCs w:val="24"/>
          <w:lang w:val="en-US" w:eastAsia="en-US"/>
        </w:rPr>
        <w:t xml:space="preserve"> </w:t>
      </w:r>
      <w:r w:rsidR="00B712D6">
        <w:rPr>
          <w:rStyle w:val="FontStyle41"/>
          <w:rFonts w:ascii="Times New Roman" w:hAnsi="Times New Roman" w:cs="Times New Roman"/>
          <w:sz w:val="24"/>
          <w:szCs w:val="24"/>
          <w:lang w:val="en-US" w:eastAsia="en-US"/>
        </w:rPr>
        <w:t>use</w:t>
      </w:r>
      <w:r w:rsidR="00B712D6" w:rsidRPr="00B712D6">
        <w:rPr>
          <w:rStyle w:val="FontStyle41"/>
          <w:rFonts w:ascii="Times New Roman" w:hAnsi="Times New Roman" w:cs="Times New Roman"/>
          <w:sz w:val="24"/>
          <w:szCs w:val="24"/>
          <w:lang w:val="en-US" w:eastAsia="en-US"/>
        </w:rPr>
        <w:t xml:space="preserve"> </w:t>
      </w:r>
      <w:r w:rsidR="00B712D6">
        <w:rPr>
          <w:rStyle w:val="FontStyle41"/>
          <w:rFonts w:ascii="Times New Roman" w:hAnsi="Times New Roman" w:cs="Times New Roman"/>
          <w:sz w:val="24"/>
          <w:szCs w:val="24"/>
          <w:lang w:val="en-US" w:eastAsia="en-US"/>
        </w:rPr>
        <w:t>in</w:t>
      </w:r>
      <w:r w:rsidR="00B712D6" w:rsidRPr="00B712D6">
        <w:rPr>
          <w:rStyle w:val="FontStyle41"/>
          <w:rFonts w:ascii="Times New Roman" w:hAnsi="Times New Roman" w:cs="Times New Roman"/>
          <w:sz w:val="24"/>
          <w:szCs w:val="24"/>
          <w:lang w:val="en-US" w:eastAsia="en-US"/>
        </w:rPr>
        <w:t xml:space="preserve"> </w:t>
      </w:r>
      <w:r w:rsidR="00B712D6">
        <w:rPr>
          <w:rStyle w:val="FontStyle41"/>
          <w:rFonts w:ascii="Times New Roman" w:hAnsi="Times New Roman" w:cs="Times New Roman"/>
          <w:sz w:val="24"/>
          <w:szCs w:val="24"/>
          <w:lang w:val="en-US" w:eastAsia="en-US"/>
        </w:rPr>
        <w:t>security</w:t>
      </w:r>
      <w:r w:rsidR="00B712D6" w:rsidRPr="00B712D6">
        <w:rPr>
          <w:rStyle w:val="FontStyle41"/>
          <w:rFonts w:ascii="Times New Roman" w:hAnsi="Times New Roman" w:cs="Times New Roman"/>
          <w:sz w:val="24"/>
          <w:szCs w:val="24"/>
          <w:lang w:val="en-US" w:eastAsia="en-US"/>
        </w:rPr>
        <w:t xml:space="preserve"> </w:t>
      </w:r>
      <w:r w:rsidR="00B712D6">
        <w:rPr>
          <w:rStyle w:val="FontStyle41"/>
          <w:rFonts w:ascii="Times New Roman" w:hAnsi="Times New Roman" w:cs="Times New Roman"/>
          <w:sz w:val="24"/>
          <w:szCs w:val="24"/>
          <w:lang w:val="en-US" w:eastAsia="en-US"/>
        </w:rPr>
        <w:t>applications</w:t>
      </w:r>
      <w:r w:rsidR="00B712D6" w:rsidRPr="00B712D6">
        <w:rPr>
          <w:rStyle w:val="FontStyle41"/>
          <w:rFonts w:ascii="Times New Roman" w:hAnsi="Times New Roman" w:cs="Times New Roman"/>
          <w:sz w:val="24"/>
          <w:szCs w:val="24"/>
          <w:lang w:val="en-US" w:eastAsia="en-US"/>
        </w:rPr>
        <w:softHyphen/>
        <w:t xml:space="preserve"> </w:t>
      </w:r>
      <w:r w:rsidR="00B712D6">
        <w:rPr>
          <w:rStyle w:val="FontStyle41"/>
          <w:rFonts w:ascii="Times New Roman" w:hAnsi="Times New Roman" w:cs="Times New Roman"/>
          <w:sz w:val="24"/>
          <w:szCs w:val="24"/>
          <w:lang w:val="en-US" w:eastAsia="en-US"/>
        </w:rPr>
        <w:t xml:space="preserve">Part 1-1: System requirements </w:t>
      </w:r>
      <w:r w:rsidR="00B712D6">
        <w:rPr>
          <w:rStyle w:val="FontStyle41"/>
          <w:rFonts w:ascii="Times New Roman" w:hAnsi="Times New Roman" w:cs="Times New Roman"/>
          <w:sz w:val="24"/>
          <w:szCs w:val="24"/>
          <w:lang w:val="en-US" w:eastAsia="en-US"/>
        </w:rPr>
        <w:softHyphen/>
        <w:t xml:space="preserve"> General (</w:t>
      </w:r>
      <w:r w:rsidRPr="00B712D6">
        <w:rPr>
          <w:rStyle w:val="FontStyle41"/>
          <w:rFonts w:ascii="Times New Roman" w:hAnsi="Times New Roman" w:cs="Times New Roman"/>
          <w:sz w:val="24"/>
          <w:szCs w:val="24"/>
          <w:lang w:eastAsia="en-US"/>
        </w:rPr>
        <w:t>Системы</w:t>
      </w:r>
      <w:r w:rsidRPr="00B712D6">
        <w:rPr>
          <w:rStyle w:val="FontStyle41"/>
          <w:rFonts w:ascii="Times New Roman" w:hAnsi="Times New Roman" w:cs="Times New Roman"/>
          <w:sz w:val="24"/>
          <w:szCs w:val="24"/>
          <w:lang w:val="en-US" w:eastAsia="en-US"/>
        </w:rPr>
        <w:t xml:space="preserve"> </w:t>
      </w:r>
      <w:r w:rsidRPr="00B712D6">
        <w:rPr>
          <w:rStyle w:val="FontStyle41"/>
          <w:rFonts w:ascii="Times New Roman" w:hAnsi="Times New Roman" w:cs="Times New Roman"/>
          <w:sz w:val="24"/>
          <w:szCs w:val="24"/>
          <w:lang w:eastAsia="en-US"/>
        </w:rPr>
        <w:t>видеонаблюдения</w:t>
      </w:r>
      <w:r w:rsidRPr="00B712D6">
        <w:rPr>
          <w:rStyle w:val="FontStyle41"/>
          <w:rFonts w:ascii="Times New Roman" w:hAnsi="Times New Roman" w:cs="Times New Roman"/>
          <w:sz w:val="24"/>
          <w:szCs w:val="24"/>
          <w:lang w:val="en-US" w:eastAsia="en-US"/>
        </w:rPr>
        <w:t xml:space="preserve"> </w:t>
      </w:r>
      <w:r w:rsidRPr="00B712D6">
        <w:rPr>
          <w:rStyle w:val="FontStyle41"/>
          <w:rFonts w:ascii="Times New Roman" w:hAnsi="Times New Roman" w:cs="Times New Roman"/>
          <w:sz w:val="24"/>
          <w:szCs w:val="24"/>
          <w:lang w:eastAsia="en-US"/>
        </w:rPr>
        <w:t>для</w:t>
      </w:r>
      <w:r w:rsidRPr="00B712D6">
        <w:rPr>
          <w:rStyle w:val="FontStyle41"/>
          <w:rFonts w:ascii="Times New Roman" w:hAnsi="Times New Roman" w:cs="Times New Roman"/>
          <w:sz w:val="24"/>
          <w:szCs w:val="24"/>
          <w:lang w:val="en-US" w:eastAsia="en-US"/>
        </w:rPr>
        <w:t xml:space="preserve"> </w:t>
      </w:r>
      <w:r w:rsidRPr="00B712D6">
        <w:rPr>
          <w:rStyle w:val="FontStyle41"/>
          <w:rFonts w:ascii="Times New Roman" w:hAnsi="Times New Roman" w:cs="Times New Roman"/>
          <w:sz w:val="24"/>
          <w:szCs w:val="24"/>
          <w:lang w:eastAsia="en-US"/>
        </w:rPr>
        <w:t>использования</w:t>
      </w:r>
      <w:r w:rsidRPr="00B712D6">
        <w:rPr>
          <w:rStyle w:val="FontStyle41"/>
          <w:rFonts w:ascii="Times New Roman" w:hAnsi="Times New Roman" w:cs="Times New Roman"/>
          <w:sz w:val="24"/>
          <w:szCs w:val="24"/>
          <w:lang w:val="en-US" w:eastAsia="en-US"/>
        </w:rPr>
        <w:t xml:space="preserve"> </w:t>
      </w:r>
      <w:r w:rsidRPr="00B712D6">
        <w:rPr>
          <w:rStyle w:val="FontStyle41"/>
          <w:rFonts w:ascii="Times New Roman" w:hAnsi="Times New Roman" w:cs="Times New Roman"/>
          <w:sz w:val="24"/>
          <w:szCs w:val="24"/>
          <w:lang w:eastAsia="en-US"/>
        </w:rPr>
        <w:t>в</w:t>
      </w:r>
      <w:r w:rsidRPr="00B712D6">
        <w:rPr>
          <w:rStyle w:val="FontStyle41"/>
          <w:rFonts w:ascii="Times New Roman" w:hAnsi="Times New Roman" w:cs="Times New Roman"/>
          <w:sz w:val="24"/>
          <w:szCs w:val="24"/>
          <w:lang w:val="en-US" w:eastAsia="en-US"/>
        </w:rPr>
        <w:t xml:space="preserve"> </w:t>
      </w:r>
      <w:r w:rsidRPr="00B712D6">
        <w:rPr>
          <w:rStyle w:val="FontStyle41"/>
          <w:rFonts w:ascii="Times New Roman" w:hAnsi="Times New Roman" w:cs="Times New Roman"/>
          <w:sz w:val="24"/>
          <w:szCs w:val="24"/>
          <w:lang w:eastAsia="en-US"/>
        </w:rPr>
        <w:t>системах</w:t>
      </w:r>
      <w:r w:rsidRPr="00B712D6">
        <w:rPr>
          <w:rStyle w:val="FontStyle41"/>
          <w:rFonts w:ascii="Times New Roman" w:hAnsi="Times New Roman" w:cs="Times New Roman"/>
          <w:sz w:val="24"/>
          <w:szCs w:val="24"/>
          <w:lang w:val="en-US" w:eastAsia="en-US"/>
        </w:rPr>
        <w:t xml:space="preserve"> </w:t>
      </w:r>
      <w:r w:rsidRPr="00B712D6">
        <w:rPr>
          <w:rStyle w:val="FontStyle41"/>
          <w:rFonts w:ascii="Times New Roman" w:hAnsi="Times New Roman" w:cs="Times New Roman"/>
          <w:sz w:val="24"/>
          <w:szCs w:val="24"/>
          <w:lang w:eastAsia="en-US"/>
        </w:rPr>
        <w:t>безопасности</w:t>
      </w:r>
      <w:r w:rsidRPr="00B712D6">
        <w:rPr>
          <w:rStyle w:val="FontStyle41"/>
          <w:rFonts w:ascii="Times New Roman" w:hAnsi="Times New Roman" w:cs="Times New Roman"/>
          <w:sz w:val="24"/>
          <w:szCs w:val="24"/>
          <w:lang w:val="en-US" w:eastAsia="en-US"/>
        </w:rPr>
        <w:t xml:space="preserve">. </w:t>
      </w:r>
      <w:r w:rsidRPr="00E53F8A">
        <w:rPr>
          <w:rStyle w:val="FontStyle41"/>
          <w:rFonts w:ascii="Times New Roman" w:hAnsi="Times New Roman" w:cs="Times New Roman"/>
          <w:sz w:val="24"/>
          <w:szCs w:val="24"/>
          <w:lang w:val="en-US" w:eastAsia="en-US"/>
        </w:rPr>
        <w:t xml:space="preserve">Часть 1-1. Требования к системе. </w:t>
      </w:r>
      <w:r w:rsidR="00B712D6">
        <w:rPr>
          <w:rStyle w:val="FontStyle41"/>
          <w:rFonts w:ascii="Times New Roman" w:hAnsi="Times New Roman" w:cs="Times New Roman"/>
          <w:sz w:val="24"/>
          <w:szCs w:val="24"/>
          <w:lang w:val="en-US" w:eastAsia="en-US"/>
        </w:rPr>
        <w:t>Общие положения)</w:t>
      </w:r>
    </w:p>
    <w:p w14:paraId="214A74E0" w14:textId="6EA798AA" w:rsidR="003D1A1A" w:rsidRPr="00E53F8A" w:rsidRDefault="003D1A1A" w:rsidP="003D1A1A">
      <w:pPr>
        <w:pStyle w:val="Style4"/>
        <w:widowControl/>
        <w:ind w:firstLine="720"/>
        <w:jc w:val="both"/>
        <w:rPr>
          <w:rStyle w:val="FontStyle41"/>
          <w:rFonts w:ascii="Times New Roman" w:hAnsi="Times New Roman" w:cs="Times New Roman"/>
          <w:bCs/>
          <w:sz w:val="24"/>
          <w:szCs w:val="24"/>
          <w:lang w:val="en-US"/>
        </w:rPr>
      </w:pPr>
      <w:r w:rsidRPr="00872D93">
        <w:rPr>
          <w:rStyle w:val="FontStyle41"/>
          <w:rFonts w:ascii="Times New Roman" w:hAnsi="Times New Roman" w:cs="Times New Roman"/>
          <w:sz w:val="24"/>
          <w:szCs w:val="24"/>
          <w:lang w:val="en-US" w:eastAsia="en-US"/>
        </w:rPr>
        <w:t>EN</w:t>
      </w:r>
      <w:r w:rsidRPr="00E53F8A">
        <w:rPr>
          <w:rStyle w:val="FontStyle41"/>
          <w:rFonts w:ascii="Times New Roman" w:hAnsi="Times New Roman" w:cs="Times New Roman"/>
          <w:sz w:val="24"/>
          <w:szCs w:val="24"/>
          <w:lang w:val="en-US" w:eastAsia="en-US"/>
        </w:rPr>
        <w:t xml:space="preserve"> 3 </w:t>
      </w:r>
      <w:r w:rsidR="00B712D6">
        <w:rPr>
          <w:rStyle w:val="FontStyle41"/>
          <w:rFonts w:ascii="Times New Roman" w:hAnsi="Times New Roman" w:cs="Times New Roman"/>
          <w:sz w:val="24"/>
          <w:szCs w:val="24"/>
          <w:lang w:val="en-US" w:eastAsia="en-US"/>
        </w:rPr>
        <w:t xml:space="preserve"> (all parts), Portable fire extinguishers (</w:t>
      </w:r>
      <w:r w:rsidRPr="00E53F8A">
        <w:rPr>
          <w:rStyle w:val="FontStyle41"/>
          <w:rFonts w:ascii="Times New Roman" w:hAnsi="Times New Roman" w:cs="Times New Roman"/>
          <w:sz w:val="24"/>
          <w:szCs w:val="24"/>
          <w:lang w:val="en-US" w:eastAsia="en-US"/>
        </w:rPr>
        <w:t xml:space="preserve">(все части), </w:t>
      </w:r>
      <w:r w:rsidRPr="00E53F8A">
        <w:rPr>
          <w:rStyle w:val="FontStyle41"/>
          <w:rFonts w:ascii="Times New Roman" w:hAnsi="Times New Roman" w:cs="Times New Roman"/>
          <w:bCs/>
          <w:sz w:val="24"/>
          <w:szCs w:val="24"/>
          <w:lang w:val="en-US"/>
        </w:rPr>
        <w:t>Огнетушители переносные</w:t>
      </w:r>
      <w:r w:rsidR="00B712D6">
        <w:rPr>
          <w:rStyle w:val="FontStyle41"/>
          <w:rFonts w:ascii="Times New Roman" w:hAnsi="Times New Roman" w:cs="Times New Roman"/>
          <w:bCs/>
          <w:sz w:val="24"/>
          <w:szCs w:val="24"/>
          <w:lang w:val="en-US"/>
        </w:rPr>
        <w:t>)</w:t>
      </w:r>
      <w:r w:rsidRPr="00E53F8A">
        <w:rPr>
          <w:rStyle w:val="FontStyle41"/>
          <w:rFonts w:ascii="Times New Roman" w:hAnsi="Times New Roman" w:cs="Times New Roman"/>
          <w:bCs/>
          <w:sz w:val="24"/>
          <w:szCs w:val="24"/>
          <w:lang w:val="en-US"/>
        </w:rPr>
        <w:t>.</w:t>
      </w:r>
    </w:p>
    <w:p w14:paraId="40728ACB" w14:textId="79CB76E6" w:rsidR="003D1A1A" w:rsidRPr="00B712D6" w:rsidRDefault="003D1A1A" w:rsidP="003D1A1A">
      <w:pPr>
        <w:pStyle w:val="Style4"/>
        <w:widowControl/>
        <w:ind w:firstLine="720"/>
        <w:jc w:val="both"/>
        <w:rPr>
          <w:rStyle w:val="FontStyle41"/>
          <w:rFonts w:ascii="Times New Roman" w:hAnsi="Times New Roman" w:cs="Times New Roman"/>
          <w:bCs/>
          <w:sz w:val="24"/>
          <w:szCs w:val="24"/>
          <w:lang w:val="en-US"/>
        </w:rPr>
      </w:pPr>
      <w:bookmarkStart w:id="6" w:name="bookmark4"/>
      <w:r w:rsidRPr="00872D93">
        <w:rPr>
          <w:rStyle w:val="FontStyle41"/>
          <w:rFonts w:ascii="Times New Roman" w:hAnsi="Times New Roman" w:cs="Times New Roman"/>
          <w:sz w:val="24"/>
          <w:szCs w:val="24"/>
          <w:lang w:val="en-US" w:eastAsia="en-US"/>
        </w:rPr>
        <w:t>E</w:t>
      </w:r>
      <w:bookmarkEnd w:id="6"/>
      <w:r w:rsidRPr="00872D93">
        <w:rPr>
          <w:rStyle w:val="FontStyle41"/>
          <w:rFonts w:ascii="Times New Roman" w:hAnsi="Times New Roman" w:cs="Times New Roman"/>
          <w:sz w:val="24"/>
          <w:szCs w:val="24"/>
          <w:lang w:val="en-US" w:eastAsia="en-US"/>
        </w:rPr>
        <w:t>N</w:t>
      </w:r>
      <w:r w:rsidRPr="00B712D6">
        <w:rPr>
          <w:rStyle w:val="FontStyle41"/>
          <w:rFonts w:ascii="Times New Roman" w:hAnsi="Times New Roman" w:cs="Times New Roman"/>
          <w:sz w:val="24"/>
          <w:szCs w:val="24"/>
          <w:lang w:val="en-US" w:eastAsia="en-US"/>
        </w:rPr>
        <w:t xml:space="preserve"> 54 </w:t>
      </w:r>
      <w:r w:rsidR="00B712D6" w:rsidRPr="00B712D6">
        <w:rPr>
          <w:rStyle w:val="FontStyle41"/>
          <w:rFonts w:ascii="Times New Roman" w:hAnsi="Times New Roman" w:cs="Times New Roman"/>
          <w:sz w:val="24"/>
          <w:szCs w:val="24"/>
          <w:lang w:val="en-US" w:eastAsia="en-US"/>
        </w:rPr>
        <w:t>(</w:t>
      </w:r>
      <w:r w:rsidR="00B712D6">
        <w:rPr>
          <w:rStyle w:val="FontStyle41"/>
          <w:rFonts w:ascii="Times New Roman" w:hAnsi="Times New Roman" w:cs="Times New Roman"/>
          <w:sz w:val="24"/>
          <w:szCs w:val="24"/>
          <w:lang w:val="en-US" w:eastAsia="en-US"/>
        </w:rPr>
        <w:t>all</w:t>
      </w:r>
      <w:r w:rsidR="00B712D6" w:rsidRPr="00B712D6">
        <w:rPr>
          <w:rStyle w:val="FontStyle41"/>
          <w:rFonts w:ascii="Times New Roman" w:hAnsi="Times New Roman" w:cs="Times New Roman"/>
          <w:sz w:val="24"/>
          <w:szCs w:val="24"/>
          <w:lang w:val="en-US" w:eastAsia="en-US"/>
        </w:rPr>
        <w:t xml:space="preserve"> </w:t>
      </w:r>
      <w:r w:rsidR="00B712D6">
        <w:rPr>
          <w:rStyle w:val="FontStyle41"/>
          <w:rFonts w:ascii="Times New Roman" w:hAnsi="Times New Roman" w:cs="Times New Roman"/>
          <w:sz w:val="24"/>
          <w:szCs w:val="24"/>
          <w:lang w:val="en-US" w:eastAsia="en-US"/>
        </w:rPr>
        <w:t>parts</w:t>
      </w:r>
      <w:r w:rsidR="00B712D6" w:rsidRPr="00B712D6">
        <w:rPr>
          <w:rStyle w:val="FontStyle41"/>
          <w:rFonts w:ascii="Times New Roman" w:hAnsi="Times New Roman" w:cs="Times New Roman"/>
          <w:sz w:val="24"/>
          <w:szCs w:val="24"/>
          <w:lang w:val="en-US" w:eastAsia="en-US"/>
        </w:rPr>
        <w:t xml:space="preserve">), </w:t>
      </w:r>
      <w:r w:rsidR="00B712D6">
        <w:rPr>
          <w:rStyle w:val="FontStyle41"/>
          <w:rFonts w:ascii="Times New Roman" w:hAnsi="Times New Roman" w:cs="Times New Roman"/>
          <w:sz w:val="24"/>
          <w:szCs w:val="24"/>
          <w:lang w:val="en-US" w:eastAsia="en-US"/>
        </w:rPr>
        <w:t>Fire detection and fire alarm systems (</w:t>
      </w:r>
      <w:r w:rsidRPr="00B712D6">
        <w:rPr>
          <w:rStyle w:val="FontStyle41"/>
          <w:rFonts w:ascii="Times New Roman" w:hAnsi="Times New Roman" w:cs="Times New Roman"/>
          <w:sz w:val="24"/>
          <w:szCs w:val="24"/>
          <w:lang w:val="en-US" w:eastAsia="en-US"/>
        </w:rPr>
        <w:t>(</w:t>
      </w:r>
      <w:r w:rsidRPr="00B712D6">
        <w:rPr>
          <w:rStyle w:val="FontStyle41"/>
          <w:rFonts w:ascii="Times New Roman" w:hAnsi="Times New Roman" w:cs="Times New Roman"/>
          <w:sz w:val="24"/>
          <w:szCs w:val="24"/>
          <w:lang w:eastAsia="en-US"/>
        </w:rPr>
        <w:t>все</w:t>
      </w:r>
      <w:r w:rsidRPr="00B712D6">
        <w:rPr>
          <w:rStyle w:val="FontStyle41"/>
          <w:rFonts w:ascii="Times New Roman" w:hAnsi="Times New Roman" w:cs="Times New Roman"/>
          <w:sz w:val="24"/>
          <w:szCs w:val="24"/>
          <w:lang w:val="en-US" w:eastAsia="en-US"/>
        </w:rPr>
        <w:t xml:space="preserve"> </w:t>
      </w:r>
      <w:r w:rsidRPr="00B712D6">
        <w:rPr>
          <w:rStyle w:val="FontStyle41"/>
          <w:rFonts w:ascii="Times New Roman" w:hAnsi="Times New Roman" w:cs="Times New Roman"/>
          <w:sz w:val="24"/>
          <w:szCs w:val="24"/>
          <w:lang w:eastAsia="en-US"/>
        </w:rPr>
        <w:t>части</w:t>
      </w:r>
      <w:r w:rsidRPr="00B712D6">
        <w:rPr>
          <w:rStyle w:val="FontStyle41"/>
          <w:rFonts w:ascii="Times New Roman" w:hAnsi="Times New Roman" w:cs="Times New Roman"/>
          <w:sz w:val="24"/>
          <w:szCs w:val="24"/>
          <w:lang w:val="en-US" w:eastAsia="en-US"/>
        </w:rPr>
        <w:t xml:space="preserve">), </w:t>
      </w:r>
      <w:r w:rsidRPr="00B712D6">
        <w:rPr>
          <w:rStyle w:val="FontStyle41"/>
          <w:rFonts w:ascii="Times New Roman" w:hAnsi="Times New Roman" w:cs="Times New Roman"/>
          <w:sz w:val="24"/>
          <w:szCs w:val="24"/>
          <w:lang w:eastAsia="en-US"/>
        </w:rPr>
        <w:t>Системы</w:t>
      </w:r>
      <w:r w:rsidRPr="00B712D6">
        <w:rPr>
          <w:rStyle w:val="FontStyle41"/>
          <w:rFonts w:ascii="Times New Roman" w:hAnsi="Times New Roman" w:cs="Times New Roman"/>
          <w:sz w:val="24"/>
          <w:szCs w:val="24"/>
          <w:lang w:val="en-US" w:eastAsia="en-US"/>
        </w:rPr>
        <w:t xml:space="preserve"> </w:t>
      </w:r>
      <w:r w:rsidRPr="00B712D6">
        <w:rPr>
          <w:rStyle w:val="FontStyle41"/>
          <w:rFonts w:ascii="Times New Roman" w:hAnsi="Times New Roman" w:cs="Times New Roman"/>
          <w:sz w:val="24"/>
          <w:szCs w:val="24"/>
          <w:lang w:eastAsia="en-US"/>
        </w:rPr>
        <w:t>пожарной</w:t>
      </w:r>
      <w:r w:rsidRPr="00B712D6">
        <w:rPr>
          <w:rStyle w:val="FontStyle41"/>
          <w:rFonts w:ascii="Times New Roman" w:hAnsi="Times New Roman" w:cs="Times New Roman"/>
          <w:sz w:val="24"/>
          <w:szCs w:val="24"/>
          <w:lang w:val="en-US" w:eastAsia="en-US"/>
        </w:rPr>
        <w:t xml:space="preserve"> </w:t>
      </w:r>
      <w:r w:rsidRPr="00B712D6">
        <w:rPr>
          <w:rStyle w:val="FontStyle41"/>
          <w:rFonts w:ascii="Times New Roman" w:hAnsi="Times New Roman" w:cs="Times New Roman"/>
          <w:sz w:val="24"/>
          <w:szCs w:val="24"/>
          <w:lang w:eastAsia="en-US"/>
        </w:rPr>
        <w:t>сигнализации</w:t>
      </w:r>
      <w:r w:rsidRPr="00B712D6">
        <w:rPr>
          <w:rStyle w:val="FontStyle41"/>
          <w:rFonts w:ascii="Times New Roman" w:hAnsi="Times New Roman" w:cs="Times New Roman"/>
          <w:sz w:val="24"/>
          <w:szCs w:val="24"/>
          <w:lang w:val="en-US" w:eastAsia="en-US"/>
        </w:rPr>
        <w:t xml:space="preserve"> </w:t>
      </w:r>
      <w:r w:rsidRPr="00B712D6">
        <w:rPr>
          <w:rStyle w:val="FontStyle41"/>
          <w:rFonts w:ascii="Times New Roman" w:hAnsi="Times New Roman" w:cs="Times New Roman"/>
          <w:sz w:val="24"/>
          <w:szCs w:val="24"/>
          <w:lang w:eastAsia="en-US"/>
        </w:rPr>
        <w:t>и</w:t>
      </w:r>
      <w:r w:rsidRPr="00B712D6">
        <w:rPr>
          <w:rStyle w:val="FontStyle41"/>
          <w:rFonts w:ascii="Times New Roman" w:hAnsi="Times New Roman" w:cs="Times New Roman"/>
          <w:sz w:val="24"/>
          <w:szCs w:val="24"/>
          <w:lang w:val="en-US" w:eastAsia="en-US"/>
        </w:rPr>
        <w:t xml:space="preserve"> </w:t>
      </w:r>
      <w:r w:rsidRPr="00B712D6">
        <w:rPr>
          <w:rStyle w:val="FontStyle41"/>
          <w:rFonts w:ascii="Times New Roman" w:hAnsi="Times New Roman" w:cs="Times New Roman"/>
          <w:sz w:val="24"/>
          <w:szCs w:val="24"/>
          <w:lang w:eastAsia="en-US"/>
        </w:rPr>
        <w:t>оповещения</w:t>
      </w:r>
      <w:r w:rsidR="00B712D6">
        <w:rPr>
          <w:rStyle w:val="FontStyle41"/>
          <w:rFonts w:ascii="Times New Roman" w:hAnsi="Times New Roman" w:cs="Times New Roman"/>
          <w:sz w:val="24"/>
          <w:szCs w:val="24"/>
          <w:lang w:val="en-US" w:eastAsia="en-US"/>
        </w:rPr>
        <w:t>)</w:t>
      </w:r>
      <w:r w:rsidRPr="00B712D6">
        <w:rPr>
          <w:rStyle w:val="FontStyle41"/>
          <w:rFonts w:ascii="Times New Roman" w:hAnsi="Times New Roman" w:cs="Times New Roman"/>
          <w:bCs/>
          <w:sz w:val="24"/>
          <w:szCs w:val="24"/>
          <w:lang w:val="en-US"/>
        </w:rPr>
        <w:t>.</w:t>
      </w:r>
    </w:p>
    <w:p w14:paraId="05436A49" w14:textId="56FCA4DA" w:rsidR="003D1A1A" w:rsidRPr="00872D93" w:rsidRDefault="003D1A1A" w:rsidP="003D1A1A">
      <w:pPr>
        <w:pStyle w:val="Style4"/>
        <w:widowControl/>
        <w:ind w:firstLine="720"/>
        <w:jc w:val="both"/>
        <w:rPr>
          <w:rStyle w:val="FontStyle42"/>
          <w:rFonts w:ascii="Times New Roman" w:hAnsi="Times New Roman" w:cs="Times New Roman"/>
          <w:b w:val="0"/>
          <w:sz w:val="24"/>
          <w:szCs w:val="24"/>
          <w:lang w:eastAsia="en-US"/>
        </w:rPr>
      </w:pPr>
      <w:r w:rsidRPr="00872D93">
        <w:rPr>
          <w:rStyle w:val="FontStyle41"/>
          <w:rFonts w:ascii="Times New Roman" w:hAnsi="Times New Roman" w:cs="Times New Roman"/>
          <w:sz w:val="24"/>
          <w:szCs w:val="24"/>
          <w:lang w:val="en-US" w:eastAsia="en-US"/>
        </w:rPr>
        <w:t>EN</w:t>
      </w:r>
      <w:r w:rsidRPr="00B712D6">
        <w:rPr>
          <w:rStyle w:val="FontStyle41"/>
          <w:rFonts w:ascii="Times New Roman" w:hAnsi="Times New Roman" w:cs="Times New Roman"/>
          <w:sz w:val="24"/>
          <w:szCs w:val="24"/>
          <w:lang w:val="en-US" w:eastAsia="en-US"/>
        </w:rPr>
        <w:t xml:space="preserve"> 54-13, </w:t>
      </w:r>
      <w:r w:rsidR="00B712D6">
        <w:rPr>
          <w:rStyle w:val="FontStyle41"/>
          <w:rFonts w:ascii="Times New Roman" w:hAnsi="Times New Roman" w:cs="Times New Roman"/>
          <w:sz w:val="24"/>
          <w:szCs w:val="24"/>
          <w:lang w:val="en-US" w:eastAsia="en-US"/>
        </w:rPr>
        <w:t xml:space="preserve">Fire detection and fire alarm systems </w:t>
      </w:r>
      <w:r w:rsidR="00B712D6">
        <w:rPr>
          <w:rStyle w:val="FontStyle41"/>
          <w:rFonts w:ascii="Times New Roman" w:hAnsi="Times New Roman" w:cs="Times New Roman"/>
          <w:sz w:val="24"/>
          <w:szCs w:val="24"/>
          <w:lang w:val="en-US" w:eastAsia="en-US"/>
        </w:rPr>
        <w:softHyphen/>
        <w:t xml:space="preserve"> Part 13: Compatibility assessment of system components (</w:t>
      </w:r>
      <w:r w:rsidRPr="00872D93">
        <w:rPr>
          <w:rStyle w:val="FontStyle41"/>
          <w:rFonts w:ascii="Times New Roman" w:hAnsi="Times New Roman" w:cs="Times New Roman"/>
          <w:sz w:val="24"/>
          <w:szCs w:val="24"/>
          <w:lang w:eastAsia="en-US"/>
        </w:rPr>
        <w:t>Системы</w:t>
      </w:r>
      <w:r w:rsidRPr="00B712D6">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пожарной</w:t>
      </w:r>
      <w:r w:rsidRPr="00B712D6">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сигнализации</w:t>
      </w:r>
      <w:r w:rsidRPr="00B712D6">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и</w:t>
      </w:r>
      <w:r w:rsidRPr="00B712D6">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оповещения</w:t>
      </w:r>
      <w:r w:rsidRPr="00B712D6">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Часть 13. Оценка совместимости компонентов системы</w:t>
      </w:r>
      <w:r w:rsidR="00B712D6" w:rsidRPr="00B712D6">
        <w:rPr>
          <w:rStyle w:val="FontStyle41"/>
          <w:rFonts w:ascii="Times New Roman" w:hAnsi="Times New Roman" w:cs="Times New Roman"/>
          <w:sz w:val="24"/>
          <w:szCs w:val="24"/>
          <w:lang w:eastAsia="en-US"/>
        </w:rPr>
        <w:t>)</w:t>
      </w:r>
      <w:r w:rsidRPr="00872D93">
        <w:rPr>
          <w:rStyle w:val="FontStyle41"/>
          <w:rFonts w:ascii="Times New Roman" w:hAnsi="Times New Roman" w:cs="Times New Roman"/>
          <w:sz w:val="24"/>
          <w:szCs w:val="24"/>
          <w:lang w:eastAsia="en-US"/>
        </w:rPr>
        <w:t xml:space="preserve"> </w:t>
      </w:r>
    </w:p>
    <w:p w14:paraId="06513283" w14:textId="1EDC5A63" w:rsidR="003D1A1A" w:rsidRPr="005525CE" w:rsidRDefault="003D1A1A" w:rsidP="003D1A1A">
      <w:pPr>
        <w:pStyle w:val="Style4"/>
        <w:widowControl/>
        <w:ind w:firstLine="720"/>
        <w:jc w:val="both"/>
        <w:rPr>
          <w:rStyle w:val="FontStyle42"/>
          <w:rFonts w:ascii="Times New Roman" w:hAnsi="Times New Roman" w:cs="Times New Roman"/>
          <w:b w:val="0"/>
          <w:sz w:val="24"/>
          <w:szCs w:val="24"/>
          <w:lang w:eastAsia="en-US"/>
        </w:rPr>
      </w:pPr>
      <w:r w:rsidRPr="00872D93">
        <w:rPr>
          <w:rStyle w:val="FontStyle41"/>
          <w:rFonts w:ascii="Times New Roman" w:hAnsi="Times New Roman" w:cs="Times New Roman"/>
          <w:sz w:val="24"/>
          <w:szCs w:val="24"/>
          <w:lang w:val="en-US" w:eastAsia="en-US"/>
        </w:rPr>
        <w:t>EN</w:t>
      </w:r>
      <w:r w:rsidRPr="00872D93">
        <w:rPr>
          <w:rStyle w:val="FontStyle41"/>
          <w:rFonts w:ascii="Times New Roman" w:hAnsi="Times New Roman" w:cs="Times New Roman"/>
          <w:sz w:val="24"/>
          <w:szCs w:val="24"/>
          <w:lang w:eastAsia="en-US"/>
        </w:rPr>
        <w:t xml:space="preserve"> 54-20:2006, </w:t>
      </w:r>
      <w:r w:rsidR="00B712D6">
        <w:rPr>
          <w:rStyle w:val="FontStyle41"/>
          <w:rFonts w:ascii="Times New Roman" w:hAnsi="Times New Roman" w:cs="Times New Roman"/>
          <w:sz w:val="24"/>
          <w:szCs w:val="24"/>
          <w:lang w:val="en-US" w:eastAsia="en-US"/>
        </w:rPr>
        <w:t>Fire</w:t>
      </w:r>
      <w:r w:rsidR="00B712D6" w:rsidRPr="00B712D6">
        <w:rPr>
          <w:rStyle w:val="FontStyle41"/>
          <w:rFonts w:ascii="Times New Roman" w:hAnsi="Times New Roman" w:cs="Times New Roman"/>
          <w:sz w:val="24"/>
          <w:szCs w:val="24"/>
          <w:lang w:eastAsia="en-US"/>
        </w:rPr>
        <w:t xml:space="preserve"> </w:t>
      </w:r>
      <w:r w:rsidR="00B712D6">
        <w:rPr>
          <w:rStyle w:val="FontStyle41"/>
          <w:rFonts w:ascii="Times New Roman" w:hAnsi="Times New Roman" w:cs="Times New Roman"/>
          <w:sz w:val="24"/>
          <w:szCs w:val="24"/>
          <w:lang w:val="en-US" w:eastAsia="en-US"/>
        </w:rPr>
        <w:t>detection</w:t>
      </w:r>
      <w:r w:rsidR="00B712D6" w:rsidRPr="00B712D6">
        <w:rPr>
          <w:rStyle w:val="FontStyle41"/>
          <w:rFonts w:ascii="Times New Roman" w:hAnsi="Times New Roman" w:cs="Times New Roman"/>
          <w:sz w:val="24"/>
          <w:szCs w:val="24"/>
          <w:lang w:eastAsia="en-US"/>
        </w:rPr>
        <w:t xml:space="preserve"> </w:t>
      </w:r>
      <w:r w:rsidR="00B712D6">
        <w:rPr>
          <w:rStyle w:val="FontStyle41"/>
          <w:rFonts w:ascii="Times New Roman" w:hAnsi="Times New Roman" w:cs="Times New Roman"/>
          <w:sz w:val="24"/>
          <w:szCs w:val="24"/>
          <w:lang w:val="en-US" w:eastAsia="en-US"/>
        </w:rPr>
        <w:t>and</w:t>
      </w:r>
      <w:r w:rsidR="00B712D6" w:rsidRPr="00B712D6">
        <w:rPr>
          <w:rStyle w:val="FontStyle41"/>
          <w:rFonts w:ascii="Times New Roman" w:hAnsi="Times New Roman" w:cs="Times New Roman"/>
          <w:sz w:val="24"/>
          <w:szCs w:val="24"/>
          <w:lang w:eastAsia="en-US"/>
        </w:rPr>
        <w:t xml:space="preserve"> </w:t>
      </w:r>
      <w:r w:rsidR="00B712D6">
        <w:rPr>
          <w:rStyle w:val="FontStyle41"/>
          <w:rFonts w:ascii="Times New Roman" w:hAnsi="Times New Roman" w:cs="Times New Roman"/>
          <w:sz w:val="24"/>
          <w:szCs w:val="24"/>
          <w:lang w:val="en-US" w:eastAsia="en-US"/>
        </w:rPr>
        <w:t>fire</w:t>
      </w:r>
      <w:r w:rsidR="00B712D6" w:rsidRPr="00B712D6">
        <w:rPr>
          <w:rStyle w:val="FontStyle41"/>
          <w:rFonts w:ascii="Times New Roman" w:hAnsi="Times New Roman" w:cs="Times New Roman"/>
          <w:sz w:val="24"/>
          <w:szCs w:val="24"/>
          <w:lang w:eastAsia="en-US"/>
        </w:rPr>
        <w:t xml:space="preserve"> </w:t>
      </w:r>
      <w:r w:rsidR="00B712D6">
        <w:rPr>
          <w:rStyle w:val="FontStyle41"/>
          <w:rFonts w:ascii="Times New Roman" w:hAnsi="Times New Roman" w:cs="Times New Roman"/>
          <w:sz w:val="24"/>
          <w:szCs w:val="24"/>
          <w:lang w:val="en-US" w:eastAsia="en-US"/>
        </w:rPr>
        <w:t>alarm</w:t>
      </w:r>
      <w:r w:rsidR="00B712D6" w:rsidRPr="00B712D6">
        <w:rPr>
          <w:rStyle w:val="FontStyle41"/>
          <w:rFonts w:ascii="Times New Roman" w:hAnsi="Times New Roman" w:cs="Times New Roman"/>
          <w:sz w:val="24"/>
          <w:szCs w:val="24"/>
          <w:lang w:eastAsia="en-US"/>
        </w:rPr>
        <w:t xml:space="preserve"> </w:t>
      </w:r>
      <w:r w:rsidR="00B712D6">
        <w:rPr>
          <w:rStyle w:val="FontStyle41"/>
          <w:rFonts w:ascii="Times New Roman" w:hAnsi="Times New Roman" w:cs="Times New Roman"/>
          <w:sz w:val="24"/>
          <w:szCs w:val="24"/>
          <w:lang w:val="en-US" w:eastAsia="en-US"/>
        </w:rPr>
        <w:t>systems</w:t>
      </w:r>
      <w:r w:rsidR="00B712D6" w:rsidRPr="00B712D6">
        <w:rPr>
          <w:rStyle w:val="FontStyle41"/>
          <w:rFonts w:ascii="Times New Roman" w:hAnsi="Times New Roman" w:cs="Times New Roman"/>
          <w:sz w:val="24"/>
          <w:szCs w:val="24"/>
          <w:lang w:eastAsia="en-US"/>
        </w:rPr>
        <w:t xml:space="preserve"> </w:t>
      </w:r>
      <w:r w:rsidR="00B712D6">
        <w:rPr>
          <w:rStyle w:val="FontStyle41"/>
          <w:rFonts w:ascii="Times New Roman" w:hAnsi="Times New Roman" w:cs="Times New Roman"/>
          <w:sz w:val="24"/>
          <w:szCs w:val="24"/>
          <w:lang w:eastAsia="en-US"/>
        </w:rPr>
        <w:softHyphen/>
      </w:r>
      <w:r w:rsidR="00B712D6" w:rsidRPr="00B712D6">
        <w:rPr>
          <w:rStyle w:val="FontStyle41"/>
          <w:rFonts w:ascii="Times New Roman" w:hAnsi="Times New Roman" w:cs="Times New Roman"/>
          <w:sz w:val="24"/>
          <w:szCs w:val="24"/>
          <w:lang w:eastAsia="en-US"/>
        </w:rPr>
        <w:t xml:space="preserve"> </w:t>
      </w:r>
      <w:r w:rsidR="00B712D6">
        <w:rPr>
          <w:rStyle w:val="FontStyle41"/>
          <w:rFonts w:ascii="Times New Roman" w:hAnsi="Times New Roman" w:cs="Times New Roman"/>
          <w:sz w:val="24"/>
          <w:szCs w:val="24"/>
          <w:lang w:val="en-US" w:eastAsia="en-US"/>
        </w:rPr>
        <w:t>Part</w:t>
      </w:r>
      <w:r w:rsidR="00B712D6" w:rsidRPr="00B712D6">
        <w:rPr>
          <w:rStyle w:val="FontStyle41"/>
          <w:rFonts w:ascii="Times New Roman" w:hAnsi="Times New Roman" w:cs="Times New Roman"/>
          <w:sz w:val="24"/>
          <w:szCs w:val="24"/>
          <w:lang w:eastAsia="en-US"/>
        </w:rPr>
        <w:t xml:space="preserve"> 20: </w:t>
      </w:r>
      <w:r w:rsidR="00B712D6">
        <w:rPr>
          <w:rStyle w:val="FontStyle41"/>
          <w:rFonts w:ascii="Times New Roman" w:hAnsi="Times New Roman" w:cs="Times New Roman"/>
          <w:sz w:val="24"/>
          <w:szCs w:val="24"/>
          <w:lang w:val="en-US" w:eastAsia="en-US"/>
        </w:rPr>
        <w:t>Aspirating</w:t>
      </w:r>
      <w:r w:rsidR="00B712D6" w:rsidRPr="00B712D6">
        <w:rPr>
          <w:rStyle w:val="FontStyle41"/>
          <w:rFonts w:ascii="Times New Roman" w:hAnsi="Times New Roman" w:cs="Times New Roman"/>
          <w:sz w:val="24"/>
          <w:szCs w:val="24"/>
          <w:lang w:eastAsia="en-US"/>
        </w:rPr>
        <w:t xml:space="preserve"> </w:t>
      </w:r>
      <w:r w:rsidR="00B712D6">
        <w:rPr>
          <w:rStyle w:val="FontStyle41"/>
          <w:rFonts w:ascii="Times New Roman" w:hAnsi="Times New Roman" w:cs="Times New Roman"/>
          <w:sz w:val="24"/>
          <w:szCs w:val="24"/>
          <w:lang w:val="en-US" w:eastAsia="en-US"/>
        </w:rPr>
        <w:t>smoke</w:t>
      </w:r>
      <w:r w:rsidR="00B712D6" w:rsidRPr="00B712D6">
        <w:rPr>
          <w:rStyle w:val="FontStyle41"/>
          <w:rFonts w:ascii="Times New Roman" w:hAnsi="Times New Roman" w:cs="Times New Roman"/>
          <w:sz w:val="24"/>
          <w:szCs w:val="24"/>
          <w:lang w:eastAsia="en-US"/>
        </w:rPr>
        <w:t xml:space="preserve"> </w:t>
      </w:r>
      <w:r w:rsidR="00B712D6">
        <w:rPr>
          <w:rStyle w:val="FontStyle41"/>
          <w:rFonts w:ascii="Times New Roman" w:hAnsi="Times New Roman" w:cs="Times New Roman"/>
          <w:sz w:val="24"/>
          <w:szCs w:val="24"/>
          <w:lang w:val="en-US" w:eastAsia="en-US"/>
        </w:rPr>
        <w:t>detectors</w:t>
      </w:r>
      <w:r w:rsidR="005525CE" w:rsidRPr="005525CE">
        <w:rPr>
          <w:rStyle w:val="FontStyle41"/>
          <w:rFonts w:ascii="Times New Roman" w:hAnsi="Times New Roman" w:cs="Times New Roman"/>
          <w:sz w:val="24"/>
          <w:szCs w:val="24"/>
          <w:lang w:eastAsia="en-US"/>
        </w:rPr>
        <w:t xml:space="preserve"> (</w:t>
      </w:r>
      <w:r w:rsidRPr="00872D93">
        <w:rPr>
          <w:rStyle w:val="FontStyle41"/>
          <w:rFonts w:ascii="Times New Roman" w:hAnsi="Times New Roman" w:cs="Times New Roman"/>
          <w:sz w:val="24"/>
          <w:szCs w:val="24"/>
          <w:lang w:eastAsia="en-US"/>
        </w:rPr>
        <w:t>Системы пожарной сигнализации и оповещения</w:t>
      </w:r>
      <w:r w:rsidRPr="00872D93">
        <w:rPr>
          <w:rStyle w:val="FontStyle42"/>
          <w:rFonts w:ascii="Times New Roman" w:hAnsi="Times New Roman" w:cs="Times New Roman"/>
          <w:b w:val="0"/>
          <w:sz w:val="24"/>
          <w:szCs w:val="24"/>
          <w:lang w:eastAsia="en-US"/>
        </w:rPr>
        <w:t xml:space="preserve"> Часть 20: Дымопоглощающие детекторы</w:t>
      </w:r>
      <w:r w:rsidR="005525CE" w:rsidRPr="005525CE">
        <w:rPr>
          <w:rStyle w:val="FontStyle42"/>
          <w:rFonts w:ascii="Times New Roman" w:hAnsi="Times New Roman" w:cs="Times New Roman"/>
          <w:b w:val="0"/>
          <w:sz w:val="24"/>
          <w:szCs w:val="24"/>
          <w:lang w:eastAsia="en-US"/>
        </w:rPr>
        <w:t>)</w:t>
      </w:r>
    </w:p>
    <w:p w14:paraId="740B83B5" w14:textId="3EF18937" w:rsidR="003D1A1A" w:rsidRPr="0076741C" w:rsidRDefault="003D1A1A" w:rsidP="003D1A1A">
      <w:pPr>
        <w:pStyle w:val="Style4"/>
        <w:widowControl/>
        <w:ind w:firstLine="720"/>
        <w:jc w:val="both"/>
        <w:rPr>
          <w:rStyle w:val="FontStyle42"/>
          <w:rFonts w:ascii="Times New Roman" w:hAnsi="Times New Roman" w:cs="Times New Roman"/>
          <w:b w:val="0"/>
          <w:sz w:val="24"/>
          <w:szCs w:val="24"/>
          <w:lang w:eastAsia="en-US"/>
        </w:rPr>
      </w:pPr>
      <w:r w:rsidRPr="00872D93">
        <w:rPr>
          <w:rStyle w:val="FontStyle41"/>
          <w:rFonts w:ascii="Times New Roman" w:hAnsi="Times New Roman" w:cs="Times New Roman"/>
          <w:sz w:val="24"/>
          <w:szCs w:val="24"/>
          <w:lang w:val="en-US" w:eastAsia="en-US"/>
        </w:rPr>
        <w:t>EN</w:t>
      </w:r>
      <w:r w:rsidRPr="0076741C">
        <w:rPr>
          <w:rStyle w:val="FontStyle41"/>
          <w:rFonts w:ascii="Times New Roman" w:hAnsi="Times New Roman" w:cs="Times New Roman"/>
          <w:sz w:val="24"/>
          <w:szCs w:val="24"/>
          <w:lang w:val="en-US" w:eastAsia="en-US"/>
        </w:rPr>
        <w:t xml:space="preserve"> 1047-2, </w:t>
      </w:r>
      <w:r w:rsidR="0076741C">
        <w:rPr>
          <w:rStyle w:val="FontStyle41"/>
          <w:rFonts w:ascii="Times New Roman" w:hAnsi="Times New Roman" w:cs="Times New Roman"/>
          <w:sz w:val="24"/>
          <w:szCs w:val="24"/>
          <w:lang w:val="en-US" w:eastAsia="en-US"/>
        </w:rPr>
        <w:t>Secure</w:t>
      </w:r>
      <w:r w:rsidR="0076741C" w:rsidRPr="0076741C">
        <w:rPr>
          <w:rStyle w:val="FontStyle41"/>
          <w:rFonts w:ascii="Times New Roman" w:hAnsi="Times New Roman" w:cs="Times New Roman"/>
          <w:sz w:val="24"/>
          <w:szCs w:val="24"/>
          <w:lang w:val="en-US" w:eastAsia="en-US"/>
        </w:rPr>
        <w:t xml:space="preserve"> </w:t>
      </w:r>
      <w:r w:rsidR="0076741C">
        <w:rPr>
          <w:rStyle w:val="FontStyle41"/>
          <w:rFonts w:ascii="Times New Roman" w:hAnsi="Times New Roman" w:cs="Times New Roman"/>
          <w:sz w:val="24"/>
          <w:szCs w:val="24"/>
          <w:lang w:val="en-US" w:eastAsia="en-US"/>
        </w:rPr>
        <w:t>storage</w:t>
      </w:r>
      <w:r w:rsidR="0076741C" w:rsidRPr="0076741C">
        <w:rPr>
          <w:rStyle w:val="FontStyle41"/>
          <w:rFonts w:ascii="Times New Roman" w:hAnsi="Times New Roman" w:cs="Times New Roman"/>
          <w:sz w:val="24"/>
          <w:szCs w:val="24"/>
          <w:lang w:val="en-US" w:eastAsia="en-US"/>
        </w:rPr>
        <w:t xml:space="preserve"> </w:t>
      </w:r>
      <w:r w:rsidR="0076741C">
        <w:rPr>
          <w:rStyle w:val="FontStyle41"/>
          <w:rFonts w:ascii="Times New Roman" w:hAnsi="Times New Roman" w:cs="Times New Roman"/>
          <w:sz w:val="24"/>
          <w:szCs w:val="24"/>
          <w:lang w:val="en-US" w:eastAsia="en-US"/>
        </w:rPr>
        <w:t>units</w:t>
      </w:r>
      <w:r w:rsidR="0076741C" w:rsidRPr="0076741C">
        <w:rPr>
          <w:rStyle w:val="FontStyle41"/>
          <w:rFonts w:ascii="Times New Roman" w:hAnsi="Times New Roman" w:cs="Times New Roman"/>
          <w:sz w:val="24"/>
          <w:szCs w:val="24"/>
          <w:lang w:val="en-US" w:eastAsia="en-US"/>
        </w:rPr>
        <w:t xml:space="preserve"> </w:t>
      </w:r>
      <w:r w:rsidR="0076741C" w:rsidRPr="0076741C">
        <w:rPr>
          <w:rStyle w:val="FontStyle41"/>
          <w:rFonts w:ascii="Times New Roman" w:hAnsi="Times New Roman" w:cs="Times New Roman"/>
          <w:sz w:val="24"/>
          <w:szCs w:val="24"/>
          <w:lang w:val="en-US" w:eastAsia="en-US"/>
        </w:rPr>
        <w:softHyphen/>
        <w:t xml:space="preserve"> </w:t>
      </w:r>
      <w:r w:rsidR="0076741C">
        <w:rPr>
          <w:rStyle w:val="FontStyle41"/>
          <w:rFonts w:ascii="Times New Roman" w:hAnsi="Times New Roman" w:cs="Times New Roman"/>
          <w:sz w:val="24"/>
          <w:szCs w:val="24"/>
          <w:lang w:val="en-US" w:eastAsia="en-US"/>
        </w:rPr>
        <w:t xml:space="preserve">Cllassification and methods of test for resistance to fire </w:t>
      </w:r>
      <w:r w:rsidR="0076741C">
        <w:rPr>
          <w:rStyle w:val="FontStyle41"/>
          <w:rFonts w:ascii="Times New Roman" w:hAnsi="Times New Roman" w:cs="Times New Roman"/>
          <w:sz w:val="24"/>
          <w:szCs w:val="24"/>
          <w:lang w:val="en-US" w:eastAsia="en-US"/>
        </w:rPr>
        <w:softHyphen/>
        <w:t xml:space="preserve"> Part 2: Data rooms and data container (</w:t>
      </w:r>
      <w:r w:rsidRPr="00872D93">
        <w:rPr>
          <w:rStyle w:val="FontStyle41"/>
          <w:rFonts w:ascii="Times New Roman" w:hAnsi="Times New Roman" w:cs="Times New Roman"/>
          <w:sz w:val="24"/>
          <w:szCs w:val="24"/>
          <w:lang w:eastAsia="en-US"/>
        </w:rPr>
        <w:t>Устройства</w:t>
      </w:r>
      <w:r w:rsidRPr="0076741C">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безопасного</w:t>
      </w:r>
      <w:r w:rsidRPr="0076741C">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хранения</w:t>
      </w:r>
      <w:r w:rsidRPr="0076741C">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Классификация и методы испытания на огнестойкость. Часть 2. Помещения и контейнеры для хранения информационных данных</w:t>
      </w:r>
      <w:r w:rsidR="0076741C" w:rsidRPr="0076741C">
        <w:rPr>
          <w:rStyle w:val="FontStyle41"/>
          <w:rFonts w:ascii="Times New Roman" w:hAnsi="Times New Roman" w:cs="Times New Roman"/>
          <w:sz w:val="24"/>
          <w:szCs w:val="24"/>
          <w:lang w:eastAsia="en-US"/>
        </w:rPr>
        <w:t>)</w:t>
      </w:r>
    </w:p>
    <w:p w14:paraId="78C8B8D4" w14:textId="764E33CC" w:rsidR="003D1A1A" w:rsidRPr="0076741C" w:rsidRDefault="003D1A1A" w:rsidP="003D1A1A">
      <w:pPr>
        <w:pStyle w:val="Style4"/>
        <w:widowControl/>
        <w:ind w:firstLine="720"/>
        <w:jc w:val="both"/>
        <w:rPr>
          <w:rStyle w:val="FontStyle42"/>
          <w:rFonts w:ascii="Times New Roman" w:hAnsi="Times New Roman" w:cs="Times New Roman"/>
          <w:b w:val="0"/>
          <w:sz w:val="24"/>
          <w:szCs w:val="24"/>
          <w:lang w:eastAsia="en-US"/>
        </w:rPr>
      </w:pPr>
      <w:r w:rsidRPr="00872D93">
        <w:rPr>
          <w:rStyle w:val="FontStyle41"/>
          <w:rFonts w:ascii="Times New Roman" w:hAnsi="Times New Roman" w:cs="Times New Roman"/>
          <w:sz w:val="24"/>
          <w:szCs w:val="24"/>
          <w:lang w:val="en-US" w:eastAsia="en-US"/>
        </w:rPr>
        <w:t>EN</w:t>
      </w:r>
      <w:r w:rsidRPr="0076741C">
        <w:rPr>
          <w:rStyle w:val="FontStyle41"/>
          <w:rFonts w:ascii="Times New Roman" w:hAnsi="Times New Roman" w:cs="Times New Roman"/>
          <w:sz w:val="24"/>
          <w:szCs w:val="24"/>
          <w:lang w:val="en-US" w:eastAsia="en-US"/>
        </w:rPr>
        <w:t xml:space="preserve"> 1366-3, </w:t>
      </w:r>
      <w:r w:rsidR="0076741C">
        <w:rPr>
          <w:rStyle w:val="FontStyle41"/>
          <w:rFonts w:ascii="Times New Roman" w:hAnsi="Times New Roman" w:cs="Times New Roman"/>
          <w:sz w:val="24"/>
          <w:szCs w:val="24"/>
          <w:lang w:val="en-US" w:eastAsia="en-US"/>
        </w:rPr>
        <w:t>Fire</w:t>
      </w:r>
      <w:r w:rsidR="0076741C" w:rsidRPr="0076741C">
        <w:rPr>
          <w:rStyle w:val="FontStyle41"/>
          <w:rFonts w:ascii="Times New Roman" w:hAnsi="Times New Roman" w:cs="Times New Roman"/>
          <w:sz w:val="24"/>
          <w:szCs w:val="24"/>
          <w:lang w:val="en-US" w:eastAsia="en-US"/>
        </w:rPr>
        <w:t xml:space="preserve"> </w:t>
      </w:r>
      <w:r w:rsidR="0076741C">
        <w:rPr>
          <w:rStyle w:val="FontStyle41"/>
          <w:rFonts w:ascii="Times New Roman" w:hAnsi="Times New Roman" w:cs="Times New Roman"/>
          <w:sz w:val="24"/>
          <w:szCs w:val="24"/>
          <w:lang w:val="en-US" w:eastAsia="en-US"/>
        </w:rPr>
        <w:t>resistance</w:t>
      </w:r>
      <w:r w:rsidR="0076741C" w:rsidRPr="0076741C">
        <w:rPr>
          <w:rStyle w:val="FontStyle41"/>
          <w:rFonts w:ascii="Times New Roman" w:hAnsi="Times New Roman" w:cs="Times New Roman"/>
          <w:sz w:val="24"/>
          <w:szCs w:val="24"/>
          <w:lang w:val="en-US" w:eastAsia="en-US"/>
        </w:rPr>
        <w:t xml:space="preserve"> </w:t>
      </w:r>
      <w:r w:rsidR="0076741C">
        <w:rPr>
          <w:rStyle w:val="FontStyle41"/>
          <w:rFonts w:ascii="Times New Roman" w:hAnsi="Times New Roman" w:cs="Times New Roman"/>
          <w:sz w:val="24"/>
          <w:szCs w:val="24"/>
          <w:lang w:val="en-US" w:eastAsia="en-US"/>
        </w:rPr>
        <w:t>tests</w:t>
      </w:r>
      <w:r w:rsidR="0076741C" w:rsidRPr="0076741C">
        <w:rPr>
          <w:rStyle w:val="FontStyle41"/>
          <w:rFonts w:ascii="Times New Roman" w:hAnsi="Times New Roman" w:cs="Times New Roman"/>
          <w:sz w:val="24"/>
          <w:szCs w:val="24"/>
          <w:lang w:val="en-US" w:eastAsia="en-US"/>
        </w:rPr>
        <w:t xml:space="preserve"> </w:t>
      </w:r>
      <w:r w:rsidR="0076741C">
        <w:rPr>
          <w:rStyle w:val="FontStyle41"/>
          <w:rFonts w:ascii="Times New Roman" w:hAnsi="Times New Roman" w:cs="Times New Roman"/>
          <w:sz w:val="24"/>
          <w:szCs w:val="24"/>
          <w:lang w:val="en-US" w:eastAsia="en-US"/>
        </w:rPr>
        <w:t>for</w:t>
      </w:r>
      <w:r w:rsidR="0076741C" w:rsidRPr="0076741C">
        <w:rPr>
          <w:rStyle w:val="FontStyle41"/>
          <w:rFonts w:ascii="Times New Roman" w:hAnsi="Times New Roman" w:cs="Times New Roman"/>
          <w:sz w:val="24"/>
          <w:szCs w:val="24"/>
          <w:lang w:val="en-US" w:eastAsia="en-US"/>
        </w:rPr>
        <w:t xml:space="preserve"> </w:t>
      </w:r>
      <w:r w:rsidR="0076741C">
        <w:rPr>
          <w:rStyle w:val="FontStyle41"/>
          <w:rFonts w:ascii="Times New Roman" w:hAnsi="Times New Roman" w:cs="Times New Roman"/>
          <w:sz w:val="24"/>
          <w:szCs w:val="24"/>
          <w:lang w:val="en-US" w:eastAsia="en-US"/>
        </w:rPr>
        <w:t>service</w:t>
      </w:r>
      <w:r w:rsidR="0076741C" w:rsidRPr="0076741C">
        <w:rPr>
          <w:rStyle w:val="FontStyle41"/>
          <w:rFonts w:ascii="Times New Roman" w:hAnsi="Times New Roman" w:cs="Times New Roman"/>
          <w:sz w:val="24"/>
          <w:szCs w:val="24"/>
          <w:lang w:val="en-US" w:eastAsia="en-US"/>
        </w:rPr>
        <w:t xml:space="preserve"> </w:t>
      </w:r>
      <w:r w:rsidR="0076741C">
        <w:rPr>
          <w:rStyle w:val="FontStyle41"/>
          <w:rFonts w:ascii="Times New Roman" w:hAnsi="Times New Roman" w:cs="Times New Roman"/>
          <w:sz w:val="24"/>
          <w:szCs w:val="24"/>
          <w:lang w:val="en-US" w:eastAsia="en-US"/>
        </w:rPr>
        <w:t>installations</w:t>
      </w:r>
      <w:r w:rsidR="0076741C">
        <w:rPr>
          <w:rStyle w:val="FontStyle41"/>
          <w:rFonts w:ascii="Times New Roman" w:hAnsi="Times New Roman" w:cs="Times New Roman"/>
          <w:sz w:val="24"/>
          <w:szCs w:val="24"/>
          <w:lang w:val="en-US" w:eastAsia="en-US"/>
        </w:rPr>
        <w:softHyphen/>
        <w:t xml:space="preserve"> Part 3: Penetration seals (</w:t>
      </w:r>
      <w:r w:rsidRPr="00872D93">
        <w:rPr>
          <w:rStyle w:val="FontStyle41"/>
          <w:rFonts w:ascii="Times New Roman" w:hAnsi="Times New Roman" w:cs="Times New Roman"/>
          <w:sz w:val="24"/>
          <w:szCs w:val="24"/>
          <w:lang w:eastAsia="en-US"/>
        </w:rPr>
        <w:t>Инженерное</w:t>
      </w:r>
      <w:r w:rsidRPr="0076741C">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оборудование</w:t>
      </w:r>
      <w:r w:rsidRPr="0076741C">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зданий</w:t>
      </w:r>
      <w:r w:rsidRPr="0076741C">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Испытания на огнестойкость. Часть 3. Конопатки</w:t>
      </w:r>
      <w:r w:rsidR="0076741C" w:rsidRPr="0076741C">
        <w:rPr>
          <w:rStyle w:val="FontStyle41"/>
          <w:rFonts w:ascii="Times New Roman" w:hAnsi="Times New Roman" w:cs="Times New Roman"/>
          <w:sz w:val="24"/>
          <w:szCs w:val="24"/>
          <w:lang w:eastAsia="en-US"/>
        </w:rPr>
        <w:t>)</w:t>
      </w:r>
    </w:p>
    <w:p w14:paraId="47678371" w14:textId="7444CC62" w:rsidR="003D1A1A" w:rsidRPr="0076741C" w:rsidRDefault="003D1A1A" w:rsidP="003D1A1A">
      <w:pPr>
        <w:pStyle w:val="Style4"/>
        <w:widowControl/>
        <w:ind w:firstLine="720"/>
        <w:jc w:val="both"/>
        <w:rPr>
          <w:rStyle w:val="FontStyle42"/>
          <w:rFonts w:ascii="Times New Roman" w:hAnsi="Times New Roman" w:cs="Times New Roman"/>
          <w:b w:val="0"/>
          <w:sz w:val="24"/>
          <w:szCs w:val="24"/>
          <w:lang w:eastAsia="en-US"/>
        </w:rPr>
      </w:pPr>
      <w:r w:rsidRPr="00872D93">
        <w:rPr>
          <w:rStyle w:val="FontStyle41"/>
          <w:rFonts w:ascii="Times New Roman" w:hAnsi="Times New Roman" w:cs="Times New Roman"/>
          <w:sz w:val="24"/>
          <w:szCs w:val="24"/>
          <w:lang w:val="en-US" w:eastAsia="en-US"/>
        </w:rPr>
        <w:t>EN</w:t>
      </w:r>
      <w:r w:rsidRPr="0076741C">
        <w:rPr>
          <w:rStyle w:val="FontStyle41"/>
          <w:rFonts w:ascii="Times New Roman" w:hAnsi="Times New Roman" w:cs="Times New Roman"/>
          <w:sz w:val="24"/>
          <w:szCs w:val="24"/>
          <w:lang w:val="en-US" w:eastAsia="en-US"/>
        </w:rPr>
        <w:t xml:space="preserve"> 1627:2011, </w:t>
      </w:r>
      <w:r w:rsidR="0076741C">
        <w:rPr>
          <w:rStyle w:val="FontStyle41"/>
          <w:rFonts w:ascii="Times New Roman" w:hAnsi="Times New Roman" w:cs="Times New Roman"/>
          <w:sz w:val="24"/>
          <w:szCs w:val="24"/>
          <w:lang w:val="en-US" w:eastAsia="en-US"/>
        </w:rPr>
        <w:t>Pedestrian</w:t>
      </w:r>
      <w:r w:rsidR="0076741C" w:rsidRPr="0076741C">
        <w:rPr>
          <w:rStyle w:val="FontStyle41"/>
          <w:rFonts w:ascii="Times New Roman" w:hAnsi="Times New Roman" w:cs="Times New Roman"/>
          <w:sz w:val="24"/>
          <w:szCs w:val="24"/>
          <w:lang w:val="en-US" w:eastAsia="en-US"/>
        </w:rPr>
        <w:t xml:space="preserve"> </w:t>
      </w:r>
      <w:r w:rsidR="0076741C">
        <w:rPr>
          <w:rStyle w:val="FontStyle41"/>
          <w:rFonts w:ascii="Times New Roman" w:hAnsi="Times New Roman" w:cs="Times New Roman"/>
          <w:sz w:val="24"/>
          <w:szCs w:val="24"/>
          <w:lang w:val="en-US" w:eastAsia="en-US"/>
        </w:rPr>
        <w:t>doorsets</w:t>
      </w:r>
      <w:r w:rsidR="0076741C" w:rsidRPr="0076741C">
        <w:rPr>
          <w:rStyle w:val="FontStyle41"/>
          <w:rFonts w:ascii="Times New Roman" w:hAnsi="Times New Roman" w:cs="Times New Roman"/>
          <w:sz w:val="24"/>
          <w:szCs w:val="24"/>
          <w:lang w:val="en-US" w:eastAsia="en-US"/>
        </w:rPr>
        <w:t xml:space="preserve">, </w:t>
      </w:r>
      <w:r w:rsidR="0076741C">
        <w:rPr>
          <w:rStyle w:val="FontStyle41"/>
          <w:rFonts w:ascii="Times New Roman" w:hAnsi="Times New Roman" w:cs="Times New Roman"/>
          <w:sz w:val="24"/>
          <w:szCs w:val="24"/>
          <w:lang w:val="en-US" w:eastAsia="en-US"/>
        </w:rPr>
        <w:t>windows</w:t>
      </w:r>
      <w:r w:rsidR="0076741C" w:rsidRPr="0076741C">
        <w:rPr>
          <w:rStyle w:val="FontStyle41"/>
          <w:rFonts w:ascii="Times New Roman" w:hAnsi="Times New Roman" w:cs="Times New Roman"/>
          <w:sz w:val="24"/>
          <w:szCs w:val="24"/>
          <w:lang w:val="en-US" w:eastAsia="en-US"/>
        </w:rPr>
        <w:t xml:space="preserve">, </w:t>
      </w:r>
      <w:r w:rsidR="0076741C">
        <w:rPr>
          <w:rStyle w:val="FontStyle41"/>
          <w:rFonts w:ascii="Times New Roman" w:hAnsi="Times New Roman" w:cs="Times New Roman"/>
          <w:sz w:val="24"/>
          <w:szCs w:val="24"/>
          <w:lang w:val="en-US" w:eastAsia="en-US"/>
        </w:rPr>
        <w:t>curtain</w:t>
      </w:r>
      <w:r w:rsidR="0076741C" w:rsidRPr="0076741C">
        <w:rPr>
          <w:rStyle w:val="FontStyle41"/>
          <w:rFonts w:ascii="Times New Roman" w:hAnsi="Times New Roman" w:cs="Times New Roman"/>
          <w:sz w:val="24"/>
          <w:szCs w:val="24"/>
          <w:lang w:val="en-US" w:eastAsia="en-US"/>
        </w:rPr>
        <w:t xml:space="preserve"> </w:t>
      </w:r>
      <w:r w:rsidR="0076741C">
        <w:rPr>
          <w:rStyle w:val="FontStyle41"/>
          <w:rFonts w:ascii="Times New Roman" w:hAnsi="Times New Roman" w:cs="Times New Roman"/>
          <w:sz w:val="24"/>
          <w:szCs w:val="24"/>
          <w:lang w:val="en-US" w:eastAsia="en-US"/>
        </w:rPr>
        <w:t>walling</w:t>
      </w:r>
      <w:r w:rsidR="0076741C" w:rsidRPr="0076741C">
        <w:rPr>
          <w:rStyle w:val="FontStyle41"/>
          <w:rFonts w:ascii="Times New Roman" w:hAnsi="Times New Roman" w:cs="Times New Roman"/>
          <w:sz w:val="24"/>
          <w:szCs w:val="24"/>
          <w:lang w:val="en-US" w:eastAsia="en-US"/>
        </w:rPr>
        <w:t xml:space="preserve">, </w:t>
      </w:r>
      <w:r w:rsidR="0076741C">
        <w:rPr>
          <w:rStyle w:val="FontStyle41"/>
          <w:rFonts w:ascii="Times New Roman" w:hAnsi="Times New Roman" w:cs="Times New Roman"/>
          <w:sz w:val="24"/>
          <w:szCs w:val="24"/>
          <w:lang w:val="en-US" w:eastAsia="en-US"/>
        </w:rPr>
        <w:t>grilles</w:t>
      </w:r>
      <w:r w:rsidR="0076741C" w:rsidRPr="0076741C">
        <w:rPr>
          <w:rStyle w:val="FontStyle41"/>
          <w:rFonts w:ascii="Times New Roman" w:hAnsi="Times New Roman" w:cs="Times New Roman"/>
          <w:sz w:val="24"/>
          <w:szCs w:val="24"/>
          <w:lang w:val="en-US" w:eastAsia="en-US"/>
        </w:rPr>
        <w:t xml:space="preserve"> </w:t>
      </w:r>
      <w:r w:rsidR="0076741C">
        <w:rPr>
          <w:rStyle w:val="FontStyle41"/>
          <w:rFonts w:ascii="Times New Roman" w:hAnsi="Times New Roman" w:cs="Times New Roman"/>
          <w:sz w:val="24"/>
          <w:szCs w:val="24"/>
          <w:lang w:val="en-US" w:eastAsia="en-US"/>
        </w:rPr>
        <w:t>and</w:t>
      </w:r>
      <w:r w:rsidR="0076741C" w:rsidRPr="0076741C">
        <w:rPr>
          <w:rStyle w:val="FontStyle41"/>
          <w:rFonts w:ascii="Times New Roman" w:hAnsi="Times New Roman" w:cs="Times New Roman"/>
          <w:sz w:val="24"/>
          <w:szCs w:val="24"/>
          <w:lang w:val="en-US" w:eastAsia="en-US"/>
        </w:rPr>
        <w:t xml:space="preserve"> </w:t>
      </w:r>
      <w:r w:rsidR="0076741C">
        <w:rPr>
          <w:rStyle w:val="FontStyle41"/>
          <w:rFonts w:ascii="Times New Roman" w:hAnsi="Times New Roman" w:cs="Times New Roman"/>
          <w:sz w:val="24"/>
          <w:szCs w:val="24"/>
          <w:lang w:val="en-US" w:eastAsia="en-US"/>
        </w:rPr>
        <w:t>shutters</w:t>
      </w:r>
      <w:r w:rsidR="0076741C" w:rsidRPr="0076741C">
        <w:rPr>
          <w:rStyle w:val="FontStyle41"/>
          <w:rFonts w:ascii="Times New Roman" w:hAnsi="Times New Roman" w:cs="Times New Roman"/>
          <w:sz w:val="24"/>
          <w:szCs w:val="24"/>
          <w:lang w:val="en-US" w:eastAsia="en-US"/>
        </w:rPr>
        <w:softHyphen/>
        <w:t xml:space="preserve"> </w:t>
      </w:r>
      <w:r w:rsidR="0076741C">
        <w:rPr>
          <w:rStyle w:val="FontStyle41"/>
          <w:rFonts w:ascii="Times New Roman" w:hAnsi="Times New Roman" w:cs="Times New Roman"/>
          <w:sz w:val="24"/>
          <w:szCs w:val="24"/>
          <w:lang w:val="en-US" w:eastAsia="en-US"/>
        </w:rPr>
        <w:t>Burglar</w:t>
      </w:r>
      <w:r w:rsidR="0076741C" w:rsidRPr="0076741C">
        <w:rPr>
          <w:rStyle w:val="FontStyle41"/>
          <w:rFonts w:ascii="Times New Roman" w:hAnsi="Times New Roman" w:cs="Times New Roman"/>
          <w:sz w:val="24"/>
          <w:szCs w:val="24"/>
          <w:lang w:val="en-US" w:eastAsia="en-US"/>
        </w:rPr>
        <w:t xml:space="preserve"> </w:t>
      </w:r>
      <w:r w:rsidR="0076741C">
        <w:rPr>
          <w:rStyle w:val="FontStyle41"/>
          <w:rFonts w:ascii="Times New Roman" w:hAnsi="Times New Roman" w:cs="Times New Roman"/>
          <w:sz w:val="24"/>
          <w:szCs w:val="24"/>
          <w:lang w:val="en-US" w:eastAsia="en-US"/>
        </w:rPr>
        <w:t>resistance</w:t>
      </w:r>
      <w:r w:rsidR="0076741C" w:rsidRPr="0076741C">
        <w:rPr>
          <w:rStyle w:val="FontStyle41"/>
          <w:rFonts w:ascii="Times New Roman" w:hAnsi="Times New Roman" w:cs="Times New Roman"/>
          <w:sz w:val="24"/>
          <w:szCs w:val="24"/>
          <w:lang w:val="en-US" w:eastAsia="en-US"/>
        </w:rPr>
        <w:t xml:space="preserve">- </w:t>
      </w:r>
      <w:r w:rsidR="0076741C">
        <w:rPr>
          <w:rStyle w:val="FontStyle41"/>
          <w:rFonts w:ascii="Times New Roman" w:hAnsi="Times New Roman" w:cs="Times New Roman"/>
          <w:sz w:val="24"/>
          <w:szCs w:val="24"/>
          <w:lang w:val="en-US" w:eastAsia="en-US"/>
        </w:rPr>
        <w:t>Requirements and classification (</w:t>
      </w:r>
      <w:r w:rsidRPr="00872D93">
        <w:rPr>
          <w:rStyle w:val="FontStyle41"/>
          <w:rFonts w:ascii="Times New Roman" w:hAnsi="Times New Roman" w:cs="Times New Roman"/>
          <w:sz w:val="24"/>
          <w:szCs w:val="24"/>
          <w:lang w:eastAsia="en-US"/>
        </w:rPr>
        <w:t>Пешеходная</w:t>
      </w:r>
      <w:r w:rsidRPr="0076741C">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дверь</w:t>
      </w:r>
      <w:r w:rsidRPr="0076741C">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с</w:t>
      </w:r>
      <w:r w:rsidRPr="0076741C">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дверной</w:t>
      </w:r>
      <w:r w:rsidRPr="0076741C">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коробкой</w:t>
      </w:r>
      <w:r w:rsidRPr="0076741C">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окна</w:t>
      </w:r>
      <w:r w:rsidRPr="0076741C">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перегородки</w:t>
      </w:r>
      <w:r w:rsidRPr="0076741C">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решетки</w:t>
      </w:r>
      <w:r w:rsidRPr="0076741C">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и</w:t>
      </w:r>
      <w:r w:rsidRPr="0076741C">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ставни</w:t>
      </w:r>
      <w:r w:rsidRPr="0076741C">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Противовзломная прочность. Требования и классификация</w:t>
      </w:r>
      <w:r w:rsidR="0076741C" w:rsidRPr="0076741C">
        <w:rPr>
          <w:rStyle w:val="FontStyle41"/>
          <w:rFonts w:ascii="Times New Roman" w:hAnsi="Times New Roman" w:cs="Times New Roman"/>
          <w:sz w:val="24"/>
          <w:szCs w:val="24"/>
          <w:lang w:eastAsia="en-US"/>
        </w:rPr>
        <w:t>)</w:t>
      </w:r>
    </w:p>
    <w:p w14:paraId="692A6B94" w14:textId="371F933E" w:rsidR="003D1A1A" w:rsidRPr="00872D93" w:rsidRDefault="003D1A1A" w:rsidP="003D1A1A">
      <w:pPr>
        <w:pStyle w:val="Style4"/>
        <w:widowControl/>
        <w:ind w:firstLine="720"/>
        <w:jc w:val="both"/>
        <w:rPr>
          <w:rStyle w:val="FontStyle42"/>
          <w:rFonts w:ascii="Times New Roman" w:hAnsi="Times New Roman" w:cs="Times New Roman"/>
          <w:b w:val="0"/>
          <w:sz w:val="24"/>
          <w:szCs w:val="24"/>
          <w:lang w:eastAsia="en-US"/>
        </w:rPr>
      </w:pPr>
      <w:r w:rsidRPr="00872D93">
        <w:rPr>
          <w:rStyle w:val="FontStyle41"/>
          <w:rFonts w:ascii="Times New Roman" w:hAnsi="Times New Roman" w:cs="Times New Roman"/>
          <w:sz w:val="24"/>
          <w:szCs w:val="24"/>
          <w:lang w:val="en-US" w:eastAsia="en-US"/>
        </w:rPr>
        <w:t>EN</w:t>
      </w:r>
      <w:r w:rsidRPr="00872D93">
        <w:rPr>
          <w:rStyle w:val="FontStyle41"/>
          <w:rFonts w:ascii="Times New Roman" w:hAnsi="Times New Roman" w:cs="Times New Roman"/>
          <w:sz w:val="24"/>
          <w:szCs w:val="24"/>
          <w:lang w:eastAsia="en-US"/>
        </w:rPr>
        <w:t xml:space="preserve"> 1634 </w:t>
      </w:r>
      <w:r w:rsidR="0076741C" w:rsidRPr="0076741C">
        <w:rPr>
          <w:rStyle w:val="FontStyle41"/>
          <w:rFonts w:ascii="Times New Roman" w:hAnsi="Times New Roman" w:cs="Times New Roman"/>
          <w:sz w:val="24"/>
          <w:szCs w:val="24"/>
          <w:lang w:eastAsia="en-US"/>
        </w:rPr>
        <w:t>(</w:t>
      </w:r>
      <w:r w:rsidR="0076741C">
        <w:rPr>
          <w:rStyle w:val="FontStyle41"/>
          <w:rFonts w:ascii="Times New Roman" w:hAnsi="Times New Roman" w:cs="Times New Roman"/>
          <w:sz w:val="24"/>
          <w:szCs w:val="24"/>
          <w:lang w:val="en-US" w:eastAsia="en-US"/>
        </w:rPr>
        <w:t>all</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parts</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Fire</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resistance</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and</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smoke</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control</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tests</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for</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door</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and</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shutter</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assemblies</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openable</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windows</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and</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elements</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of</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building</w:t>
      </w:r>
      <w:r w:rsidR="0076741C" w:rsidRPr="0076741C">
        <w:rPr>
          <w:rStyle w:val="FontStyle41"/>
          <w:rFonts w:ascii="Times New Roman" w:hAnsi="Times New Roman" w:cs="Times New Roman"/>
          <w:sz w:val="24"/>
          <w:szCs w:val="24"/>
          <w:lang w:eastAsia="en-US"/>
        </w:rPr>
        <w:t xml:space="preserve"> </w:t>
      </w:r>
      <w:r w:rsidR="0076741C">
        <w:rPr>
          <w:rStyle w:val="FontStyle41"/>
          <w:rFonts w:ascii="Times New Roman" w:hAnsi="Times New Roman" w:cs="Times New Roman"/>
          <w:sz w:val="24"/>
          <w:szCs w:val="24"/>
          <w:lang w:val="en-US" w:eastAsia="en-US"/>
        </w:rPr>
        <w:t>hardware</w:t>
      </w:r>
      <w:r w:rsidR="0076741C" w:rsidRPr="0076741C">
        <w:rPr>
          <w:rStyle w:val="FontStyle41"/>
          <w:rFonts w:ascii="Times New Roman" w:hAnsi="Times New Roman" w:cs="Times New Roman"/>
          <w:sz w:val="24"/>
          <w:szCs w:val="24"/>
          <w:lang w:eastAsia="en-US"/>
        </w:rPr>
        <w:t xml:space="preserve"> (</w:t>
      </w:r>
      <w:r w:rsidRPr="00872D93">
        <w:rPr>
          <w:rStyle w:val="FontStyle41"/>
          <w:rFonts w:ascii="Times New Roman" w:hAnsi="Times New Roman" w:cs="Times New Roman"/>
          <w:sz w:val="24"/>
          <w:szCs w:val="24"/>
          <w:lang w:eastAsia="en-US"/>
        </w:rPr>
        <w:t xml:space="preserve">(все части), </w:t>
      </w:r>
      <w:r w:rsidRPr="00872D93">
        <w:rPr>
          <w:rFonts w:ascii="Times New Roman" w:hAnsi="Times New Roman"/>
        </w:rPr>
        <w:t>Огнестойкость и испытания на задымление для двери и ставней в сборе, открываемых окон и элементов строительных скобяных изделий</w:t>
      </w:r>
      <w:r w:rsidR="006E692D" w:rsidRPr="006E692D">
        <w:rPr>
          <w:rFonts w:ascii="Times New Roman" w:hAnsi="Times New Roman"/>
        </w:rPr>
        <w:t>)</w:t>
      </w:r>
      <w:r w:rsidRPr="00872D93">
        <w:t xml:space="preserve">. </w:t>
      </w:r>
    </w:p>
    <w:p w14:paraId="1B6DEB54" w14:textId="675852CF" w:rsidR="003D1A1A" w:rsidRPr="006E692D" w:rsidRDefault="003D1A1A" w:rsidP="003D1A1A">
      <w:pPr>
        <w:pStyle w:val="Style4"/>
        <w:widowControl/>
        <w:ind w:firstLine="720"/>
        <w:jc w:val="both"/>
        <w:rPr>
          <w:rStyle w:val="FontStyle42"/>
          <w:rFonts w:ascii="Times New Roman" w:hAnsi="Times New Roman" w:cs="Times New Roman"/>
          <w:b w:val="0"/>
          <w:sz w:val="24"/>
          <w:szCs w:val="24"/>
          <w:lang w:eastAsia="en-US"/>
        </w:rPr>
      </w:pPr>
      <w:r w:rsidRPr="00872D93">
        <w:rPr>
          <w:rStyle w:val="FontStyle41"/>
          <w:rFonts w:ascii="Times New Roman" w:hAnsi="Times New Roman" w:cs="Times New Roman"/>
          <w:sz w:val="24"/>
          <w:szCs w:val="24"/>
          <w:lang w:val="en-US" w:eastAsia="en-US"/>
        </w:rPr>
        <w:t>EN</w:t>
      </w:r>
      <w:r w:rsidRPr="006E692D">
        <w:rPr>
          <w:rStyle w:val="FontStyle41"/>
          <w:rFonts w:ascii="Times New Roman" w:hAnsi="Times New Roman" w:cs="Times New Roman"/>
          <w:sz w:val="24"/>
          <w:szCs w:val="24"/>
          <w:lang w:val="en-US" w:eastAsia="en-US"/>
        </w:rPr>
        <w:t xml:space="preserve"> 12845, </w:t>
      </w:r>
      <w:r w:rsidR="006E692D">
        <w:rPr>
          <w:rStyle w:val="FontStyle41"/>
          <w:rFonts w:ascii="Times New Roman" w:hAnsi="Times New Roman" w:cs="Times New Roman"/>
          <w:sz w:val="24"/>
          <w:szCs w:val="24"/>
          <w:lang w:val="en-US" w:eastAsia="en-US"/>
        </w:rPr>
        <w:t>Fixed</w:t>
      </w:r>
      <w:r w:rsidR="006E692D" w:rsidRPr="006E692D">
        <w:rPr>
          <w:rStyle w:val="FontStyle41"/>
          <w:rFonts w:ascii="Times New Roman" w:hAnsi="Times New Roman" w:cs="Times New Roman"/>
          <w:sz w:val="24"/>
          <w:szCs w:val="24"/>
          <w:lang w:val="en-US" w:eastAsia="en-US"/>
        </w:rPr>
        <w:t xml:space="preserve"> </w:t>
      </w:r>
      <w:r w:rsidR="006E692D">
        <w:rPr>
          <w:rStyle w:val="FontStyle41"/>
          <w:rFonts w:ascii="Times New Roman" w:hAnsi="Times New Roman" w:cs="Times New Roman"/>
          <w:sz w:val="24"/>
          <w:szCs w:val="24"/>
          <w:lang w:val="en-US" w:eastAsia="en-US"/>
        </w:rPr>
        <w:t>firefighting</w:t>
      </w:r>
      <w:r w:rsidR="006E692D" w:rsidRPr="006E692D">
        <w:rPr>
          <w:rStyle w:val="FontStyle41"/>
          <w:rFonts w:ascii="Times New Roman" w:hAnsi="Times New Roman" w:cs="Times New Roman"/>
          <w:sz w:val="24"/>
          <w:szCs w:val="24"/>
          <w:lang w:val="en-US" w:eastAsia="en-US"/>
        </w:rPr>
        <w:t xml:space="preserve"> </w:t>
      </w:r>
      <w:r w:rsidR="006E692D">
        <w:rPr>
          <w:rStyle w:val="FontStyle41"/>
          <w:rFonts w:ascii="Times New Roman" w:hAnsi="Times New Roman" w:cs="Times New Roman"/>
          <w:sz w:val="24"/>
          <w:szCs w:val="24"/>
          <w:lang w:val="en-US" w:eastAsia="en-US"/>
        </w:rPr>
        <w:t>systems</w:t>
      </w:r>
      <w:r w:rsidR="006E692D" w:rsidRPr="006E692D">
        <w:rPr>
          <w:rStyle w:val="FontStyle41"/>
          <w:rFonts w:ascii="Times New Roman" w:hAnsi="Times New Roman" w:cs="Times New Roman"/>
          <w:sz w:val="24"/>
          <w:szCs w:val="24"/>
          <w:lang w:val="en-US" w:eastAsia="en-US"/>
        </w:rPr>
        <w:t xml:space="preserve"> </w:t>
      </w:r>
      <w:r w:rsidR="006E692D" w:rsidRPr="006E692D">
        <w:rPr>
          <w:rStyle w:val="FontStyle41"/>
          <w:rFonts w:ascii="Times New Roman" w:hAnsi="Times New Roman" w:cs="Times New Roman"/>
          <w:sz w:val="24"/>
          <w:szCs w:val="24"/>
          <w:lang w:val="en-US" w:eastAsia="en-US"/>
        </w:rPr>
        <w:softHyphen/>
        <w:t xml:space="preserve"> </w:t>
      </w:r>
      <w:r w:rsidR="006E692D">
        <w:rPr>
          <w:rStyle w:val="FontStyle41"/>
          <w:rFonts w:ascii="Times New Roman" w:hAnsi="Times New Roman" w:cs="Times New Roman"/>
          <w:sz w:val="24"/>
          <w:szCs w:val="24"/>
          <w:lang w:val="en-US" w:eastAsia="en-US"/>
        </w:rPr>
        <w:t xml:space="preserve">Automatic sprinkler systems </w:t>
      </w:r>
      <w:r w:rsidR="006E692D">
        <w:rPr>
          <w:rStyle w:val="FontStyle41"/>
          <w:rFonts w:ascii="Times New Roman" w:hAnsi="Times New Roman" w:cs="Times New Roman"/>
          <w:sz w:val="24"/>
          <w:szCs w:val="24"/>
          <w:lang w:val="en-US" w:eastAsia="en-US"/>
        </w:rPr>
        <w:softHyphen/>
        <w:t xml:space="preserve"> Design, installation and maintenance (</w:t>
      </w:r>
      <w:r w:rsidRPr="00872D93">
        <w:rPr>
          <w:rStyle w:val="FontStyle42"/>
          <w:rFonts w:ascii="Times New Roman" w:hAnsi="Times New Roman" w:cs="Times New Roman"/>
          <w:b w:val="0"/>
          <w:sz w:val="24"/>
          <w:szCs w:val="24"/>
          <w:lang w:eastAsia="en-US"/>
        </w:rPr>
        <w:t>Стационарные</w:t>
      </w:r>
      <w:r w:rsidRPr="006E692D">
        <w:rPr>
          <w:rStyle w:val="FontStyle42"/>
          <w:rFonts w:ascii="Times New Roman" w:hAnsi="Times New Roman" w:cs="Times New Roman"/>
          <w:b w:val="0"/>
          <w:sz w:val="24"/>
          <w:szCs w:val="24"/>
          <w:lang w:val="en-US" w:eastAsia="en-US"/>
        </w:rPr>
        <w:t xml:space="preserve"> </w:t>
      </w:r>
      <w:r w:rsidRPr="00872D93">
        <w:rPr>
          <w:rStyle w:val="FontStyle42"/>
          <w:rFonts w:ascii="Times New Roman" w:hAnsi="Times New Roman" w:cs="Times New Roman"/>
          <w:b w:val="0"/>
          <w:sz w:val="24"/>
          <w:szCs w:val="24"/>
          <w:lang w:eastAsia="en-US"/>
        </w:rPr>
        <w:t>противопожарные</w:t>
      </w:r>
      <w:r w:rsidRPr="006E692D">
        <w:rPr>
          <w:rStyle w:val="FontStyle42"/>
          <w:rFonts w:ascii="Times New Roman" w:hAnsi="Times New Roman" w:cs="Times New Roman"/>
          <w:b w:val="0"/>
          <w:sz w:val="24"/>
          <w:szCs w:val="24"/>
          <w:lang w:val="en-US" w:eastAsia="en-US"/>
        </w:rPr>
        <w:t xml:space="preserve"> </w:t>
      </w:r>
      <w:r w:rsidRPr="00872D93">
        <w:rPr>
          <w:rStyle w:val="FontStyle42"/>
          <w:rFonts w:ascii="Times New Roman" w:hAnsi="Times New Roman" w:cs="Times New Roman"/>
          <w:b w:val="0"/>
          <w:sz w:val="24"/>
          <w:szCs w:val="24"/>
          <w:lang w:eastAsia="en-US"/>
        </w:rPr>
        <w:t>системы</w:t>
      </w:r>
      <w:r w:rsidRPr="006E692D">
        <w:rPr>
          <w:rStyle w:val="FontStyle42"/>
          <w:rFonts w:ascii="Times New Roman" w:hAnsi="Times New Roman" w:cs="Times New Roman"/>
          <w:b w:val="0"/>
          <w:sz w:val="24"/>
          <w:szCs w:val="24"/>
          <w:lang w:val="en-US" w:eastAsia="en-US"/>
        </w:rPr>
        <w:t xml:space="preserve">. </w:t>
      </w:r>
      <w:r w:rsidRPr="00872D93">
        <w:rPr>
          <w:rStyle w:val="FontStyle42"/>
          <w:rFonts w:ascii="Times New Roman" w:hAnsi="Times New Roman" w:cs="Times New Roman"/>
          <w:b w:val="0"/>
          <w:sz w:val="24"/>
          <w:szCs w:val="24"/>
          <w:lang w:eastAsia="en-US"/>
        </w:rPr>
        <w:t>Автоматические спринклерные системы. Проектирование, монтаж и техническое обслуживание</w:t>
      </w:r>
      <w:r w:rsidR="006E692D" w:rsidRPr="006E692D">
        <w:rPr>
          <w:rStyle w:val="FontStyle42"/>
          <w:rFonts w:ascii="Times New Roman" w:hAnsi="Times New Roman" w:cs="Times New Roman"/>
          <w:b w:val="0"/>
          <w:sz w:val="24"/>
          <w:szCs w:val="24"/>
          <w:lang w:eastAsia="en-US"/>
        </w:rPr>
        <w:t>)</w:t>
      </w:r>
    </w:p>
    <w:p w14:paraId="62E9B1D5" w14:textId="7CA84227" w:rsidR="003D1A1A" w:rsidRPr="006E692D" w:rsidRDefault="003D1A1A" w:rsidP="003D1A1A">
      <w:pPr>
        <w:pStyle w:val="Style4"/>
        <w:widowControl/>
        <w:ind w:firstLine="720"/>
        <w:jc w:val="both"/>
        <w:rPr>
          <w:rStyle w:val="FontStyle42"/>
          <w:rFonts w:ascii="Times New Roman" w:hAnsi="Times New Roman" w:cs="Times New Roman"/>
          <w:b w:val="0"/>
          <w:sz w:val="24"/>
          <w:szCs w:val="24"/>
          <w:lang w:eastAsia="en-US"/>
        </w:rPr>
      </w:pPr>
      <w:r w:rsidRPr="00872D93">
        <w:rPr>
          <w:rStyle w:val="FontStyle41"/>
          <w:rFonts w:ascii="Times New Roman" w:hAnsi="Times New Roman" w:cs="Times New Roman"/>
          <w:sz w:val="24"/>
          <w:szCs w:val="24"/>
          <w:lang w:val="en-US" w:eastAsia="en-US"/>
        </w:rPr>
        <w:t>EN</w:t>
      </w:r>
      <w:r w:rsidRPr="00872D93">
        <w:rPr>
          <w:rStyle w:val="FontStyle41"/>
          <w:rFonts w:ascii="Times New Roman" w:hAnsi="Times New Roman" w:cs="Times New Roman"/>
          <w:sz w:val="24"/>
          <w:szCs w:val="24"/>
          <w:lang w:eastAsia="en-US"/>
        </w:rPr>
        <w:t xml:space="preserve"> 13565-2, </w:t>
      </w:r>
      <w:r w:rsidR="006E692D">
        <w:rPr>
          <w:rStyle w:val="FontStyle41"/>
          <w:rFonts w:ascii="Times New Roman" w:hAnsi="Times New Roman" w:cs="Times New Roman"/>
          <w:sz w:val="24"/>
          <w:szCs w:val="24"/>
          <w:lang w:val="en-US" w:eastAsia="en-US"/>
        </w:rPr>
        <w:t>Fixed</w:t>
      </w:r>
      <w:r w:rsidR="006E692D" w:rsidRPr="006E692D">
        <w:rPr>
          <w:rStyle w:val="FontStyle41"/>
          <w:rFonts w:ascii="Times New Roman" w:hAnsi="Times New Roman" w:cs="Times New Roman"/>
          <w:sz w:val="24"/>
          <w:szCs w:val="24"/>
          <w:lang w:eastAsia="en-US"/>
        </w:rPr>
        <w:t xml:space="preserve"> </w:t>
      </w:r>
      <w:r w:rsidR="006E692D">
        <w:rPr>
          <w:rStyle w:val="FontStyle41"/>
          <w:rFonts w:ascii="Times New Roman" w:hAnsi="Times New Roman" w:cs="Times New Roman"/>
          <w:sz w:val="24"/>
          <w:szCs w:val="24"/>
          <w:lang w:val="en-US" w:eastAsia="en-US"/>
        </w:rPr>
        <w:t>firefighting</w:t>
      </w:r>
      <w:r w:rsidR="006E692D" w:rsidRPr="006E692D">
        <w:rPr>
          <w:rStyle w:val="FontStyle41"/>
          <w:rFonts w:ascii="Times New Roman" w:hAnsi="Times New Roman" w:cs="Times New Roman"/>
          <w:sz w:val="24"/>
          <w:szCs w:val="24"/>
          <w:lang w:eastAsia="en-US"/>
        </w:rPr>
        <w:t xml:space="preserve"> </w:t>
      </w:r>
      <w:r w:rsidR="006E692D">
        <w:rPr>
          <w:rStyle w:val="FontStyle41"/>
          <w:rFonts w:ascii="Times New Roman" w:hAnsi="Times New Roman" w:cs="Times New Roman"/>
          <w:sz w:val="24"/>
          <w:szCs w:val="24"/>
          <w:lang w:val="en-US" w:eastAsia="en-US"/>
        </w:rPr>
        <w:t>systems</w:t>
      </w:r>
      <w:r w:rsidR="006E692D" w:rsidRPr="006E692D">
        <w:rPr>
          <w:rStyle w:val="FontStyle41"/>
          <w:rFonts w:ascii="Times New Roman" w:hAnsi="Times New Roman" w:cs="Times New Roman"/>
          <w:sz w:val="24"/>
          <w:szCs w:val="24"/>
          <w:lang w:eastAsia="en-US"/>
        </w:rPr>
        <w:t xml:space="preserve"> </w:t>
      </w:r>
      <w:r w:rsidR="006E692D">
        <w:rPr>
          <w:rStyle w:val="FontStyle41"/>
          <w:rFonts w:ascii="Times New Roman" w:hAnsi="Times New Roman" w:cs="Times New Roman"/>
          <w:sz w:val="24"/>
          <w:szCs w:val="24"/>
          <w:lang w:eastAsia="en-US"/>
        </w:rPr>
        <w:softHyphen/>
      </w:r>
      <w:r w:rsidR="006E692D" w:rsidRPr="006E692D">
        <w:rPr>
          <w:rStyle w:val="FontStyle41"/>
          <w:rFonts w:ascii="Times New Roman" w:hAnsi="Times New Roman" w:cs="Times New Roman"/>
          <w:sz w:val="24"/>
          <w:szCs w:val="24"/>
          <w:lang w:eastAsia="en-US"/>
        </w:rPr>
        <w:t xml:space="preserve"> </w:t>
      </w:r>
      <w:r w:rsidR="006E692D">
        <w:rPr>
          <w:rStyle w:val="FontStyle41"/>
          <w:rFonts w:ascii="Times New Roman" w:hAnsi="Times New Roman" w:cs="Times New Roman"/>
          <w:sz w:val="24"/>
          <w:szCs w:val="24"/>
          <w:lang w:val="en-US" w:eastAsia="en-US"/>
        </w:rPr>
        <w:t>Automatic</w:t>
      </w:r>
      <w:r w:rsidR="006E692D" w:rsidRPr="006E692D">
        <w:rPr>
          <w:rStyle w:val="FontStyle41"/>
          <w:rFonts w:ascii="Times New Roman" w:hAnsi="Times New Roman" w:cs="Times New Roman"/>
          <w:sz w:val="24"/>
          <w:szCs w:val="24"/>
          <w:lang w:eastAsia="en-US"/>
        </w:rPr>
        <w:t xml:space="preserve"> </w:t>
      </w:r>
      <w:r w:rsidR="006E692D">
        <w:rPr>
          <w:rStyle w:val="FontStyle41"/>
          <w:rFonts w:ascii="Times New Roman" w:hAnsi="Times New Roman" w:cs="Times New Roman"/>
          <w:sz w:val="24"/>
          <w:szCs w:val="24"/>
          <w:lang w:val="en-US" w:eastAsia="en-US"/>
        </w:rPr>
        <w:t>sprinkler</w:t>
      </w:r>
      <w:r w:rsidR="006E692D" w:rsidRPr="006E692D">
        <w:rPr>
          <w:rStyle w:val="FontStyle41"/>
          <w:rFonts w:ascii="Times New Roman" w:hAnsi="Times New Roman" w:cs="Times New Roman"/>
          <w:sz w:val="24"/>
          <w:szCs w:val="24"/>
          <w:lang w:eastAsia="en-US"/>
        </w:rPr>
        <w:t xml:space="preserve"> </w:t>
      </w:r>
      <w:r w:rsidR="006E692D">
        <w:rPr>
          <w:rStyle w:val="FontStyle41"/>
          <w:rFonts w:ascii="Times New Roman" w:hAnsi="Times New Roman" w:cs="Times New Roman"/>
          <w:sz w:val="24"/>
          <w:szCs w:val="24"/>
          <w:lang w:val="en-US" w:eastAsia="en-US"/>
        </w:rPr>
        <w:t>systems</w:t>
      </w:r>
      <w:r w:rsidR="006E692D" w:rsidRPr="006E692D">
        <w:rPr>
          <w:rStyle w:val="FontStyle41"/>
          <w:rFonts w:ascii="Times New Roman" w:hAnsi="Times New Roman" w:cs="Times New Roman"/>
          <w:sz w:val="24"/>
          <w:szCs w:val="24"/>
          <w:lang w:eastAsia="en-US"/>
        </w:rPr>
        <w:t xml:space="preserve"> </w:t>
      </w:r>
      <w:r w:rsidR="006E692D">
        <w:rPr>
          <w:rStyle w:val="FontStyle41"/>
          <w:rFonts w:ascii="Times New Roman" w:hAnsi="Times New Roman" w:cs="Times New Roman"/>
          <w:sz w:val="24"/>
          <w:szCs w:val="24"/>
          <w:lang w:eastAsia="en-US"/>
        </w:rPr>
        <w:softHyphen/>
      </w:r>
      <w:r w:rsidR="006E692D" w:rsidRPr="006E692D">
        <w:rPr>
          <w:rStyle w:val="FontStyle41"/>
          <w:rFonts w:ascii="Times New Roman" w:hAnsi="Times New Roman" w:cs="Times New Roman"/>
          <w:sz w:val="24"/>
          <w:szCs w:val="24"/>
          <w:lang w:eastAsia="en-US"/>
        </w:rPr>
        <w:t xml:space="preserve"> </w:t>
      </w:r>
      <w:r w:rsidR="006E692D">
        <w:rPr>
          <w:rStyle w:val="FontStyle41"/>
          <w:rFonts w:ascii="Times New Roman" w:hAnsi="Times New Roman" w:cs="Times New Roman"/>
          <w:sz w:val="24"/>
          <w:szCs w:val="24"/>
          <w:lang w:val="en-US" w:eastAsia="en-US"/>
        </w:rPr>
        <w:t>Design</w:t>
      </w:r>
      <w:r w:rsidR="006E692D" w:rsidRPr="006E692D">
        <w:rPr>
          <w:rStyle w:val="FontStyle41"/>
          <w:rFonts w:ascii="Times New Roman" w:hAnsi="Times New Roman" w:cs="Times New Roman"/>
          <w:sz w:val="24"/>
          <w:szCs w:val="24"/>
          <w:lang w:eastAsia="en-US"/>
        </w:rPr>
        <w:t xml:space="preserve">, </w:t>
      </w:r>
      <w:r w:rsidR="006E692D">
        <w:rPr>
          <w:rStyle w:val="FontStyle41"/>
          <w:rFonts w:ascii="Times New Roman" w:hAnsi="Times New Roman" w:cs="Times New Roman"/>
          <w:sz w:val="24"/>
          <w:szCs w:val="24"/>
          <w:lang w:val="en-US" w:eastAsia="en-US"/>
        </w:rPr>
        <w:t>installation</w:t>
      </w:r>
      <w:r w:rsidR="006E692D" w:rsidRPr="006E692D">
        <w:rPr>
          <w:rStyle w:val="FontStyle41"/>
          <w:rFonts w:ascii="Times New Roman" w:hAnsi="Times New Roman" w:cs="Times New Roman"/>
          <w:sz w:val="24"/>
          <w:szCs w:val="24"/>
          <w:lang w:eastAsia="en-US"/>
        </w:rPr>
        <w:t xml:space="preserve"> </w:t>
      </w:r>
      <w:r w:rsidR="006E692D">
        <w:rPr>
          <w:rStyle w:val="FontStyle41"/>
          <w:rFonts w:ascii="Times New Roman" w:hAnsi="Times New Roman" w:cs="Times New Roman"/>
          <w:sz w:val="24"/>
          <w:szCs w:val="24"/>
          <w:lang w:val="en-US" w:eastAsia="en-US"/>
        </w:rPr>
        <w:t>and</w:t>
      </w:r>
      <w:r w:rsidR="006E692D" w:rsidRPr="006E692D">
        <w:rPr>
          <w:rStyle w:val="FontStyle41"/>
          <w:rFonts w:ascii="Times New Roman" w:hAnsi="Times New Roman" w:cs="Times New Roman"/>
          <w:sz w:val="24"/>
          <w:szCs w:val="24"/>
          <w:lang w:eastAsia="en-US"/>
        </w:rPr>
        <w:t xml:space="preserve"> </w:t>
      </w:r>
      <w:r w:rsidR="006E692D">
        <w:rPr>
          <w:rStyle w:val="FontStyle41"/>
          <w:rFonts w:ascii="Times New Roman" w:hAnsi="Times New Roman" w:cs="Times New Roman"/>
          <w:sz w:val="24"/>
          <w:szCs w:val="24"/>
          <w:lang w:val="en-US" w:eastAsia="en-US"/>
        </w:rPr>
        <w:t>maintenance</w:t>
      </w:r>
      <w:r w:rsidR="006E692D" w:rsidRPr="006E692D">
        <w:rPr>
          <w:rStyle w:val="FontStyle41"/>
          <w:rFonts w:ascii="Times New Roman" w:hAnsi="Times New Roman" w:cs="Times New Roman"/>
          <w:sz w:val="24"/>
          <w:szCs w:val="24"/>
          <w:lang w:eastAsia="en-US"/>
        </w:rPr>
        <w:t xml:space="preserve"> (</w:t>
      </w:r>
      <w:r w:rsidRPr="00872D93">
        <w:rPr>
          <w:rStyle w:val="FontStyle42"/>
          <w:rFonts w:ascii="Times New Roman" w:hAnsi="Times New Roman" w:cs="Times New Roman"/>
          <w:b w:val="0"/>
          <w:sz w:val="24"/>
          <w:szCs w:val="24"/>
          <w:lang w:eastAsia="en-US"/>
        </w:rPr>
        <w:t>Стационарные системы пожаротушения Пенные системы Часть 2: Проектирование, строительство и техническое обслуживание</w:t>
      </w:r>
      <w:r w:rsidR="006E692D" w:rsidRPr="006E692D">
        <w:rPr>
          <w:rStyle w:val="FontStyle42"/>
          <w:rFonts w:ascii="Times New Roman" w:hAnsi="Times New Roman" w:cs="Times New Roman"/>
          <w:b w:val="0"/>
          <w:sz w:val="24"/>
          <w:szCs w:val="24"/>
          <w:lang w:eastAsia="en-US"/>
        </w:rPr>
        <w:t>)</w:t>
      </w:r>
    </w:p>
    <w:p w14:paraId="3A581AAF" w14:textId="30AADEA6" w:rsidR="003D1A1A" w:rsidRPr="00872D93" w:rsidRDefault="003D1A1A" w:rsidP="003D1A1A">
      <w:pPr>
        <w:pStyle w:val="Style4"/>
        <w:widowControl/>
        <w:ind w:firstLine="720"/>
        <w:jc w:val="both"/>
        <w:rPr>
          <w:rStyle w:val="FontStyle42"/>
          <w:rFonts w:ascii="Times New Roman" w:hAnsi="Times New Roman" w:cs="Times New Roman"/>
          <w:b w:val="0"/>
          <w:sz w:val="24"/>
          <w:szCs w:val="24"/>
          <w:lang w:eastAsia="en-US"/>
        </w:rPr>
      </w:pPr>
      <w:r w:rsidRPr="00872D93">
        <w:rPr>
          <w:rStyle w:val="FontStyle41"/>
          <w:rFonts w:ascii="Times New Roman" w:hAnsi="Times New Roman" w:cs="Times New Roman"/>
          <w:sz w:val="24"/>
          <w:szCs w:val="24"/>
          <w:lang w:val="en-US" w:eastAsia="en-US"/>
        </w:rPr>
        <w:t>CEN</w:t>
      </w:r>
      <w:r w:rsidRPr="006E692D">
        <w:rPr>
          <w:rStyle w:val="FontStyle41"/>
          <w:rFonts w:ascii="Times New Roman" w:hAnsi="Times New Roman" w:cs="Times New Roman"/>
          <w:sz w:val="24"/>
          <w:szCs w:val="24"/>
          <w:lang w:val="en-US" w:eastAsia="en-US"/>
        </w:rPr>
        <w:t>/</w:t>
      </w:r>
      <w:r w:rsidRPr="00872D93">
        <w:rPr>
          <w:rStyle w:val="FontStyle41"/>
          <w:rFonts w:ascii="Times New Roman" w:hAnsi="Times New Roman" w:cs="Times New Roman"/>
          <w:sz w:val="24"/>
          <w:szCs w:val="24"/>
          <w:lang w:val="en-US" w:eastAsia="en-US"/>
        </w:rPr>
        <w:t>TS</w:t>
      </w:r>
      <w:r w:rsidRPr="006E692D">
        <w:rPr>
          <w:rStyle w:val="FontStyle41"/>
          <w:rFonts w:ascii="Times New Roman" w:hAnsi="Times New Roman" w:cs="Times New Roman"/>
          <w:sz w:val="24"/>
          <w:szCs w:val="24"/>
          <w:lang w:val="en-US" w:eastAsia="en-US"/>
        </w:rPr>
        <w:t xml:space="preserve"> 14816, </w:t>
      </w:r>
      <w:r w:rsidR="006E692D">
        <w:rPr>
          <w:rStyle w:val="FontStyle41"/>
          <w:rFonts w:ascii="Times New Roman" w:hAnsi="Times New Roman" w:cs="Times New Roman"/>
          <w:sz w:val="24"/>
          <w:szCs w:val="24"/>
          <w:lang w:val="en-US" w:eastAsia="en-US"/>
        </w:rPr>
        <w:t>Fixed</w:t>
      </w:r>
      <w:r w:rsidR="006E692D" w:rsidRPr="006E692D">
        <w:rPr>
          <w:rStyle w:val="FontStyle41"/>
          <w:rFonts w:ascii="Times New Roman" w:hAnsi="Times New Roman" w:cs="Times New Roman"/>
          <w:sz w:val="24"/>
          <w:szCs w:val="24"/>
          <w:lang w:val="en-US" w:eastAsia="en-US"/>
        </w:rPr>
        <w:t xml:space="preserve"> </w:t>
      </w:r>
      <w:r w:rsidR="006E692D">
        <w:rPr>
          <w:rStyle w:val="FontStyle41"/>
          <w:rFonts w:ascii="Times New Roman" w:hAnsi="Times New Roman" w:cs="Times New Roman"/>
          <w:sz w:val="24"/>
          <w:szCs w:val="24"/>
          <w:lang w:val="en-US" w:eastAsia="en-US"/>
        </w:rPr>
        <w:t>firefighting</w:t>
      </w:r>
      <w:r w:rsidR="006E692D" w:rsidRPr="006E692D">
        <w:rPr>
          <w:rStyle w:val="FontStyle41"/>
          <w:rFonts w:ascii="Times New Roman" w:hAnsi="Times New Roman" w:cs="Times New Roman"/>
          <w:sz w:val="24"/>
          <w:szCs w:val="24"/>
          <w:lang w:val="en-US" w:eastAsia="en-US"/>
        </w:rPr>
        <w:t xml:space="preserve"> </w:t>
      </w:r>
      <w:r w:rsidR="006E692D">
        <w:rPr>
          <w:rStyle w:val="FontStyle41"/>
          <w:rFonts w:ascii="Times New Roman" w:hAnsi="Times New Roman" w:cs="Times New Roman"/>
          <w:sz w:val="24"/>
          <w:szCs w:val="24"/>
          <w:lang w:val="en-US" w:eastAsia="en-US"/>
        </w:rPr>
        <w:t>systems</w:t>
      </w:r>
      <w:r w:rsidR="006E692D" w:rsidRPr="006E692D">
        <w:rPr>
          <w:rStyle w:val="FontStyle41"/>
          <w:rFonts w:ascii="Times New Roman" w:hAnsi="Times New Roman" w:cs="Times New Roman"/>
          <w:sz w:val="24"/>
          <w:szCs w:val="24"/>
          <w:lang w:val="en-US" w:eastAsia="en-US"/>
        </w:rPr>
        <w:t xml:space="preserve"> </w:t>
      </w:r>
      <w:r w:rsidR="006E692D" w:rsidRPr="006E692D">
        <w:rPr>
          <w:rStyle w:val="FontStyle41"/>
          <w:rFonts w:ascii="Times New Roman" w:hAnsi="Times New Roman" w:cs="Times New Roman"/>
          <w:sz w:val="24"/>
          <w:szCs w:val="24"/>
          <w:lang w:val="en-US" w:eastAsia="en-US"/>
        </w:rPr>
        <w:softHyphen/>
        <w:t xml:space="preserve"> </w:t>
      </w:r>
      <w:r w:rsidR="006E692D">
        <w:rPr>
          <w:rStyle w:val="FontStyle41"/>
          <w:rFonts w:ascii="Times New Roman" w:hAnsi="Times New Roman" w:cs="Times New Roman"/>
          <w:sz w:val="24"/>
          <w:szCs w:val="24"/>
          <w:lang w:val="en-US" w:eastAsia="en-US"/>
        </w:rPr>
        <w:t xml:space="preserve">Water spray systems </w:t>
      </w:r>
      <w:r w:rsidR="006E692D">
        <w:rPr>
          <w:rStyle w:val="FontStyle41"/>
          <w:rFonts w:ascii="Times New Roman" w:hAnsi="Times New Roman" w:cs="Times New Roman"/>
          <w:sz w:val="24"/>
          <w:szCs w:val="24"/>
          <w:lang w:val="en-US" w:eastAsia="en-US"/>
        </w:rPr>
        <w:softHyphen/>
        <w:t xml:space="preserve"> Design, installation and maintenance (</w:t>
      </w:r>
      <w:r w:rsidRPr="00872D93">
        <w:rPr>
          <w:rStyle w:val="FontStyle41"/>
          <w:rFonts w:ascii="Times New Roman" w:hAnsi="Times New Roman" w:cs="Times New Roman"/>
          <w:sz w:val="24"/>
          <w:szCs w:val="24"/>
          <w:lang w:eastAsia="en-US"/>
        </w:rPr>
        <w:t>Стационарная</w:t>
      </w:r>
      <w:r w:rsidRPr="006E692D">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противопожарная</w:t>
      </w:r>
      <w:r w:rsidRPr="006E692D">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система</w:t>
      </w:r>
      <w:r w:rsidRPr="006E692D">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Водораспылительные системы. Конструкция, установка и уход</w:t>
      </w:r>
      <w:r w:rsidR="006E692D" w:rsidRPr="006E692D">
        <w:rPr>
          <w:rStyle w:val="FontStyle41"/>
          <w:rFonts w:ascii="Times New Roman" w:hAnsi="Times New Roman" w:cs="Times New Roman"/>
          <w:sz w:val="24"/>
          <w:szCs w:val="24"/>
          <w:lang w:eastAsia="en-US"/>
        </w:rPr>
        <w:t>)</w:t>
      </w:r>
      <w:r w:rsidRPr="00872D93">
        <w:rPr>
          <w:rStyle w:val="FontStyle41"/>
          <w:rFonts w:ascii="Times New Roman" w:hAnsi="Times New Roman" w:cs="Times New Roman"/>
          <w:sz w:val="24"/>
          <w:szCs w:val="24"/>
          <w:lang w:eastAsia="en-US"/>
        </w:rPr>
        <w:t xml:space="preserve"> </w:t>
      </w:r>
    </w:p>
    <w:p w14:paraId="61049166" w14:textId="50B4888C" w:rsidR="003D1A1A" w:rsidRPr="006E692D" w:rsidRDefault="003D1A1A" w:rsidP="003D1A1A">
      <w:pPr>
        <w:pStyle w:val="Style4"/>
        <w:widowControl/>
        <w:ind w:firstLine="720"/>
        <w:jc w:val="both"/>
        <w:rPr>
          <w:rStyle w:val="FontStyle42"/>
          <w:rFonts w:ascii="Times New Roman" w:hAnsi="Times New Roman" w:cs="Times New Roman"/>
          <w:b w:val="0"/>
          <w:sz w:val="24"/>
          <w:szCs w:val="24"/>
          <w:lang w:eastAsia="en-US"/>
        </w:rPr>
      </w:pPr>
      <w:r w:rsidRPr="00872D93">
        <w:rPr>
          <w:rStyle w:val="FontStyle41"/>
          <w:rFonts w:ascii="Times New Roman" w:hAnsi="Times New Roman" w:cs="Times New Roman"/>
          <w:sz w:val="24"/>
          <w:szCs w:val="24"/>
          <w:lang w:val="en-US" w:eastAsia="en-US"/>
        </w:rPr>
        <w:t>CEN</w:t>
      </w:r>
      <w:r w:rsidRPr="006E692D">
        <w:rPr>
          <w:rStyle w:val="FontStyle41"/>
          <w:rFonts w:ascii="Times New Roman" w:hAnsi="Times New Roman" w:cs="Times New Roman"/>
          <w:sz w:val="24"/>
          <w:szCs w:val="24"/>
          <w:lang w:val="en-US" w:eastAsia="en-US"/>
        </w:rPr>
        <w:t>/</w:t>
      </w:r>
      <w:r w:rsidRPr="00872D93">
        <w:rPr>
          <w:rStyle w:val="FontStyle41"/>
          <w:rFonts w:ascii="Times New Roman" w:hAnsi="Times New Roman" w:cs="Times New Roman"/>
          <w:sz w:val="24"/>
          <w:szCs w:val="24"/>
          <w:lang w:val="en-US" w:eastAsia="en-US"/>
        </w:rPr>
        <w:t>TS</w:t>
      </w:r>
      <w:r w:rsidRPr="006E692D">
        <w:rPr>
          <w:rStyle w:val="FontStyle41"/>
          <w:rFonts w:ascii="Times New Roman" w:hAnsi="Times New Roman" w:cs="Times New Roman"/>
          <w:sz w:val="24"/>
          <w:szCs w:val="24"/>
          <w:lang w:val="en-US" w:eastAsia="en-US"/>
        </w:rPr>
        <w:t xml:space="preserve"> 14972, </w:t>
      </w:r>
      <w:r w:rsidR="006E692D">
        <w:rPr>
          <w:rStyle w:val="FontStyle41"/>
          <w:rFonts w:ascii="Times New Roman" w:hAnsi="Times New Roman" w:cs="Times New Roman"/>
          <w:sz w:val="24"/>
          <w:szCs w:val="24"/>
          <w:lang w:val="en-US" w:eastAsia="en-US"/>
        </w:rPr>
        <w:t>Fixed</w:t>
      </w:r>
      <w:r w:rsidR="006E692D" w:rsidRPr="006E692D">
        <w:rPr>
          <w:rStyle w:val="FontStyle41"/>
          <w:rFonts w:ascii="Times New Roman" w:hAnsi="Times New Roman" w:cs="Times New Roman"/>
          <w:sz w:val="24"/>
          <w:szCs w:val="24"/>
          <w:lang w:val="en-US" w:eastAsia="en-US"/>
        </w:rPr>
        <w:t xml:space="preserve"> </w:t>
      </w:r>
      <w:r w:rsidR="006E692D">
        <w:rPr>
          <w:rStyle w:val="FontStyle41"/>
          <w:rFonts w:ascii="Times New Roman" w:hAnsi="Times New Roman" w:cs="Times New Roman"/>
          <w:sz w:val="24"/>
          <w:szCs w:val="24"/>
          <w:lang w:val="en-US" w:eastAsia="en-US"/>
        </w:rPr>
        <w:t>firefighting</w:t>
      </w:r>
      <w:r w:rsidR="006E692D" w:rsidRPr="006E692D">
        <w:rPr>
          <w:rStyle w:val="FontStyle41"/>
          <w:rFonts w:ascii="Times New Roman" w:hAnsi="Times New Roman" w:cs="Times New Roman"/>
          <w:sz w:val="24"/>
          <w:szCs w:val="24"/>
          <w:lang w:val="en-US" w:eastAsia="en-US"/>
        </w:rPr>
        <w:t xml:space="preserve"> </w:t>
      </w:r>
      <w:r w:rsidR="006E692D">
        <w:rPr>
          <w:rStyle w:val="FontStyle41"/>
          <w:rFonts w:ascii="Times New Roman" w:hAnsi="Times New Roman" w:cs="Times New Roman"/>
          <w:sz w:val="24"/>
          <w:szCs w:val="24"/>
          <w:lang w:val="en-US" w:eastAsia="en-US"/>
        </w:rPr>
        <w:t>systems</w:t>
      </w:r>
      <w:r w:rsidR="006E692D" w:rsidRPr="006E692D">
        <w:rPr>
          <w:rStyle w:val="FontStyle41"/>
          <w:rFonts w:ascii="Times New Roman" w:hAnsi="Times New Roman" w:cs="Times New Roman"/>
          <w:sz w:val="24"/>
          <w:szCs w:val="24"/>
          <w:lang w:val="en-US" w:eastAsia="en-US"/>
        </w:rPr>
        <w:t xml:space="preserve"> </w:t>
      </w:r>
      <w:r w:rsidR="006E692D" w:rsidRPr="006E692D">
        <w:rPr>
          <w:rStyle w:val="FontStyle41"/>
          <w:rFonts w:ascii="Times New Roman" w:hAnsi="Times New Roman" w:cs="Times New Roman"/>
          <w:sz w:val="24"/>
          <w:szCs w:val="24"/>
          <w:lang w:val="en-US" w:eastAsia="en-US"/>
        </w:rPr>
        <w:softHyphen/>
        <w:t xml:space="preserve"> </w:t>
      </w:r>
      <w:r w:rsidR="006E692D">
        <w:rPr>
          <w:rStyle w:val="FontStyle41"/>
          <w:rFonts w:ascii="Times New Roman" w:hAnsi="Times New Roman" w:cs="Times New Roman"/>
          <w:sz w:val="24"/>
          <w:szCs w:val="24"/>
          <w:lang w:val="en-US" w:eastAsia="en-US"/>
        </w:rPr>
        <w:t xml:space="preserve">Watermist systems </w:t>
      </w:r>
      <w:r w:rsidR="006E692D">
        <w:rPr>
          <w:rStyle w:val="FontStyle41"/>
          <w:rFonts w:ascii="Times New Roman" w:hAnsi="Times New Roman" w:cs="Times New Roman"/>
          <w:sz w:val="24"/>
          <w:szCs w:val="24"/>
          <w:lang w:val="en-US" w:eastAsia="en-US"/>
        </w:rPr>
        <w:softHyphen/>
        <w:t xml:space="preserve"> Desing and installation (</w:t>
      </w:r>
      <w:r w:rsidRPr="00872D93">
        <w:rPr>
          <w:rStyle w:val="FontStyle41"/>
          <w:rFonts w:ascii="Times New Roman" w:hAnsi="Times New Roman" w:cs="Times New Roman"/>
          <w:sz w:val="24"/>
          <w:szCs w:val="24"/>
          <w:lang w:eastAsia="en-US"/>
        </w:rPr>
        <w:t>Стационарные</w:t>
      </w:r>
      <w:r w:rsidRPr="006E692D">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противопожарные</w:t>
      </w:r>
      <w:r w:rsidRPr="006E692D">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системы</w:t>
      </w:r>
      <w:r w:rsidRPr="006E692D">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Водосмесительные с</w:t>
      </w:r>
      <w:r w:rsidR="006E692D">
        <w:rPr>
          <w:rStyle w:val="FontStyle41"/>
          <w:rFonts w:ascii="Times New Roman" w:hAnsi="Times New Roman" w:cs="Times New Roman"/>
          <w:sz w:val="24"/>
          <w:szCs w:val="24"/>
          <w:lang w:eastAsia="en-US"/>
        </w:rPr>
        <w:t>истемы. Конструкция и установка</w:t>
      </w:r>
      <w:r w:rsidR="006E692D" w:rsidRPr="006E692D">
        <w:rPr>
          <w:rStyle w:val="FontStyle41"/>
          <w:rFonts w:ascii="Times New Roman" w:hAnsi="Times New Roman" w:cs="Times New Roman"/>
          <w:sz w:val="24"/>
          <w:szCs w:val="24"/>
          <w:lang w:eastAsia="en-US"/>
        </w:rPr>
        <w:t>)</w:t>
      </w:r>
    </w:p>
    <w:p w14:paraId="074AF07E" w14:textId="7D248135" w:rsidR="003D1A1A" w:rsidRPr="006E692D" w:rsidRDefault="003D1A1A" w:rsidP="003D1A1A">
      <w:pPr>
        <w:pStyle w:val="Style4"/>
        <w:widowControl/>
        <w:ind w:firstLine="720"/>
        <w:jc w:val="both"/>
        <w:rPr>
          <w:rStyle w:val="FontStyle42"/>
          <w:rFonts w:ascii="Times New Roman" w:hAnsi="Times New Roman" w:cs="Times New Roman"/>
          <w:b w:val="0"/>
          <w:sz w:val="24"/>
          <w:szCs w:val="24"/>
          <w:lang w:eastAsia="en-US"/>
        </w:rPr>
      </w:pPr>
      <w:r w:rsidRPr="00872D93">
        <w:rPr>
          <w:rStyle w:val="FontStyle41"/>
          <w:rFonts w:ascii="Times New Roman" w:hAnsi="Times New Roman" w:cs="Times New Roman"/>
          <w:sz w:val="24"/>
          <w:szCs w:val="24"/>
          <w:lang w:val="en-US" w:eastAsia="en-US"/>
        </w:rPr>
        <w:t>EN</w:t>
      </w:r>
      <w:r w:rsidRPr="006E692D">
        <w:rPr>
          <w:rStyle w:val="FontStyle41"/>
          <w:rFonts w:ascii="Times New Roman" w:hAnsi="Times New Roman" w:cs="Times New Roman"/>
          <w:sz w:val="24"/>
          <w:szCs w:val="24"/>
          <w:lang w:val="en-US" w:eastAsia="en-US"/>
        </w:rPr>
        <w:t xml:space="preserve"> 16750, </w:t>
      </w:r>
      <w:r w:rsidR="006E692D">
        <w:rPr>
          <w:rStyle w:val="FontStyle41"/>
          <w:rFonts w:ascii="Times New Roman" w:hAnsi="Times New Roman" w:cs="Times New Roman"/>
          <w:sz w:val="24"/>
          <w:szCs w:val="24"/>
          <w:lang w:val="en-US" w:eastAsia="en-US"/>
        </w:rPr>
        <w:t>Fixed</w:t>
      </w:r>
      <w:r w:rsidR="006E692D" w:rsidRPr="006E692D">
        <w:rPr>
          <w:rStyle w:val="FontStyle41"/>
          <w:rFonts w:ascii="Times New Roman" w:hAnsi="Times New Roman" w:cs="Times New Roman"/>
          <w:sz w:val="24"/>
          <w:szCs w:val="24"/>
          <w:lang w:val="en-US" w:eastAsia="en-US"/>
        </w:rPr>
        <w:t xml:space="preserve"> </w:t>
      </w:r>
      <w:r w:rsidR="006E692D">
        <w:rPr>
          <w:rStyle w:val="FontStyle41"/>
          <w:rFonts w:ascii="Times New Roman" w:hAnsi="Times New Roman" w:cs="Times New Roman"/>
          <w:sz w:val="24"/>
          <w:szCs w:val="24"/>
          <w:lang w:val="en-US" w:eastAsia="en-US"/>
        </w:rPr>
        <w:t>firefighting</w:t>
      </w:r>
      <w:r w:rsidR="006E692D" w:rsidRPr="006E692D">
        <w:rPr>
          <w:rStyle w:val="FontStyle41"/>
          <w:rFonts w:ascii="Times New Roman" w:hAnsi="Times New Roman" w:cs="Times New Roman"/>
          <w:sz w:val="24"/>
          <w:szCs w:val="24"/>
          <w:lang w:val="en-US" w:eastAsia="en-US"/>
        </w:rPr>
        <w:t xml:space="preserve"> </w:t>
      </w:r>
      <w:r w:rsidR="006E692D">
        <w:rPr>
          <w:rStyle w:val="FontStyle41"/>
          <w:rFonts w:ascii="Times New Roman" w:hAnsi="Times New Roman" w:cs="Times New Roman"/>
          <w:sz w:val="24"/>
          <w:szCs w:val="24"/>
          <w:lang w:val="en-US" w:eastAsia="en-US"/>
        </w:rPr>
        <w:t>systems</w:t>
      </w:r>
      <w:r w:rsidR="006E692D" w:rsidRPr="006E692D">
        <w:rPr>
          <w:rStyle w:val="FontStyle41"/>
          <w:rFonts w:ascii="Times New Roman" w:hAnsi="Times New Roman" w:cs="Times New Roman"/>
          <w:sz w:val="24"/>
          <w:szCs w:val="24"/>
          <w:lang w:val="en-US" w:eastAsia="en-US"/>
        </w:rPr>
        <w:t xml:space="preserve"> </w:t>
      </w:r>
      <w:r w:rsidR="006E692D" w:rsidRPr="006E692D">
        <w:rPr>
          <w:rStyle w:val="FontStyle41"/>
          <w:rFonts w:ascii="Times New Roman" w:hAnsi="Times New Roman" w:cs="Times New Roman"/>
          <w:sz w:val="24"/>
          <w:szCs w:val="24"/>
          <w:lang w:val="en-US" w:eastAsia="en-US"/>
        </w:rPr>
        <w:softHyphen/>
        <w:t xml:space="preserve"> </w:t>
      </w:r>
      <w:r w:rsidR="006E692D">
        <w:rPr>
          <w:rStyle w:val="FontStyle41"/>
          <w:rFonts w:ascii="Times New Roman" w:hAnsi="Times New Roman" w:cs="Times New Roman"/>
          <w:sz w:val="24"/>
          <w:szCs w:val="24"/>
          <w:lang w:val="en-US" w:eastAsia="en-US"/>
        </w:rPr>
        <w:t xml:space="preserve">Oxygen reduction systems </w:t>
      </w:r>
      <w:r w:rsidR="006E692D">
        <w:rPr>
          <w:rStyle w:val="FontStyle41"/>
          <w:rFonts w:ascii="Times New Roman" w:hAnsi="Times New Roman" w:cs="Times New Roman"/>
          <w:sz w:val="24"/>
          <w:szCs w:val="24"/>
          <w:lang w:val="en-US" w:eastAsia="en-US"/>
        </w:rPr>
        <w:softHyphen/>
        <w:t xml:space="preserve"> Design, instsllation, planning and maintenance (</w:t>
      </w:r>
      <w:r w:rsidRPr="00872D93">
        <w:rPr>
          <w:rFonts w:ascii="Times New Roman" w:hAnsi="Times New Roman"/>
          <w:color w:val="000000"/>
        </w:rPr>
        <w:t>Стационарные</w:t>
      </w:r>
      <w:r w:rsidRPr="006E692D">
        <w:rPr>
          <w:rFonts w:ascii="Times New Roman" w:hAnsi="Times New Roman"/>
          <w:color w:val="000000"/>
          <w:lang w:val="en-US"/>
        </w:rPr>
        <w:t xml:space="preserve"> </w:t>
      </w:r>
      <w:r w:rsidRPr="00872D93">
        <w:rPr>
          <w:rFonts w:ascii="Times New Roman" w:hAnsi="Times New Roman"/>
          <w:color w:val="000000"/>
        </w:rPr>
        <w:t>системы</w:t>
      </w:r>
      <w:r w:rsidRPr="006E692D">
        <w:rPr>
          <w:rFonts w:ascii="Times New Roman" w:hAnsi="Times New Roman"/>
          <w:color w:val="000000"/>
          <w:lang w:val="en-US"/>
        </w:rPr>
        <w:t xml:space="preserve"> </w:t>
      </w:r>
      <w:r w:rsidRPr="00872D93">
        <w:rPr>
          <w:rFonts w:ascii="Times New Roman" w:hAnsi="Times New Roman"/>
          <w:color w:val="000000"/>
        </w:rPr>
        <w:t>пожаротушения</w:t>
      </w:r>
      <w:r w:rsidRPr="006E692D">
        <w:rPr>
          <w:rFonts w:ascii="Times New Roman" w:hAnsi="Times New Roman"/>
          <w:color w:val="000000"/>
          <w:lang w:val="en-US"/>
        </w:rPr>
        <w:t xml:space="preserve">. </w:t>
      </w:r>
      <w:r w:rsidRPr="00872D93">
        <w:rPr>
          <w:rFonts w:ascii="Times New Roman" w:hAnsi="Times New Roman"/>
          <w:color w:val="000000"/>
        </w:rPr>
        <w:t>Системы восстановления кислорода. Проектирование, монтаж, планирование и техническое обслуживание</w:t>
      </w:r>
      <w:r w:rsidR="006E692D" w:rsidRPr="006E692D">
        <w:rPr>
          <w:color w:val="000000"/>
        </w:rPr>
        <w:t>).</w:t>
      </w:r>
    </w:p>
    <w:p w14:paraId="60F8BD9B" w14:textId="778EF95E" w:rsidR="003D1A1A" w:rsidRPr="00872D93" w:rsidRDefault="003D1A1A" w:rsidP="003D1A1A">
      <w:pPr>
        <w:pStyle w:val="Style4"/>
        <w:widowControl/>
        <w:ind w:firstLine="720"/>
        <w:jc w:val="both"/>
        <w:rPr>
          <w:rStyle w:val="FontStyle42"/>
          <w:rFonts w:ascii="Times New Roman" w:hAnsi="Times New Roman" w:cs="Times New Roman"/>
          <w:b w:val="0"/>
          <w:sz w:val="24"/>
          <w:szCs w:val="24"/>
          <w:lang w:eastAsia="en-US"/>
        </w:rPr>
      </w:pPr>
      <w:r w:rsidRPr="00872D93">
        <w:rPr>
          <w:rStyle w:val="FontStyle41"/>
          <w:rFonts w:ascii="Times New Roman" w:hAnsi="Times New Roman" w:cs="Times New Roman"/>
          <w:sz w:val="24"/>
          <w:szCs w:val="24"/>
          <w:lang w:val="en-US" w:eastAsia="en-US"/>
        </w:rPr>
        <w:t>EN</w:t>
      </w:r>
      <w:r w:rsidRPr="00697182">
        <w:rPr>
          <w:rStyle w:val="FontStyle41"/>
          <w:rFonts w:ascii="Times New Roman" w:hAnsi="Times New Roman" w:cs="Times New Roman"/>
          <w:sz w:val="24"/>
          <w:szCs w:val="24"/>
          <w:lang w:val="en-US" w:eastAsia="en-US"/>
        </w:rPr>
        <w:t xml:space="preserve"> 50131</w:t>
      </w:r>
      <w:r w:rsidR="006E692D" w:rsidRPr="00697182">
        <w:rPr>
          <w:rStyle w:val="FontStyle41"/>
          <w:rFonts w:ascii="Times New Roman" w:hAnsi="Times New Roman" w:cs="Times New Roman"/>
          <w:sz w:val="24"/>
          <w:szCs w:val="24"/>
          <w:lang w:val="en-US" w:eastAsia="en-US"/>
        </w:rPr>
        <w:t xml:space="preserve"> (</w:t>
      </w:r>
      <w:r w:rsidR="006E692D">
        <w:rPr>
          <w:rStyle w:val="FontStyle41"/>
          <w:rFonts w:ascii="Times New Roman" w:hAnsi="Times New Roman" w:cs="Times New Roman"/>
          <w:sz w:val="24"/>
          <w:szCs w:val="24"/>
          <w:lang w:val="en-US" w:eastAsia="en-US"/>
        </w:rPr>
        <w:t>all</w:t>
      </w:r>
      <w:r w:rsidR="006E692D" w:rsidRPr="00697182">
        <w:rPr>
          <w:rStyle w:val="FontStyle41"/>
          <w:rFonts w:ascii="Times New Roman" w:hAnsi="Times New Roman" w:cs="Times New Roman"/>
          <w:sz w:val="24"/>
          <w:szCs w:val="24"/>
          <w:lang w:val="en-US" w:eastAsia="en-US"/>
        </w:rPr>
        <w:t xml:space="preserve"> </w:t>
      </w:r>
      <w:r w:rsidR="006E692D">
        <w:rPr>
          <w:rStyle w:val="FontStyle41"/>
          <w:rFonts w:ascii="Times New Roman" w:hAnsi="Times New Roman" w:cs="Times New Roman"/>
          <w:sz w:val="24"/>
          <w:szCs w:val="24"/>
          <w:lang w:val="en-US" w:eastAsia="en-US"/>
        </w:rPr>
        <w:t>parts</w:t>
      </w:r>
      <w:r w:rsidR="006E692D" w:rsidRPr="00697182">
        <w:rPr>
          <w:rStyle w:val="FontStyle41"/>
          <w:rFonts w:ascii="Times New Roman" w:hAnsi="Times New Roman" w:cs="Times New Roman"/>
          <w:sz w:val="24"/>
          <w:szCs w:val="24"/>
          <w:lang w:val="en-US" w:eastAsia="en-US"/>
        </w:rPr>
        <w:t xml:space="preserve">) </w:t>
      </w:r>
      <w:r w:rsidR="00697182">
        <w:rPr>
          <w:rStyle w:val="FontStyle41"/>
          <w:rFonts w:ascii="Times New Roman" w:hAnsi="Times New Roman" w:cs="Times New Roman"/>
          <w:sz w:val="24"/>
          <w:szCs w:val="24"/>
          <w:lang w:val="en-US" w:eastAsia="en-US"/>
        </w:rPr>
        <w:t>Alarm</w:t>
      </w:r>
      <w:r w:rsidR="00697182" w:rsidRPr="00697182">
        <w:rPr>
          <w:rStyle w:val="FontStyle41"/>
          <w:rFonts w:ascii="Times New Roman" w:hAnsi="Times New Roman" w:cs="Times New Roman"/>
          <w:sz w:val="24"/>
          <w:szCs w:val="24"/>
          <w:lang w:val="en-US" w:eastAsia="en-US"/>
        </w:rPr>
        <w:t xml:space="preserve"> </w:t>
      </w:r>
      <w:r w:rsidR="00697182">
        <w:rPr>
          <w:rStyle w:val="FontStyle41"/>
          <w:rFonts w:ascii="Times New Roman" w:hAnsi="Times New Roman" w:cs="Times New Roman"/>
          <w:sz w:val="24"/>
          <w:szCs w:val="24"/>
          <w:lang w:val="en-US" w:eastAsia="en-US"/>
        </w:rPr>
        <w:t>systems</w:t>
      </w:r>
      <w:r w:rsidR="00697182" w:rsidRPr="00697182">
        <w:rPr>
          <w:rStyle w:val="FontStyle41"/>
          <w:rFonts w:ascii="Times New Roman" w:hAnsi="Times New Roman" w:cs="Times New Roman"/>
          <w:sz w:val="24"/>
          <w:szCs w:val="24"/>
          <w:lang w:val="en-US" w:eastAsia="en-US"/>
        </w:rPr>
        <w:softHyphen/>
        <w:t xml:space="preserve"> </w:t>
      </w:r>
      <w:r w:rsidR="00697182">
        <w:rPr>
          <w:rStyle w:val="FontStyle41"/>
          <w:rFonts w:ascii="Times New Roman" w:hAnsi="Times New Roman" w:cs="Times New Roman"/>
          <w:sz w:val="24"/>
          <w:szCs w:val="24"/>
          <w:lang w:val="en-US" w:eastAsia="en-US"/>
        </w:rPr>
        <w:t>Insrusion and hold-up systems</w:t>
      </w:r>
      <w:r w:rsidRPr="00697182">
        <w:rPr>
          <w:rStyle w:val="FontStyle41"/>
          <w:rFonts w:ascii="Times New Roman" w:hAnsi="Times New Roman" w:cs="Times New Roman"/>
          <w:sz w:val="24"/>
          <w:szCs w:val="24"/>
          <w:lang w:val="en-US" w:eastAsia="en-US"/>
        </w:rPr>
        <w:t xml:space="preserve"> </w:t>
      </w:r>
      <w:r w:rsidR="00697182">
        <w:rPr>
          <w:rStyle w:val="FontStyle41"/>
          <w:rFonts w:ascii="Times New Roman" w:hAnsi="Times New Roman" w:cs="Times New Roman"/>
          <w:sz w:val="24"/>
          <w:szCs w:val="24"/>
          <w:lang w:val="en-US" w:eastAsia="en-US"/>
        </w:rPr>
        <w:t>(</w:t>
      </w:r>
      <w:r w:rsidRPr="00697182">
        <w:rPr>
          <w:rStyle w:val="FontStyle41"/>
          <w:rFonts w:ascii="Times New Roman" w:hAnsi="Times New Roman" w:cs="Times New Roman"/>
          <w:sz w:val="24"/>
          <w:szCs w:val="24"/>
          <w:lang w:val="en-US" w:eastAsia="en-US"/>
        </w:rPr>
        <w:t>(</w:t>
      </w:r>
      <w:r w:rsidRPr="00872D93">
        <w:rPr>
          <w:rStyle w:val="FontStyle41"/>
          <w:rFonts w:ascii="Times New Roman" w:hAnsi="Times New Roman" w:cs="Times New Roman"/>
          <w:sz w:val="24"/>
          <w:szCs w:val="24"/>
          <w:lang w:eastAsia="en-US"/>
        </w:rPr>
        <w:t>все</w:t>
      </w:r>
      <w:r w:rsidRPr="00697182">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части</w:t>
      </w:r>
      <w:r w:rsidRPr="00697182">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Системы</w:t>
      </w:r>
      <w:r w:rsidRPr="00697182">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охранной</w:t>
      </w:r>
      <w:r w:rsidRPr="00697182">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сигнализации</w:t>
      </w:r>
      <w:r w:rsidRPr="00697182">
        <w:rPr>
          <w:rStyle w:val="FontStyle41"/>
          <w:rFonts w:ascii="Times New Roman" w:hAnsi="Times New Roman" w:cs="Times New Roman"/>
          <w:sz w:val="24"/>
          <w:szCs w:val="24"/>
          <w:lang w:val="en-US" w:eastAsia="en-US"/>
        </w:rPr>
        <w:t xml:space="preserve">. </w:t>
      </w:r>
      <w:r w:rsidRPr="00872D93">
        <w:rPr>
          <w:rStyle w:val="FontStyle41"/>
          <w:rFonts w:ascii="Times New Roman" w:hAnsi="Times New Roman" w:cs="Times New Roman"/>
          <w:sz w:val="24"/>
          <w:szCs w:val="24"/>
          <w:lang w:eastAsia="en-US"/>
        </w:rPr>
        <w:t>Системы охранной и удерживающего до систем</w:t>
      </w:r>
      <w:r w:rsidR="00697182" w:rsidRPr="00697182">
        <w:rPr>
          <w:rStyle w:val="FontStyle41"/>
          <w:rFonts w:ascii="Times New Roman" w:hAnsi="Times New Roman" w:cs="Times New Roman"/>
          <w:sz w:val="24"/>
          <w:szCs w:val="24"/>
          <w:lang w:eastAsia="en-US"/>
        </w:rPr>
        <w:t>)</w:t>
      </w:r>
      <w:r w:rsidRPr="00872D93">
        <w:rPr>
          <w:rStyle w:val="FontStyle41"/>
          <w:rFonts w:ascii="Times New Roman" w:hAnsi="Times New Roman" w:cs="Times New Roman"/>
          <w:sz w:val="24"/>
          <w:szCs w:val="24"/>
          <w:lang w:eastAsia="en-US"/>
        </w:rPr>
        <w:t xml:space="preserve"> </w:t>
      </w:r>
    </w:p>
    <w:p w14:paraId="418EC71D" w14:textId="0A767202" w:rsidR="003D1A1A" w:rsidRPr="00697182" w:rsidRDefault="003D1A1A" w:rsidP="003D1A1A">
      <w:pPr>
        <w:pStyle w:val="Style4"/>
        <w:widowControl/>
        <w:ind w:firstLine="720"/>
        <w:jc w:val="both"/>
        <w:rPr>
          <w:rStyle w:val="FontStyle42"/>
          <w:rFonts w:ascii="Times New Roman" w:hAnsi="Times New Roman" w:cs="Times New Roman"/>
          <w:b w:val="0"/>
          <w:sz w:val="24"/>
          <w:szCs w:val="24"/>
          <w:lang w:val="en-US" w:eastAsia="en-US"/>
        </w:rPr>
      </w:pPr>
      <w:r w:rsidRPr="003D1A1A">
        <w:rPr>
          <w:rStyle w:val="FontStyle41"/>
          <w:rFonts w:ascii="Times New Roman" w:hAnsi="Times New Roman" w:cs="Times New Roman"/>
          <w:sz w:val="24"/>
          <w:szCs w:val="24"/>
          <w:lang w:val="en-US" w:eastAsia="en-US"/>
        </w:rPr>
        <w:lastRenderedPageBreak/>
        <w:t>EN</w:t>
      </w:r>
      <w:r w:rsidRPr="00697182">
        <w:rPr>
          <w:rStyle w:val="FontStyle41"/>
          <w:rFonts w:ascii="Times New Roman" w:hAnsi="Times New Roman" w:cs="Times New Roman"/>
          <w:sz w:val="24"/>
          <w:szCs w:val="24"/>
          <w:lang w:val="en-US" w:eastAsia="en-US"/>
        </w:rPr>
        <w:t xml:space="preserve"> 50136 </w:t>
      </w:r>
      <w:r w:rsidR="00697182" w:rsidRPr="00697182">
        <w:rPr>
          <w:rStyle w:val="FontStyle41"/>
          <w:rFonts w:ascii="Times New Roman" w:hAnsi="Times New Roman" w:cs="Times New Roman"/>
          <w:sz w:val="24"/>
          <w:szCs w:val="24"/>
          <w:lang w:val="en-US" w:eastAsia="en-US"/>
        </w:rPr>
        <w:t>(</w:t>
      </w:r>
      <w:r w:rsidR="00697182">
        <w:rPr>
          <w:rStyle w:val="FontStyle41"/>
          <w:rFonts w:ascii="Times New Roman" w:hAnsi="Times New Roman" w:cs="Times New Roman"/>
          <w:sz w:val="24"/>
          <w:szCs w:val="24"/>
          <w:lang w:val="en-US" w:eastAsia="en-US"/>
        </w:rPr>
        <w:t>all</w:t>
      </w:r>
      <w:r w:rsidR="00697182" w:rsidRPr="00697182">
        <w:rPr>
          <w:rStyle w:val="FontStyle41"/>
          <w:rFonts w:ascii="Times New Roman" w:hAnsi="Times New Roman" w:cs="Times New Roman"/>
          <w:sz w:val="24"/>
          <w:szCs w:val="24"/>
          <w:lang w:val="en-US" w:eastAsia="en-US"/>
        </w:rPr>
        <w:t xml:space="preserve"> </w:t>
      </w:r>
      <w:r w:rsidR="00697182">
        <w:rPr>
          <w:rStyle w:val="FontStyle41"/>
          <w:rFonts w:ascii="Times New Roman" w:hAnsi="Times New Roman" w:cs="Times New Roman"/>
          <w:sz w:val="24"/>
          <w:szCs w:val="24"/>
          <w:lang w:val="en-US" w:eastAsia="en-US"/>
        </w:rPr>
        <w:t>parts</w:t>
      </w:r>
      <w:r w:rsidR="00697182" w:rsidRPr="00697182">
        <w:rPr>
          <w:rStyle w:val="FontStyle41"/>
          <w:rFonts w:ascii="Times New Roman" w:hAnsi="Times New Roman" w:cs="Times New Roman"/>
          <w:sz w:val="24"/>
          <w:szCs w:val="24"/>
          <w:lang w:val="en-US" w:eastAsia="en-US"/>
        </w:rPr>
        <w:t>)</w:t>
      </w:r>
      <w:r w:rsidR="00697182">
        <w:rPr>
          <w:rStyle w:val="FontStyle41"/>
          <w:rFonts w:ascii="Times New Roman" w:hAnsi="Times New Roman" w:cs="Times New Roman"/>
          <w:sz w:val="24"/>
          <w:szCs w:val="24"/>
          <w:lang w:val="en-US" w:eastAsia="en-US"/>
        </w:rPr>
        <w:t>,</w:t>
      </w:r>
      <w:r w:rsidR="00697182" w:rsidRPr="00697182">
        <w:rPr>
          <w:rStyle w:val="FontStyle41"/>
          <w:rFonts w:ascii="Times New Roman" w:hAnsi="Times New Roman" w:cs="Times New Roman"/>
          <w:sz w:val="24"/>
          <w:szCs w:val="24"/>
          <w:lang w:val="en-US" w:eastAsia="en-US"/>
        </w:rPr>
        <w:t xml:space="preserve"> </w:t>
      </w:r>
      <w:r w:rsidR="00697182">
        <w:rPr>
          <w:rStyle w:val="FontStyle41"/>
          <w:rFonts w:ascii="Times New Roman" w:hAnsi="Times New Roman" w:cs="Times New Roman"/>
          <w:sz w:val="24"/>
          <w:szCs w:val="24"/>
          <w:lang w:val="en-US" w:eastAsia="en-US"/>
        </w:rPr>
        <w:t>Allarm</w:t>
      </w:r>
      <w:r w:rsidR="00697182" w:rsidRPr="00697182">
        <w:rPr>
          <w:rStyle w:val="FontStyle41"/>
          <w:rFonts w:ascii="Times New Roman" w:hAnsi="Times New Roman" w:cs="Times New Roman"/>
          <w:sz w:val="24"/>
          <w:szCs w:val="24"/>
          <w:lang w:val="en-US" w:eastAsia="en-US"/>
        </w:rPr>
        <w:t xml:space="preserve"> </w:t>
      </w:r>
      <w:r w:rsidR="00697182">
        <w:rPr>
          <w:rStyle w:val="FontStyle41"/>
          <w:rFonts w:ascii="Times New Roman" w:hAnsi="Times New Roman" w:cs="Times New Roman"/>
          <w:sz w:val="24"/>
          <w:szCs w:val="24"/>
          <w:lang w:val="en-US" w:eastAsia="en-US"/>
        </w:rPr>
        <w:t>systems</w:t>
      </w:r>
      <w:r w:rsidR="00697182" w:rsidRPr="00697182">
        <w:rPr>
          <w:rStyle w:val="FontStyle41"/>
          <w:rFonts w:ascii="Times New Roman" w:hAnsi="Times New Roman" w:cs="Times New Roman"/>
          <w:sz w:val="24"/>
          <w:szCs w:val="24"/>
          <w:lang w:val="en-US" w:eastAsia="en-US"/>
        </w:rPr>
        <w:t xml:space="preserve"> </w:t>
      </w:r>
      <w:r w:rsidR="00697182" w:rsidRPr="00697182">
        <w:rPr>
          <w:rStyle w:val="FontStyle41"/>
          <w:rFonts w:ascii="Times New Roman" w:hAnsi="Times New Roman" w:cs="Times New Roman"/>
          <w:sz w:val="24"/>
          <w:szCs w:val="24"/>
          <w:lang w:val="en-US" w:eastAsia="en-US"/>
        </w:rPr>
        <w:softHyphen/>
        <w:t xml:space="preserve"> </w:t>
      </w:r>
      <w:r w:rsidR="00697182">
        <w:rPr>
          <w:rStyle w:val="FontStyle41"/>
          <w:rFonts w:ascii="Times New Roman" w:hAnsi="Times New Roman" w:cs="Times New Roman"/>
          <w:sz w:val="24"/>
          <w:szCs w:val="24"/>
          <w:lang w:val="en-US" w:eastAsia="en-US"/>
        </w:rPr>
        <w:t>Alarm transmission systems and equipment (</w:t>
      </w:r>
      <w:r w:rsidRPr="00697182">
        <w:rPr>
          <w:rStyle w:val="FontStyle41"/>
          <w:rFonts w:ascii="Times New Roman" w:hAnsi="Times New Roman" w:cs="Times New Roman"/>
          <w:sz w:val="24"/>
          <w:szCs w:val="24"/>
          <w:lang w:val="en-US" w:eastAsia="en-US"/>
        </w:rPr>
        <w:t>(</w:t>
      </w:r>
      <w:r w:rsidRPr="003D1A1A">
        <w:rPr>
          <w:rStyle w:val="FontStyle41"/>
          <w:rFonts w:ascii="Times New Roman" w:hAnsi="Times New Roman" w:cs="Times New Roman"/>
          <w:sz w:val="24"/>
          <w:szCs w:val="24"/>
          <w:lang w:eastAsia="en-US"/>
        </w:rPr>
        <w:t>все</w:t>
      </w:r>
      <w:r w:rsidRPr="00697182">
        <w:rPr>
          <w:rStyle w:val="FontStyle41"/>
          <w:rFonts w:ascii="Times New Roman" w:hAnsi="Times New Roman" w:cs="Times New Roman"/>
          <w:sz w:val="24"/>
          <w:szCs w:val="24"/>
          <w:lang w:val="en-US" w:eastAsia="en-US"/>
        </w:rPr>
        <w:t xml:space="preserve"> </w:t>
      </w:r>
      <w:r w:rsidRPr="003D1A1A">
        <w:rPr>
          <w:rStyle w:val="FontStyle41"/>
          <w:rFonts w:ascii="Times New Roman" w:hAnsi="Times New Roman" w:cs="Times New Roman"/>
          <w:sz w:val="24"/>
          <w:szCs w:val="24"/>
          <w:lang w:eastAsia="en-US"/>
        </w:rPr>
        <w:t>части</w:t>
      </w:r>
      <w:r w:rsidRPr="00697182">
        <w:rPr>
          <w:rStyle w:val="FontStyle41"/>
          <w:rFonts w:ascii="Times New Roman" w:hAnsi="Times New Roman" w:cs="Times New Roman"/>
          <w:sz w:val="24"/>
          <w:szCs w:val="24"/>
          <w:lang w:val="en-US" w:eastAsia="en-US"/>
        </w:rPr>
        <w:t xml:space="preserve">), </w:t>
      </w:r>
      <w:r w:rsidRPr="003D1A1A">
        <w:rPr>
          <w:rStyle w:val="FontStyle42"/>
          <w:rFonts w:ascii="Times New Roman" w:hAnsi="Times New Roman" w:cs="Times New Roman"/>
          <w:b w:val="0"/>
          <w:sz w:val="24"/>
          <w:szCs w:val="24"/>
          <w:lang w:eastAsia="en-US"/>
        </w:rPr>
        <w:t>Системы</w:t>
      </w:r>
      <w:r w:rsidRPr="00697182">
        <w:rPr>
          <w:rStyle w:val="FontStyle42"/>
          <w:rFonts w:ascii="Times New Roman" w:hAnsi="Times New Roman" w:cs="Times New Roman"/>
          <w:b w:val="0"/>
          <w:sz w:val="24"/>
          <w:szCs w:val="24"/>
          <w:lang w:val="en-US" w:eastAsia="en-US"/>
        </w:rPr>
        <w:t xml:space="preserve"> </w:t>
      </w:r>
      <w:r w:rsidRPr="003D1A1A">
        <w:rPr>
          <w:rStyle w:val="FontStyle42"/>
          <w:rFonts w:ascii="Times New Roman" w:hAnsi="Times New Roman" w:cs="Times New Roman"/>
          <w:b w:val="0"/>
          <w:sz w:val="24"/>
          <w:szCs w:val="24"/>
          <w:lang w:eastAsia="en-US"/>
        </w:rPr>
        <w:t>аварийной</w:t>
      </w:r>
      <w:r w:rsidRPr="00697182">
        <w:rPr>
          <w:rStyle w:val="FontStyle42"/>
          <w:rFonts w:ascii="Times New Roman" w:hAnsi="Times New Roman" w:cs="Times New Roman"/>
          <w:b w:val="0"/>
          <w:sz w:val="24"/>
          <w:szCs w:val="24"/>
          <w:lang w:val="en-US" w:eastAsia="en-US"/>
        </w:rPr>
        <w:t xml:space="preserve"> </w:t>
      </w:r>
      <w:r w:rsidRPr="003D1A1A">
        <w:rPr>
          <w:rStyle w:val="FontStyle42"/>
          <w:rFonts w:ascii="Times New Roman" w:hAnsi="Times New Roman" w:cs="Times New Roman"/>
          <w:b w:val="0"/>
          <w:sz w:val="24"/>
          <w:szCs w:val="24"/>
          <w:lang w:eastAsia="en-US"/>
        </w:rPr>
        <w:t>сигнализации</w:t>
      </w:r>
      <w:r w:rsidRPr="00697182">
        <w:rPr>
          <w:rStyle w:val="FontStyle42"/>
          <w:rFonts w:ascii="Times New Roman" w:hAnsi="Times New Roman" w:cs="Times New Roman"/>
          <w:b w:val="0"/>
          <w:sz w:val="24"/>
          <w:szCs w:val="24"/>
          <w:lang w:val="en-US" w:eastAsia="en-US"/>
        </w:rPr>
        <w:t xml:space="preserve"> </w:t>
      </w:r>
      <w:r w:rsidRPr="003D1A1A">
        <w:rPr>
          <w:rStyle w:val="FontStyle42"/>
          <w:rFonts w:ascii="Times New Roman" w:hAnsi="Times New Roman" w:cs="Times New Roman"/>
          <w:b w:val="0"/>
          <w:sz w:val="24"/>
          <w:szCs w:val="24"/>
          <w:lang w:eastAsia="en-US"/>
        </w:rPr>
        <w:t>и</w:t>
      </w:r>
      <w:r w:rsidRPr="00697182">
        <w:rPr>
          <w:rStyle w:val="FontStyle42"/>
          <w:rFonts w:ascii="Times New Roman" w:hAnsi="Times New Roman" w:cs="Times New Roman"/>
          <w:b w:val="0"/>
          <w:sz w:val="24"/>
          <w:szCs w:val="24"/>
          <w:lang w:val="en-US" w:eastAsia="en-US"/>
        </w:rPr>
        <w:t xml:space="preserve"> </w:t>
      </w:r>
      <w:r w:rsidRPr="003D1A1A">
        <w:rPr>
          <w:rStyle w:val="FontStyle42"/>
          <w:rFonts w:ascii="Times New Roman" w:hAnsi="Times New Roman" w:cs="Times New Roman"/>
          <w:b w:val="0"/>
          <w:sz w:val="24"/>
          <w:szCs w:val="24"/>
          <w:lang w:eastAsia="en-US"/>
        </w:rPr>
        <w:t>оповещения</w:t>
      </w:r>
      <w:r w:rsidR="00697182">
        <w:rPr>
          <w:rStyle w:val="FontStyle42"/>
          <w:rFonts w:ascii="Times New Roman" w:hAnsi="Times New Roman" w:cs="Times New Roman"/>
          <w:b w:val="0"/>
          <w:sz w:val="24"/>
          <w:szCs w:val="24"/>
          <w:lang w:val="en-US" w:eastAsia="en-US"/>
        </w:rPr>
        <w:t>)</w:t>
      </w:r>
    </w:p>
    <w:p w14:paraId="1D797B47" w14:textId="2B9AB257" w:rsidR="003D1A1A" w:rsidRPr="00697182" w:rsidRDefault="003D1A1A" w:rsidP="003D1A1A">
      <w:pPr>
        <w:pStyle w:val="Style4"/>
        <w:widowControl/>
        <w:ind w:firstLine="720"/>
        <w:jc w:val="both"/>
        <w:rPr>
          <w:rStyle w:val="FontStyle42"/>
          <w:rFonts w:ascii="Times New Roman" w:hAnsi="Times New Roman" w:cs="Times New Roman"/>
          <w:b w:val="0"/>
          <w:sz w:val="24"/>
          <w:szCs w:val="24"/>
          <w:lang w:val="en-US" w:eastAsia="en-US"/>
        </w:rPr>
      </w:pPr>
      <w:r w:rsidRPr="003D1A1A">
        <w:rPr>
          <w:rStyle w:val="FontStyle41"/>
          <w:rFonts w:ascii="Times New Roman" w:hAnsi="Times New Roman" w:cs="Times New Roman"/>
          <w:sz w:val="24"/>
          <w:szCs w:val="24"/>
          <w:lang w:val="en-US" w:eastAsia="en-US"/>
        </w:rPr>
        <w:t>EN</w:t>
      </w:r>
      <w:r w:rsidRPr="00697182">
        <w:rPr>
          <w:rStyle w:val="FontStyle41"/>
          <w:rFonts w:ascii="Times New Roman" w:hAnsi="Times New Roman" w:cs="Times New Roman"/>
          <w:sz w:val="24"/>
          <w:szCs w:val="24"/>
          <w:lang w:val="en-US" w:eastAsia="en-US"/>
        </w:rPr>
        <w:t xml:space="preserve"> 50518 </w:t>
      </w:r>
      <w:r w:rsidR="00697182" w:rsidRPr="00697182">
        <w:rPr>
          <w:rStyle w:val="FontStyle41"/>
          <w:rFonts w:ascii="Times New Roman" w:hAnsi="Times New Roman" w:cs="Times New Roman"/>
          <w:sz w:val="24"/>
          <w:szCs w:val="24"/>
          <w:lang w:val="en-US" w:eastAsia="en-US"/>
        </w:rPr>
        <w:t xml:space="preserve"> (</w:t>
      </w:r>
      <w:r w:rsidR="00697182">
        <w:rPr>
          <w:rStyle w:val="FontStyle41"/>
          <w:rFonts w:ascii="Times New Roman" w:hAnsi="Times New Roman" w:cs="Times New Roman"/>
          <w:sz w:val="24"/>
          <w:szCs w:val="24"/>
          <w:lang w:val="en-US" w:eastAsia="en-US"/>
        </w:rPr>
        <w:t>all</w:t>
      </w:r>
      <w:r w:rsidR="00697182" w:rsidRPr="00697182">
        <w:rPr>
          <w:rStyle w:val="FontStyle41"/>
          <w:rFonts w:ascii="Times New Roman" w:hAnsi="Times New Roman" w:cs="Times New Roman"/>
          <w:sz w:val="24"/>
          <w:szCs w:val="24"/>
          <w:lang w:val="en-US" w:eastAsia="en-US"/>
        </w:rPr>
        <w:t xml:space="preserve"> </w:t>
      </w:r>
      <w:r w:rsidR="00697182">
        <w:rPr>
          <w:rStyle w:val="FontStyle41"/>
          <w:rFonts w:ascii="Times New Roman" w:hAnsi="Times New Roman" w:cs="Times New Roman"/>
          <w:sz w:val="24"/>
          <w:szCs w:val="24"/>
          <w:lang w:val="en-US" w:eastAsia="en-US"/>
        </w:rPr>
        <w:t>parts</w:t>
      </w:r>
      <w:r w:rsidR="00697182" w:rsidRPr="00697182">
        <w:rPr>
          <w:rStyle w:val="FontStyle41"/>
          <w:rFonts w:ascii="Times New Roman" w:hAnsi="Times New Roman" w:cs="Times New Roman"/>
          <w:sz w:val="24"/>
          <w:szCs w:val="24"/>
          <w:lang w:val="en-US" w:eastAsia="en-US"/>
        </w:rPr>
        <w:t xml:space="preserve">), </w:t>
      </w:r>
      <w:r w:rsidR="00697182">
        <w:rPr>
          <w:rStyle w:val="FontStyle41"/>
          <w:rFonts w:ascii="Times New Roman" w:hAnsi="Times New Roman" w:cs="Times New Roman"/>
          <w:sz w:val="24"/>
          <w:szCs w:val="24"/>
          <w:lang w:val="en-US" w:eastAsia="en-US"/>
        </w:rPr>
        <w:t>Monitoring and alarm receiving centre (</w:t>
      </w:r>
      <w:r w:rsidRPr="00697182">
        <w:rPr>
          <w:rStyle w:val="FontStyle41"/>
          <w:rFonts w:ascii="Times New Roman" w:hAnsi="Times New Roman" w:cs="Times New Roman"/>
          <w:sz w:val="24"/>
          <w:szCs w:val="24"/>
          <w:lang w:val="en-US" w:eastAsia="en-US"/>
        </w:rPr>
        <w:t>(</w:t>
      </w:r>
      <w:r w:rsidRPr="003D1A1A">
        <w:rPr>
          <w:rStyle w:val="FontStyle41"/>
          <w:rFonts w:ascii="Times New Roman" w:hAnsi="Times New Roman" w:cs="Times New Roman"/>
          <w:sz w:val="24"/>
          <w:szCs w:val="24"/>
          <w:lang w:eastAsia="en-US"/>
        </w:rPr>
        <w:t>все</w:t>
      </w:r>
      <w:r w:rsidRPr="00697182">
        <w:rPr>
          <w:rStyle w:val="FontStyle41"/>
          <w:rFonts w:ascii="Times New Roman" w:hAnsi="Times New Roman" w:cs="Times New Roman"/>
          <w:sz w:val="24"/>
          <w:szCs w:val="24"/>
          <w:lang w:val="en-US" w:eastAsia="en-US"/>
        </w:rPr>
        <w:t xml:space="preserve"> </w:t>
      </w:r>
      <w:r w:rsidRPr="003D1A1A">
        <w:rPr>
          <w:rStyle w:val="FontStyle41"/>
          <w:rFonts w:ascii="Times New Roman" w:hAnsi="Times New Roman" w:cs="Times New Roman"/>
          <w:sz w:val="24"/>
          <w:szCs w:val="24"/>
          <w:lang w:eastAsia="en-US"/>
        </w:rPr>
        <w:t>части</w:t>
      </w:r>
      <w:r w:rsidRPr="00697182">
        <w:rPr>
          <w:rStyle w:val="FontStyle41"/>
          <w:rFonts w:ascii="Times New Roman" w:hAnsi="Times New Roman" w:cs="Times New Roman"/>
          <w:sz w:val="24"/>
          <w:szCs w:val="24"/>
          <w:lang w:val="en-US" w:eastAsia="en-US"/>
        </w:rPr>
        <w:t xml:space="preserve">), </w:t>
      </w:r>
      <w:r w:rsidRPr="003D1A1A">
        <w:rPr>
          <w:rStyle w:val="FontStyle42"/>
          <w:rFonts w:ascii="Times New Roman" w:hAnsi="Times New Roman" w:cs="Times New Roman"/>
          <w:b w:val="0"/>
          <w:sz w:val="24"/>
          <w:szCs w:val="24"/>
          <w:lang w:eastAsia="en-US"/>
        </w:rPr>
        <w:t>Центр</w:t>
      </w:r>
      <w:r w:rsidRPr="00697182">
        <w:rPr>
          <w:rStyle w:val="FontStyle42"/>
          <w:rFonts w:ascii="Times New Roman" w:hAnsi="Times New Roman" w:cs="Times New Roman"/>
          <w:b w:val="0"/>
          <w:sz w:val="24"/>
          <w:szCs w:val="24"/>
          <w:lang w:val="en-US" w:eastAsia="en-US"/>
        </w:rPr>
        <w:t xml:space="preserve"> </w:t>
      </w:r>
      <w:r w:rsidRPr="003D1A1A">
        <w:rPr>
          <w:rStyle w:val="FontStyle42"/>
          <w:rFonts w:ascii="Times New Roman" w:hAnsi="Times New Roman" w:cs="Times New Roman"/>
          <w:b w:val="0"/>
          <w:sz w:val="24"/>
          <w:szCs w:val="24"/>
          <w:lang w:eastAsia="en-US"/>
        </w:rPr>
        <w:t>наблюдения</w:t>
      </w:r>
      <w:r w:rsidRPr="00697182">
        <w:rPr>
          <w:rStyle w:val="FontStyle42"/>
          <w:rFonts w:ascii="Times New Roman" w:hAnsi="Times New Roman" w:cs="Times New Roman"/>
          <w:b w:val="0"/>
          <w:sz w:val="24"/>
          <w:szCs w:val="24"/>
          <w:lang w:val="en-US" w:eastAsia="en-US"/>
        </w:rPr>
        <w:t xml:space="preserve"> </w:t>
      </w:r>
      <w:r w:rsidRPr="003D1A1A">
        <w:rPr>
          <w:rStyle w:val="FontStyle42"/>
          <w:rFonts w:ascii="Times New Roman" w:hAnsi="Times New Roman" w:cs="Times New Roman"/>
          <w:b w:val="0"/>
          <w:sz w:val="24"/>
          <w:szCs w:val="24"/>
          <w:lang w:eastAsia="en-US"/>
        </w:rPr>
        <w:t>и</w:t>
      </w:r>
      <w:r w:rsidRPr="00697182">
        <w:rPr>
          <w:rStyle w:val="FontStyle42"/>
          <w:rFonts w:ascii="Times New Roman" w:hAnsi="Times New Roman" w:cs="Times New Roman"/>
          <w:b w:val="0"/>
          <w:sz w:val="24"/>
          <w:szCs w:val="24"/>
          <w:lang w:val="en-US" w:eastAsia="en-US"/>
        </w:rPr>
        <w:t xml:space="preserve"> </w:t>
      </w:r>
      <w:r w:rsidRPr="003D1A1A">
        <w:rPr>
          <w:rStyle w:val="FontStyle42"/>
          <w:rFonts w:ascii="Times New Roman" w:hAnsi="Times New Roman" w:cs="Times New Roman"/>
          <w:b w:val="0"/>
          <w:sz w:val="24"/>
          <w:szCs w:val="24"/>
          <w:lang w:eastAsia="en-US"/>
        </w:rPr>
        <w:t>приема</w:t>
      </w:r>
      <w:r w:rsidRPr="00697182">
        <w:rPr>
          <w:rStyle w:val="FontStyle42"/>
          <w:rFonts w:ascii="Times New Roman" w:hAnsi="Times New Roman" w:cs="Times New Roman"/>
          <w:b w:val="0"/>
          <w:sz w:val="24"/>
          <w:szCs w:val="24"/>
          <w:lang w:val="en-US" w:eastAsia="en-US"/>
        </w:rPr>
        <w:t xml:space="preserve"> </w:t>
      </w:r>
      <w:r w:rsidRPr="003D1A1A">
        <w:rPr>
          <w:rStyle w:val="FontStyle42"/>
          <w:rFonts w:ascii="Times New Roman" w:hAnsi="Times New Roman" w:cs="Times New Roman"/>
          <w:b w:val="0"/>
          <w:sz w:val="24"/>
          <w:szCs w:val="24"/>
          <w:lang w:eastAsia="en-US"/>
        </w:rPr>
        <w:t>тревожных</w:t>
      </w:r>
      <w:r w:rsidRPr="00697182">
        <w:rPr>
          <w:rStyle w:val="FontStyle42"/>
          <w:rFonts w:ascii="Times New Roman" w:hAnsi="Times New Roman" w:cs="Times New Roman"/>
          <w:b w:val="0"/>
          <w:sz w:val="24"/>
          <w:szCs w:val="24"/>
          <w:lang w:val="en-US" w:eastAsia="en-US"/>
        </w:rPr>
        <w:t xml:space="preserve"> </w:t>
      </w:r>
      <w:r w:rsidRPr="003D1A1A">
        <w:rPr>
          <w:rStyle w:val="FontStyle42"/>
          <w:rFonts w:ascii="Times New Roman" w:hAnsi="Times New Roman" w:cs="Times New Roman"/>
          <w:b w:val="0"/>
          <w:sz w:val="24"/>
          <w:szCs w:val="24"/>
          <w:lang w:eastAsia="en-US"/>
        </w:rPr>
        <w:t>извещений</w:t>
      </w:r>
      <w:r w:rsidR="00697182">
        <w:rPr>
          <w:rStyle w:val="FontStyle42"/>
          <w:rFonts w:ascii="Times New Roman" w:hAnsi="Times New Roman" w:cs="Times New Roman"/>
          <w:b w:val="0"/>
          <w:sz w:val="24"/>
          <w:szCs w:val="24"/>
          <w:lang w:val="en-US" w:eastAsia="en-US"/>
        </w:rPr>
        <w:t>)</w:t>
      </w:r>
      <w:r w:rsidRPr="00697182">
        <w:rPr>
          <w:rStyle w:val="FontStyle42"/>
          <w:rFonts w:ascii="Times New Roman" w:hAnsi="Times New Roman" w:cs="Times New Roman"/>
          <w:b w:val="0"/>
          <w:sz w:val="24"/>
          <w:szCs w:val="24"/>
          <w:lang w:val="en-US" w:eastAsia="en-US"/>
        </w:rPr>
        <w:t>.</w:t>
      </w:r>
    </w:p>
    <w:p w14:paraId="76E62D59" w14:textId="77777777" w:rsidR="00A55983" w:rsidRPr="00697182" w:rsidRDefault="00A55983" w:rsidP="00A55983">
      <w:pPr>
        <w:pStyle w:val="Style1"/>
        <w:widowControl/>
        <w:rPr>
          <w:rStyle w:val="FontStyle48"/>
          <w:rFonts w:ascii="Times New Roman" w:hAnsi="Times New Roman" w:cs="Times New Roman"/>
          <w:sz w:val="24"/>
          <w:szCs w:val="24"/>
          <w:lang w:val="en-US" w:eastAsia="en-US"/>
        </w:rPr>
      </w:pPr>
    </w:p>
    <w:p w14:paraId="67CB78DC" w14:textId="7041163A" w:rsidR="00EE000B" w:rsidRPr="00941032" w:rsidRDefault="00EE000B" w:rsidP="003B7C15">
      <w:pPr>
        <w:pStyle w:val="Style30"/>
        <w:widowControl/>
        <w:ind w:firstLine="708"/>
        <w:rPr>
          <w:rStyle w:val="FontStyle45"/>
          <w:rFonts w:ascii="Times New Roman" w:cs="Times New Roman"/>
          <w:b w:val="0"/>
          <w:bCs w:val="0"/>
          <w:lang w:eastAsia="en-US"/>
        </w:rPr>
      </w:pPr>
      <w:r w:rsidRPr="00E06359">
        <w:rPr>
          <w:rStyle w:val="FontStyle45"/>
          <w:rFonts w:ascii="Times New Roman" w:cs="Times New Roman"/>
          <w:lang w:eastAsia="en-US"/>
        </w:rPr>
        <w:t xml:space="preserve">3 </w:t>
      </w:r>
      <w:r w:rsidR="00941032" w:rsidRPr="00941032">
        <w:rPr>
          <w:b/>
          <w:bCs/>
        </w:rPr>
        <w:t>Термины, определения, обозначения и сокращения</w:t>
      </w:r>
    </w:p>
    <w:p w14:paraId="03E876BA" w14:textId="16DEAC60" w:rsidR="00EE000B" w:rsidRDefault="00EE000B" w:rsidP="00BE3320">
      <w:pPr>
        <w:pStyle w:val="Style30"/>
        <w:widowControl/>
        <w:ind w:firstLine="709"/>
        <w:rPr>
          <w:rStyle w:val="FontStyle45"/>
          <w:rFonts w:ascii="Times New Roman" w:cs="Times New Roman"/>
          <w:b w:val="0"/>
          <w:lang w:eastAsia="en-US"/>
        </w:rPr>
      </w:pPr>
    </w:p>
    <w:p w14:paraId="77879100" w14:textId="28382CB4" w:rsidR="00941032" w:rsidRDefault="00941032" w:rsidP="00BE3320">
      <w:pPr>
        <w:pStyle w:val="Style30"/>
        <w:widowControl/>
        <w:ind w:firstLine="709"/>
        <w:rPr>
          <w:rStyle w:val="FontStyle45"/>
          <w:rFonts w:ascii="Times New Roman" w:cs="Times New Roman"/>
          <w:bCs w:val="0"/>
          <w:lang w:eastAsia="en-US"/>
        </w:rPr>
      </w:pPr>
      <w:r w:rsidRPr="00941032">
        <w:rPr>
          <w:rStyle w:val="FontStyle45"/>
          <w:rFonts w:ascii="Times New Roman" w:cs="Times New Roman"/>
          <w:bCs w:val="0"/>
          <w:lang w:eastAsia="en-US"/>
        </w:rPr>
        <w:t>3.1 Термины и определения</w:t>
      </w:r>
    </w:p>
    <w:p w14:paraId="0E17C62B" w14:textId="77777777" w:rsidR="00941032" w:rsidRPr="00941032" w:rsidRDefault="00941032" w:rsidP="00BE3320">
      <w:pPr>
        <w:pStyle w:val="Style30"/>
        <w:widowControl/>
        <w:ind w:firstLine="709"/>
        <w:rPr>
          <w:rStyle w:val="FontStyle45"/>
          <w:rFonts w:ascii="Times New Roman" w:cs="Times New Roman"/>
          <w:bCs w:val="0"/>
          <w:lang w:eastAsia="en-US"/>
        </w:rPr>
      </w:pPr>
    </w:p>
    <w:p w14:paraId="629D23E4" w14:textId="3F90930F" w:rsidR="00A55983" w:rsidRPr="00A55983" w:rsidRDefault="00BD398D" w:rsidP="00A55983">
      <w:pPr>
        <w:pStyle w:val="Style22"/>
        <w:widowControl/>
        <w:rPr>
          <w:rStyle w:val="FontStyle47"/>
          <w:rFonts w:ascii="Times New Roman" w:hAnsi="Times New Roman" w:cs="Times New Roman"/>
          <w:sz w:val="24"/>
          <w:szCs w:val="24"/>
          <w:lang w:eastAsia="en-US"/>
        </w:rPr>
      </w:pPr>
      <w:r>
        <w:rPr>
          <w:rStyle w:val="FontStyle47"/>
          <w:rFonts w:ascii="Times New Roman" w:hAnsi="Times New Roman" w:cs="Times New Roman"/>
          <w:sz w:val="24"/>
          <w:szCs w:val="24"/>
          <w:lang w:eastAsia="en-US"/>
        </w:rPr>
        <w:t xml:space="preserve">В настоящем стандарте применяются следующие термины и определения, </w:t>
      </w:r>
      <w:r w:rsidR="00A55983" w:rsidRPr="00A55983">
        <w:rPr>
          <w:rStyle w:val="FontStyle47"/>
          <w:rFonts w:ascii="Times New Roman" w:hAnsi="Times New Roman" w:cs="Times New Roman"/>
          <w:sz w:val="24"/>
          <w:szCs w:val="24"/>
          <w:lang w:eastAsia="en-US"/>
        </w:rPr>
        <w:t>приведенные в</w:t>
      </w:r>
      <w:r>
        <w:rPr>
          <w:rStyle w:val="FontStyle47"/>
          <w:rFonts w:ascii="Times New Roman" w:hAnsi="Times New Roman" w:cs="Times New Roman"/>
          <w:sz w:val="24"/>
          <w:szCs w:val="24"/>
          <w:lang w:eastAsia="en-US"/>
        </w:rPr>
        <w:t xml:space="preserve"> </w:t>
      </w:r>
      <w:r w:rsidR="00A55983" w:rsidRPr="00A55983">
        <w:rPr>
          <w:rStyle w:val="FontStyle47"/>
          <w:rFonts w:ascii="Times New Roman" w:hAnsi="Times New Roman" w:cs="Times New Roman"/>
          <w:sz w:val="24"/>
          <w:szCs w:val="24"/>
          <w:lang w:val="en-US" w:eastAsia="en-US"/>
        </w:rPr>
        <w:t>ISO</w:t>
      </w:r>
      <w:r w:rsidR="00A55983" w:rsidRPr="00A55983">
        <w:rPr>
          <w:rStyle w:val="FontStyle47"/>
          <w:rFonts w:ascii="Times New Roman" w:hAnsi="Times New Roman" w:cs="Times New Roman"/>
          <w:sz w:val="24"/>
          <w:szCs w:val="24"/>
          <w:lang w:eastAsia="en-US"/>
        </w:rPr>
        <w:t>/</w:t>
      </w:r>
      <w:r w:rsidR="00A55983" w:rsidRPr="00A55983">
        <w:rPr>
          <w:rStyle w:val="FontStyle47"/>
          <w:rFonts w:ascii="Times New Roman" w:hAnsi="Times New Roman" w:cs="Times New Roman"/>
          <w:sz w:val="24"/>
          <w:szCs w:val="24"/>
          <w:lang w:val="en-US" w:eastAsia="en-US"/>
        </w:rPr>
        <w:t>IEC</w:t>
      </w:r>
      <w:r w:rsidR="00A55983" w:rsidRPr="00A55983">
        <w:rPr>
          <w:rStyle w:val="FontStyle47"/>
          <w:rFonts w:ascii="Times New Roman" w:hAnsi="Times New Roman" w:cs="Times New Roman"/>
          <w:sz w:val="24"/>
          <w:szCs w:val="24"/>
          <w:lang w:eastAsia="en-US"/>
        </w:rPr>
        <w:t xml:space="preserve"> </w:t>
      </w:r>
      <w:r w:rsidR="00A55983" w:rsidRPr="00A55983">
        <w:rPr>
          <w:rStyle w:val="FontStyle47"/>
          <w:rFonts w:ascii="Times New Roman" w:hAnsi="Times New Roman" w:cs="Times New Roman"/>
          <w:sz w:val="24"/>
          <w:szCs w:val="24"/>
          <w:lang w:val="en-US" w:eastAsia="en-US"/>
        </w:rPr>
        <w:t>TS</w:t>
      </w:r>
      <w:r w:rsidR="00A55983" w:rsidRPr="00A55983">
        <w:rPr>
          <w:rStyle w:val="FontStyle47"/>
          <w:rFonts w:ascii="Times New Roman" w:hAnsi="Times New Roman" w:cs="Times New Roman"/>
          <w:sz w:val="24"/>
          <w:szCs w:val="24"/>
          <w:lang w:eastAsia="en-US"/>
        </w:rPr>
        <w:t xml:space="preserve"> 22237-1 и следующие.</w:t>
      </w:r>
    </w:p>
    <w:p w14:paraId="4176D478" w14:textId="77777777" w:rsidR="00A55983" w:rsidRPr="00A55983" w:rsidRDefault="00A55983" w:rsidP="00A55983">
      <w:pPr>
        <w:pStyle w:val="Style22"/>
        <w:widowControl/>
        <w:rPr>
          <w:rStyle w:val="FontStyle53"/>
          <w:rFonts w:ascii="Times New Roman" w:hAnsi="Times New Roman" w:cs="Times New Roman"/>
          <w:i w:val="0"/>
          <w:sz w:val="24"/>
          <w:szCs w:val="24"/>
          <w:lang w:eastAsia="en-US"/>
        </w:rPr>
      </w:pPr>
      <w:r w:rsidRPr="00A55983">
        <w:rPr>
          <w:rStyle w:val="FontStyle53"/>
          <w:rFonts w:ascii="Times New Roman" w:hAnsi="Times New Roman" w:cs="Times New Roman"/>
          <w:i w:val="0"/>
          <w:sz w:val="24"/>
          <w:szCs w:val="24"/>
          <w:lang w:val="en-US" w:eastAsia="en-US"/>
        </w:rPr>
        <w:t>ISO</w:t>
      </w:r>
      <w:r w:rsidRPr="00A55983">
        <w:rPr>
          <w:rStyle w:val="FontStyle53"/>
          <w:rFonts w:ascii="Times New Roman" w:hAnsi="Times New Roman" w:cs="Times New Roman"/>
          <w:i w:val="0"/>
          <w:sz w:val="24"/>
          <w:szCs w:val="24"/>
          <w:lang w:eastAsia="en-US"/>
        </w:rPr>
        <w:t xml:space="preserve"> и </w:t>
      </w:r>
      <w:r w:rsidRPr="00A55983">
        <w:rPr>
          <w:rStyle w:val="FontStyle53"/>
          <w:rFonts w:ascii="Times New Roman" w:hAnsi="Times New Roman" w:cs="Times New Roman"/>
          <w:i w:val="0"/>
          <w:sz w:val="24"/>
          <w:szCs w:val="24"/>
          <w:lang w:val="en-US" w:eastAsia="en-US"/>
        </w:rPr>
        <w:t>IEC</w:t>
      </w:r>
      <w:r w:rsidRPr="00A55983">
        <w:rPr>
          <w:rStyle w:val="FontStyle53"/>
          <w:rFonts w:ascii="Times New Roman" w:hAnsi="Times New Roman" w:cs="Times New Roman"/>
          <w:i w:val="0"/>
          <w:sz w:val="24"/>
          <w:szCs w:val="24"/>
          <w:lang w:eastAsia="en-US"/>
        </w:rPr>
        <w:t xml:space="preserve"> ведут терминологические базы данных для использования в стандартизации по следующим адресам:</w:t>
      </w:r>
    </w:p>
    <w:p w14:paraId="06C1D5FD" w14:textId="68BF34E8" w:rsidR="00A55983" w:rsidRPr="00A55983" w:rsidRDefault="00A55983" w:rsidP="00A55983">
      <w:pPr>
        <w:pStyle w:val="Style22"/>
        <w:widowControl/>
        <w:rPr>
          <w:rStyle w:val="FontStyle47"/>
          <w:rFonts w:ascii="Times New Roman" w:hAnsi="Times New Roman" w:cs="Times New Roman"/>
          <w:color w:val="053CF5"/>
          <w:sz w:val="24"/>
          <w:szCs w:val="24"/>
          <w:u w:val="single"/>
          <w:lang w:eastAsia="en-US"/>
        </w:rPr>
      </w:pPr>
      <w:r w:rsidRPr="00A55983">
        <w:rPr>
          <w:rStyle w:val="FontStyle47"/>
          <w:rFonts w:ascii="Times New Roman" w:hAnsi="Times New Roman" w:cs="Times New Roman"/>
          <w:sz w:val="24"/>
          <w:szCs w:val="24"/>
          <w:lang w:eastAsia="en-US"/>
        </w:rPr>
        <w:t xml:space="preserve">— </w:t>
      </w:r>
      <w:r w:rsidRPr="00A55983">
        <w:rPr>
          <w:rStyle w:val="FontStyle202"/>
          <w:rFonts w:ascii="Times New Roman" w:hAnsi="Times New Roman" w:cs="Times New Roman"/>
          <w:sz w:val="24"/>
          <w:szCs w:val="24"/>
          <w:lang w:eastAsia="en-US"/>
        </w:rPr>
        <w:t xml:space="preserve">Электропедия </w:t>
      </w:r>
      <w:r w:rsidRPr="00A55983">
        <w:rPr>
          <w:rStyle w:val="FontStyle202"/>
          <w:rFonts w:ascii="Times New Roman" w:hAnsi="Times New Roman" w:cs="Times New Roman"/>
          <w:sz w:val="24"/>
          <w:szCs w:val="24"/>
          <w:lang w:val="en-US" w:eastAsia="en-US"/>
        </w:rPr>
        <w:t>IEC</w:t>
      </w:r>
      <w:r w:rsidRPr="00A55983">
        <w:rPr>
          <w:rStyle w:val="FontStyle202"/>
          <w:rFonts w:ascii="Times New Roman" w:hAnsi="Times New Roman" w:cs="Times New Roman"/>
          <w:sz w:val="24"/>
          <w:szCs w:val="24"/>
          <w:lang w:eastAsia="en-US"/>
        </w:rPr>
        <w:t xml:space="preserve">: доступна по адресу </w:t>
      </w:r>
      <w:r w:rsidRPr="00F90BE4">
        <w:rPr>
          <w:rFonts w:ascii="Times New Roman" w:hAnsi="Times New Roman" w:cs="Times New Roman"/>
          <w:lang w:val="en-US" w:eastAsia="en-US"/>
        </w:rPr>
        <w:t>http</w:t>
      </w:r>
      <w:r w:rsidRPr="00F90BE4">
        <w:rPr>
          <w:rFonts w:ascii="Times New Roman" w:hAnsi="Times New Roman" w:cs="Times New Roman"/>
          <w:lang w:eastAsia="en-US"/>
        </w:rPr>
        <w:t>://</w:t>
      </w:r>
      <w:r w:rsidRPr="00F90BE4">
        <w:rPr>
          <w:rFonts w:ascii="Times New Roman" w:hAnsi="Times New Roman" w:cs="Times New Roman"/>
          <w:lang w:val="en-US" w:eastAsia="en-US"/>
        </w:rPr>
        <w:t>www</w:t>
      </w:r>
      <w:r w:rsidRPr="00F90BE4">
        <w:rPr>
          <w:rFonts w:ascii="Times New Roman" w:hAnsi="Times New Roman" w:cs="Times New Roman"/>
          <w:lang w:eastAsia="en-US"/>
        </w:rPr>
        <w:t>.</w:t>
      </w:r>
      <w:r w:rsidRPr="00F90BE4">
        <w:rPr>
          <w:rFonts w:ascii="Times New Roman" w:hAnsi="Times New Roman" w:cs="Times New Roman"/>
          <w:lang w:val="en-US" w:eastAsia="en-US"/>
        </w:rPr>
        <w:t>electropedia</w:t>
      </w:r>
      <w:r w:rsidRPr="00F90BE4">
        <w:rPr>
          <w:rFonts w:ascii="Times New Roman" w:hAnsi="Times New Roman" w:cs="Times New Roman"/>
          <w:lang w:eastAsia="en-US"/>
        </w:rPr>
        <w:t>.</w:t>
      </w:r>
      <w:r w:rsidRPr="00F90BE4">
        <w:rPr>
          <w:rFonts w:ascii="Times New Roman" w:hAnsi="Times New Roman" w:cs="Times New Roman"/>
          <w:lang w:val="en-US" w:eastAsia="en-US"/>
        </w:rPr>
        <w:t>org</w:t>
      </w:r>
      <w:r w:rsidRPr="00F90BE4">
        <w:rPr>
          <w:rFonts w:ascii="Times New Roman" w:hAnsi="Times New Roman" w:cs="Times New Roman"/>
          <w:lang w:eastAsia="en-US"/>
        </w:rPr>
        <w:t>/</w:t>
      </w:r>
    </w:p>
    <w:p w14:paraId="553B0EF2" w14:textId="5E31E46F" w:rsidR="00A55983" w:rsidRDefault="00A55983" w:rsidP="00A55983">
      <w:pPr>
        <w:pStyle w:val="Style25"/>
        <w:widowControl/>
        <w:ind w:firstLine="720"/>
        <w:jc w:val="both"/>
        <w:rPr>
          <w:rStyle w:val="a8"/>
          <w:rFonts w:ascii="Times New Roman" w:hAnsi="Times New Roman"/>
          <w:lang w:eastAsia="en-US"/>
        </w:rPr>
      </w:pPr>
      <w:r w:rsidRPr="00A55983">
        <w:rPr>
          <w:rStyle w:val="FontStyle47"/>
          <w:rFonts w:ascii="Times New Roman" w:hAnsi="Times New Roman" w:cs="Times New Roman"/>
          <w:sz w:val="24"/>
          <w:szCs w:val="24"/>
          <w:lang w:eastAsia="en-US"/>
        </w:rPr>
        <w:t xml:space="preserve">— </w:t>
      </w:r>
      <w:r w:rsidRPr="00A55983">
        <w:rPr>
          <w:rStyle w:val="FontStyle47"/>
          <w:rFonts w:ascii="Times New Roman" w:hAnsi="Times New Roman" w:cs="Times New Roman"/>
          <w:sz w:val="24"/>
          <w:szCs w:val="24"/>
          <w:lang w:val="en-US" w:eastAsia="en-US"/>
        </w:rPr>
        <w:t>ISO</w:t>
      </w:r>
      <w:r w:rsidRPr="00A55983">
        <w:rPr>
          <w:rStyle w:val="FontStyle47"/>
          <w:rFonts w:ascii="Times New Roman" w:hAnsi="Times New Roman" w:cs="Times New Roman"/>
          <w:sz w:val="24"/>
          <w:szCs w:val="24"/>
          <w:lang w:eastAsia="en-US"/>
        </w:rPr>
        <w:t xml:space="preserve"> Онлайн платформа для просмотра: доступна по адресу </w:t>
      </w:r>
      <w:r w:rsidRPr="00F90BE4">
        <w:rPr>
          <w:rFonts w:ascii="Times New Roman" w:hAnsi="Times New Roman"/>
          <w:lang w:val="en-US" w:eastAsia="en-US"/>
        </w:rPr>
        <w:t>https</w:t>
      </w:r>
      <w:r w:rsidRPr="00F90BE4">
        <w:rPr>
          <w:rFonts w:ascii="Times New Roman" w:hAnsi="Times New Roman"/>
          <w:lang w:eastAsia="en-US"/>
        </w:rPr>
        <w:t>://</w:t>
      </w:r>
      <w:r w:rsidRPr="00F90BE4">
        <w:rPr>
          <w:rFonts w:ascii="Times New Roman" w:hAnsi="Times New Roman"/>
          <w:lang w:val="en-US" w:eastAsia="en-US"/>
        </w:rPr>
        <w:t>www</w:t>
      </w:r>
      <w:r w:rsidRPr="00F90BE4">
        <w:rPr>
          <w:rFonts w:ascii="Times New Roman" w:hAnsi="Times New Roman"/>
          <w:lang w:eastAsia="en-US"/>
        </w:rPr>
        <w:t>.</w:t>
      </w:r>
      <w:r w:rsidRPr="00F90BE4">
        <w:rPr>
          <w:rFonts w:ascii="Times New Roman" w:hAnsi="Times New Roman"/>
          <w:lang w:val="en-US" w:eastAsia="en-US"/>
        </w:rPr>
        <w:t>iso</w:t>
      </w:r>
      <w:r w:rsidRPr="00F90BE4">
        <w:rPr>
          <w:rFonts w:ascii="Times New Roman" w:hAnsi="Times New Roman"/>
          <w:lang w:eastAsia="en-US"/>
        </w:rPr>
        <w:t>.</w:t>
      </w:r>
      <w:r w:rsidRPr="00F90BE4">
        <w:rPr>
          <w:rFonts w:ascii="Times New Roman" w:hAnsi="Times New Roman"/>
          <w:lang w:val="en-US" w:eastAsia="en-US"/>
        </w:rPr>
        <w:t>org</w:t>
      </w:r>
      <w:r w:rsidRPr="00F90BE4">
        <w:rPr>
          <w:rFonts w:ascii="Times New Roman" w:hAnsi="Times New Roman"/>
          <w:lang w:eastAsia="en-US"/>
        </w:rPr>
        <w:t>/</w:t>
      </w:r>
      <w:r w:rsidRPr="00F90BE4">
        <w:rPr>
          <w:rFonts w:ascii="Times New Roman" w:hAnsi="Times New Roman"/>
          <w:lang w:val="en-US" w:eastAsia="en-US"/>
        </w:rPr>
        <w:t>obp</w:t>
      </w:r>
      <w:r w:rsidRPr="00F90BE4">
        <w:rPr>
          <w:rFonts w:ascii="Times New Roman" w:hAnsi="Times New Roman"/>
          <w:lang w:eastAsia="en-US"/>
        </w:rPr>
        <w:t xml:space="preserve"> </w:t>
      </w:r>
    </w:p>
    <w:p w14:paraId="37F9C449" w14:textId="77777777" w:rsidR="001C438D" w:rsidRDefault="001C438D" w:rsidP="009B0687">
      <w:pPr>
        <w:pStyle w:val="Style14"/>
        <w:widowControl/>
        <w:ind w:firstLine="720"/>
        <w:jc w:val="both"/>
        <w:rPr>
          <w:b/>
          <w:bCs/>
        </w:rPr>
      </w:pPr>
    </w:p>
    <w:p w14:paraId="6A1749EC" w14:textId="655C5163" w:rsidR="00872D93" w:rsidRPr="00872D93" w:rsidRDefault="00872D93" w:rsidP="00872D93">
      <w:pPr>
        <w:pStyle w:val="Style17"/>
        <w:widowControl/>
        <w:rPr>
          <w:rStyle w:val="FontStyle41"/>
          <w:rFonts w:ascii="Times New Roman" w:hAnsi="Times New Roman" w:cs="Times New Roman"/>
          <w:sz w:val="24"/>
          <w:szCs w:val="24"/>
          <w:lang w:eastAsia="en-US"/>
        </w:rPr>
      </w:pPr>
      <w:r w:rsidRPr="00872D93">
        <w:rPr>
          <w:rStyle w:val="FontStyle38"/>
          <w:rFonts w:ascii="Times New Roman" w:hAnsi="Times New Roman" w:cs="Times New Roman"/>
          <w:b/>
          <w:sz w:val="24"/>
          <w:szCs w:val="24"/>
          <w:lang w:eastAsia="en-US"/>
        </w:rPr>
        <w:t xml:space="preserve">3.1.1 </w:t>
      </w:r>
      <w:r w:rsidRPr="00872D93">
        <w:rPr>
          <w:rStyle w:val="FontStyle38"/>
          <w:rFonts w:ascii="Times New Roman" w:hAnsi="Times New Roman" w:cs="Times New Roman"/>
          <w:b/>
          <w:sz w:val="24"/>
          <w:szCs w:val="24"/>
          <w:lang w:val="kk-KZ" w:eastAsia="en-US"/>
        </w:rPr>
        <w:t>Н</w:t>
      </w:r>
      <w:r w:rsidRPr="00872D93">
        <w:rPr>
          <w:rStyle w:val="FontStyle38"/>
          <w:rFonts w:ascii="Times New Roman" w:hAnsi="Times New Roman" w:cs="Times New Roman"/>
          <w:b/>
          <w:sz w:val="24"/>
          <w:szCs w:val="24"/>
          <w:lang w:eastAsia="en-US"/>
        </w:rPr>
        <w:t>асильственная угроза</w:t>
      </w:r>
      <w:r w:rsidRPr="00872D93">
        <w:rPr>
          <w:rStyle w:val="FontStyle38"/>
          <w:rFonts w:ascii="Times New Roman" w:hAnsi="Times New Roman" w:cs="Times New Roman"/>
          <w:b/>
          <w:sz w:val="24"/>
          <w:szCs w:val="24"/>
          <w:lang w:val="kk-KZ" w:eastAsia="en-US"/>
        </w:rPr>
        <w:t xml:space="preserve"> </w:t>
      </w:r>
      <w:r w:rsidRPr="00872D93">
        <w:rPr>
          <w:rStyle w:val="FontStyle38"/>
          <w:rFonts w:ascii="Times New Roman" w:hAnsi="Times New Roman" w:cs="Times New Roman"/>
          <w:sz w:val="24"/>
          <w:szCs w:val="24"/>
          <w:lang w:eastAsia="en-US"/>
        </w:rPr>
        <w:t>(</w:t>
      </w:r>
      <w:r w:rsidRPr="00872D93">
        <w:rPr>
          <w:rStyle w:val="FontStyle38"/>
          <w:rFonts w:ascii="Times New Roman" w:hAnsi="Times New Roman" w:cs="Times New Roman"/>
          <w:sz w:val="24"/>
          <w:szCs w:val="24"/>
          <w:lang w:val="en-US" w:eastAsia="en-US"/>
        </w:rPr>
        <w:t>forcible</w:t>
      </w:r>
      <w:r w:rsidRPr="00872D93">
        <w:rPr>
          <w:rStyle w:val="FontStyle38"/>
          <w:rFonts w:ascii="Times New Roman" w:hAnsi="Times New Roman" w:cs="Times New Roman"/>
          <w:sz w:val="24"/>
          <w:szCs w:val="24"/>
          <w:lang w:eastAsia="en-US"/>
        </w:rPr>
        <w:t xml:space="preserve"> </w:t>
      </w:r>
      <w:r w:rsidRPr="00872D93">
        <w:rPr>
          <w:rStyle w:val="FontStyle38"/>
          <w:rFonts w:ascii="Times New Roman" w:hAnsi="Times New Roman" w:cs="Times New Roman"/>
          <w:sz w:val="24"/>
          <w:szCs w:val="24"/>
          <w:lang w:val="en-US" w:eastAsia="en-US"/>
        </w:rPr>
        <w:t>threat</w:t>
      </w:r>
      <w:r w:rsidRPr="00872D93">
        <w:rPr>
          <w:rStyle w:val="FontStyle38"/>
          <w:rFonts w:ascii="Times New Roman" w:hAnsi="Times New Roman" w:cs="Times New Roman"/>
          <w:sz w:val="24"/>
          <w:szCs w:val="24"/>
          <w:lang w:eastAsia="en-US"/>
        </w:rPr>
        <w:t>):</w:t>
      </w:r>
      <w:r w:rsidRPr="00872D93">
        <w:rPr>
          <w:rStyle w:val="FontStyle38"/>
          <w:rFonts w:ascii="Times New Roman" w:hAnsi="Times New Roman" w:cs="Times New Roman"/>
          <w:b/>
          <w:sz w:val="24"/>
          <w:szCs w:val="24"/>
          <w:lang w:eastAsia="en-US"/>
        </w:rPr>
        <w:t xml:space="preserve"> </w:t>
      </w:r>
      <w:r w:rsidRPr="00872D93">
        <w:rPr>
          <w:rStyle w:val="FontStyle41"/>
          <w:rFonts w:ascii="Times New Roman" w:hAnsi="Times New Roman" w:cs="Times New Roman"/>
          <w:sz w:val="24"/>
          <w:szCs w:val="24"/>
          <w:lang w:eastAsia="en-US"/>
        </w:rPr>
        <w:t>Угроза, выражающаяся в применении физической силы</w:t>
      </w:r>
    </w:p>
    <w:p w14:paraId="583DEDB5" w14:textId="3B3D75E0" w:rsidR="00872D93" w:rsidRPr="00872D93" w:rsidRDefault="00872D93" w:rsidP="00872D93">
      <w:pPr>
        <w:pStyle w:val="Style14"/>
        <w:widowControl/>
        <w:ind w:firstLine="720"/>
        <w:jc w:val="both"/>
        <w:rPr>
          <w:rStyle w:val="FontStyle41"/>
          <w:rFonts w:ascii="Times New Roman" w:hAnsi="Times New Roman"/>
          <w:sz w:val="24"/>
          <w:szCs w:val="24"/>
          <w:lang w:eastAsia="en-US"/>
        </w:rPr>
      </w:pPr>
      <w:r w:rsidRPr="00872D93">
        <w:rPr>
          <w:rStyle w:val="FontStyle38"/>
          <w:rFonts w:ascii="Times New Roman" w:hAnsi="Times New Roman" w:cs="Times New Roman"/>
          <w:b/>
          <w:sz w:val="24"/>
          <w:szCs w:val="24"/>
          <w:lang w:eastAsia="en-US"/>
        </w:rPr>
        <w:t>3.1.2 В</w:t>
      </w:r>
      <w:r w:rsidRPr="00872D93">
        <w:rPr>
          <w:rStyle w:val="FontStyle38"/>
          <w:rFonts w:ascii="Times New Roman" w:hAnsi="Times New Roman"/>
          <w:b/>
          <w:sz w:val="24"/>
          <w:szCs w:val="24"/>
          <w:lang w:eastAsia="en-US"/>
        </w:rPr>
        <w:t xml:space="preserve">ремя удержания </w:t>
      </w:r>
      <w:r w:rsidRPr="00872D93">
        <w:rPr>
          <w:rStyle w:val="FontStyle38"/>
          <w:rFonts w:ascii="Times New Roman" w:hAnsi="Times New Roman"/>
          <w:sz w:val="24"/>
          <w:szCs w:val="24"/>
          <w:lang w:eastAsia="en-US"/>
        </w:rPr>
        <w:t>(</w:t>
      </w:r>
      <w:r w:rsidRPr="00872D93">
        <w:rPr>
          <w:rStyle w:val="FontStyle38"/>
          <w:rFonts w:ascii="Times New Roman" w:hAnsi="Times New Roman"/>
          <w:sz w:val="24"/>
          <w:szCs w:val="24"/>
          <w:lang w:val="en-US" w:eastAsia="en-US"/>
        </w:rPr>
        <w:t>hold</w:t>
      </w:r>
      <w:r w:rsidRPr="00872D93">
        <w:rPr>
          <w:rStyle w:val="FontStyle38"/>
          <w:rFonts w:ascii="Times New Roman" w:hAnsi="Times New Roman"/>
          <w:sz w:val="24"/>
          <w:szCs w:val="24"/>
          <w:lang w:eastAsia="en-US"/>
        </w:rPr>
        <w:t xml:space="preserve"> </w:t>
      </w:r>
      <w:r w:rsidRPr="00872D93">
        <w:rPr>
          <w:rStyle w:val="FontStyle38"/>
          <w:rFonts w:ascii="Times New Roman" w:hAnsi="Times New Roman"/>
          <w:sz w:val="24"/>
          <w:szCs w:val="24"/>
          <w:lang w:val="en-US" w:eastAsia="en-US"/>
        </w:rPr>
        <w:t>time</w:t>
      </w:r>
      <w:r w:rsidRPr="00872D93">
        <w:rPr>
          <w:rStyle w:val="FontStyle38"/>
          <w:rFonts w:ascii="Times New Roman" w:hAnsi="Times New Roman"/>
          <w:sz w:val="24"/>
          <w:szCs w:val="24"/>
          <w:lang w:eastAsia="en-US"/>
        </w:rPr>
        <w:t>):</w:t>
      </w:r>
      <w:r w:rsidRPr="00872D93">
        <w:rPr>
          <w:rStyle w:val="FontStyle38"/>
          <w:rFonts w:ascii="Times New Roman" w:hAnsi="Times New Roman"/>
          <w:b/>
          <w:sz w:val="24"/>
          <w:szCs w:val="24"/>
          <w:lang w:eastAsia="en-US"/>
        </w:rPr>
        <w:t xml:space="preserve"> </w:t>
      </w:r>
      <w:r w:rsidRPr="00872D93">
        <w:rPr>
          <w:rStyle w:val="FontStyle41"/>
          <w:rFonts w:ascii="Times New Roman" w:hAnsi="Times New Roman"/>
          <w:sz w:val="24"/>
          <w:szCs w:val="24"/>
          <w:lang w:eastAsia="en-US"/>
        </w:rPr>
        <w:t>Время, в течение которого концентрация огнетушащего вещества поддерживается на эффективном уровне в защищаемом пространстве</w:t>
      </w:r>
    </w:p>
    <w:p w14:paraId="6CC8A533" w14:textId="6E113879" w:rsidR="00872D93" w:rsidRPr="00872D93" w:rsidRDefault="00872D93" w:rsidP="00872D93">
      <w:pPr>
        <w:pStyle w:val="Style14"/>
        <w:widowControl/>
        <w:ind w:firstLine="720"/>
        <w:jc w:val="both"/>
        <w:rPr>
          <w:rStyle w:val="FontStyle41"/>
          <w:rFonts w:ascii="Times New Roman" w:hAnsi="Times New Roman"/>
          <w:sz w:val="24"/>
          <w:szCs w:val="24"/>
          <w:lang w:eastAsia="en-US"/>
        </w:rPr>
      </w:pPr>
      <w:r w:rsidRPr="00872D93">
        <w:rPr>
          <w:rStyle w:val="FontStyle38"/>
          <w:rFonts w:ascii="Times New Roman" w:hAnsi="Times New Roman" w:cs="Times New Roman"/>
          <w:b/>
          <w:sz w:val="24"/>
          <w:szCs w:val="24"/>
          <w:lang w:eastAsia="en-US"/>
        </w:rPr>
        <w:t xml:space="preserve">3.1.3 </w:t>
      </w:r>
      <w:r w:rsidRPr="00872D93">
        <w:rPr>
          <w:rStyle w:val="FontStyle38"/>
          <w:rFonts w:ascii="Times New Roman" w:hAnsi="Times New Roman"/>
          <w:b/>
          <w:sz w:val="24"/>
          <w:szCs w:val="24"/>
          <w:lang w:eastAsia="en-US"/>
        </w:rPr>
        <w:t xml:space="preserve">Оборудование информационных технологий </w:t>
      </w:r>
      <w:r w:rsidRPr="00872D93">
        <w:rPr>
          <w:rStyle w:val="FontStyle38"/>
          <w:rFonts w:ascii="Times New Roman" w:hAnsi="Times New Roman"/>
          <w:sz w:val="24"/>
          <w:szCs w:val="24"/>
          <w:lang w:eastAsia="en-US"/>
        </w:rPr>
        <w:t>(</w:t>
      </w:r>
      <w:r w:rsidRPr="00872D93">
        <w:rPr>
          <w:rStyle w:val="FontStyle38"/>
          <w:rFonts w:ascii="Times New Roman" w:hAnsi="Times New Roman"/>
          <w:sz w:val="24"/>
          <w:szCs w:val="24"/>
          <w:lang w:val="en-US" w:eastAsia="en-US"/>
        </w:rPr>
        <w:t>information</w:t>
      </w:r>
      <w:r w:rsidRPr="00872D93">
        <w:rPr>
          <w:rStyle w:val="FontStyle38"/>
          <w:rFonts w:ascii="Times New Roman" w:hAnsi="Times New Roman"/>
          <w:sz w:val="24"/>
          <w:szCs w:val="24"/>
          <w:lang w:eastAsia="en-US"/>
        </w:rPr>
        <w:t xml:space="preserve"> </w:t>
      </w:r>
      <w:r w:rsidRPr="00872D93">
        <w:rPr>
          <w:rStyle w:val="FontStyle38"/>
          <w:rFonts w:ascii="Times New Roman" w:hAnsi="Times New Roman"/>
          <w:sz w:val="24"/>
          <w:szCs w:val="24"/>
          <w:lang w:val="en-US" w:eastAsia="en-US"/>
        </w:rPr>
        <w:t>technology</w:t>
      </w:r>
      <w:r w:rsidRPr="00872D93">
        <w:rPr>
          <w:rStyle w:val="FontStyle38"/>
          <w:rFonts w:ascii="Times New Roman" w:hAnsi="Times New Roman"/>
          <w:sz w:val="24"/>
          <w:szCs w:val="24"/>
          <w:lang w:eastAsia="en-US"/>
        </w:rPr>
        <w:t xml:space="preserve"> </w:t>
      </w:r>
      <w:r w:rsidRPr="00872D93">
        <w:rPr>
          <w:rStyle w:val="FontStyle38"/>
          <w:rFonts w:ascii="Times New Roman" w:hAnsi="Times New Roman"/>
          <w:sz w:val="24"/>
          <w:szCs w:val="24"/>
          <w:lang w:val="en-US" w:eastAsia="en-US"/>
        </w:rPr>
        <w:t>equipment</w:t>
      </w:r>
      <w:r w:rsidRPr="00872D93">
        <w:rPr>
          <w:rStyle w:val="FontStyle38"/>
          <w:rFonts w:ascii="Times New Roman" w:hAnsi="Times New Roman"/>
          <w:sz w:val="24"/>
          <w:szCs w:val="24"/>
          <w:lang w:eastAsia="en-US"/>
        </w:rPr>
        <w:t>):</w:t>
      </w:r>
      <w:r w:rsidRPr="00872D93">
        <w:rPr>
          <w:rStyle w:val="FontStyle38"/>
          <w:rFonts w:ascii="Times New Roman" w:hAnsi="Times New Roman"/>
          <w:b/>
          <w:sz w:val="24"/>
          <w:szCs w:val="24"/>
          <w:lang w:eastAsia="en-US"/>
        </w:rPr>
        <w:t xml:space="preserve"> </w:t>
      </w:r>
      <w:bookmarkStart w:id="7" w:name="bookmark5"/>
      <w:r w:rsidRPr="00872D93">
        <w:rPr>
          <w:rStyle w:val="FontStyle41"/>
          <w:rFonts w:ascii="Times New Roman" w:hAnsi="Times New Roman"/>
          <w:sz w:val="24"/>
          <w:szCs w:val="24"/>
          <w:lang w:eastAsia="en-US"/>
        </w:rPr>
        <w:t>Оборудование, предоставляющее услуги по хранению, обработке и транспортировке данных, вместе с оборудованием, предназначенным для обеспечения прямого подключения к опорной сети и/или сети доступа</w:t>
      </w:r>
    </w:p>
    <w:p w14:paraId="1E005170" w14:textId="7DE6CD9A" w:rsidR="00872D93" w:rsidRPr="00872D93" w:rsidRDefault="00872D93" w:rsidP="00872D93">
      <w:pPr>
        <w:pStyle w:val="Style21"/>
        <w:widowControl/>
        <w:ind w:firstLine="720"/>
        <w:jc w:val="both"/>
        <w:rPr>
          <w:rStyle w:val="FontStyle41"/>
          <w:rFonts w:ascii="Times New Roman" w:hAnsi="Times New Roman"/>
          <w:sz w:val="24"/>
          <w:szCs w:val="24"/>
          <w:lang w:eastAsia="en-US"/>
        </w:rPr>
      </w:pPr>
      <w:r w:rsidRPr="00872D93">
        <w:rPr>
          <w:rStyle w:val="FontStyle38"/>
          <w:rFonts w:ascii="Times New Roman" w:hAnsi="Times New Roman" w:cs="Times New Roman"/>
          <w:b/>
          <w:sz w:val="24"/>
          <w:szCs w:val="24"/>
          <w:lang w:eastAsia="en-US"/>
        </w:rPr>
        <w:t>3</w:t>
      </w:r>
      <w:bookmarkEnd w:id="7"/>
      <w:r w:rsidRPr="00872D93">
        <w:rPr>
          <w:rStyle w:val="FontStyle38"/>
          <w:rFonts w:ascii="Times New Roman" w:hAnsi="Times New Roman" w:cs="Times New Roman"/>
          <w:b/>
          <w:sz w:val="24"/>
          <w:szCs w:val="24"/>
          <w:lang w:eastAsia="en-US"/>
        </w:rPr>
        <w:t>.1.4 О</w:t>
      </w:r>
      <w:r w:rsidRPr="00872D93">
        <w:rPr>
          <w:rStyle w:val="FontStyle38"/>
          <w:rFonts w:ascii="Times New Roman" w:hAnsi="Times New Roman"/>
          <w:b/>
          <w:sz w:val="24"/>
          <w:szCs w:val="24"/>
          <w:lang w:eastAsia="en-US"/>
        </w:rPr>
        <w:t xml:space="preserve">статочный риск </w:t>
      </w:r>
      <w:r w:rsidRPr="00872D93">
        <w:rPr>
          <w:rStyle w:val="FontStyle38"/>
          <w:rFonts w:ascii="Times New Roman" w:hAnsi="Times New Roman"/>
          <w:sz w:val="24"/>
          <w:szCs w:val="24"/>
          <w:lang w:eastAsia="en-US"/>
        </w:rPr>
        <w:t>(</w:t>
      </w:r>
      <w:r w:rsidRPr="00872D93">
        <w:rPr>
          <w:rStyle w:val="FontStyle38"/>
          <w:rFonts w:ascii="Times New Roman" w:hAnsi="Times New Roman"/>
          <w:sz w:val="24"/>
          <w:szCs w:val="24"/>
          <w:lang w:val="en-US" w:eastAsia="en-US"/>
        </w:rPr>
        <w:t>residual</w:t>
      </w:r>
      <w:r w:rsidRPr="00872D93">
        <w:rPr>
          <w:rStyle w:val="FontStyle38"/>
          <w:rFonts w:ascii="Times New Roman" w:hAnsi="Times New Roman"/>
          <w:sz w:val="24"/>
          <w:szCs w:val="24"/>
          <w:lang w:eastAsia="en-US"/>
        </w:rPr>
        <w:t xml:space="preserve"> </w:t>
      </w:r>
      <w:r w:rsidRPr="00872D93">
        <w:rPr>
          <w:rStyle w:val="FontStyle38"/>
          <w:rFonts w:ascii="Times New Roman" w:hAnsi="Times New Roman"/>
          <w:sz w:val="24"/>
          <w:szCs w:val="24"/>
          <w:lang w:val="en-US" w:eastAsia="en-US"/>
        </w:rPr>
        <w:t>risk</w:t>
      </w:r>
      <w:r w:rsidRPr="00872D93">
        <w:rPr>
          <w:rStyle w:val="FontStyle38"/>
          <w:rFonts w:ascii="Times New Roman" w:hAnsi="Times New Roman"/>
          <w:sz w:val="24"/>
          <w:szCs w:val="24"/>
          <w:lang w:eastAsia="en-US"/>
        </w:rPr>
        <w:t>):</w:t>
      </w:r>
      <w:r w:rsidRPr="00872D93">
        <w:rPr>
          <w:rStyle w:val="FontStyle38"/>
          <w:rFonts w:ascii="Times New Roman" w:hAnsi="Times New Roman"/>
          <w:b/>
          <w:sz w:val="24"/>
          <w:szCs w:val="24"/>
          <w:lang w:eastAsia="en-US"/>
        </w:rPr>
        <w:t xml:space="preserve"> </w:t>
      </w:r>
      <w:r w:rsidRPr="00872D93">
        <w:rPr>
          <w:rStyle w:val="FontStyle41"/>
          <w:rFonts w:ascii="Times New Roman" w:hAnsi="Times New Roman"/>
          <w:sz w:val="24"/>
          <w:szCs w:val="24"/>
          <w:lang w:eastAsia="en-US"/>
        </w:rPr>
        <w:t>Остающийся риск (-и), связанный с имуществом центра обработки данных, требующим защиты, после развертывания соответствующих контрмер</w:t>
      </w:r>
    </w:p>
    <w:p w14:paraId="5FF07934" w14:textId="488137D0" w:rsidR="00872D93" w:rsidRPr="00872D93" w:rsidRDefault="00872D93" w:rsidP="00872D93">
      <w:pPr>
        <w:pStyle w:val="Style14"/>
        <w:widowControl/>
        <w:ind w:firstLine="720"/>
        <w:jc w:val="both"/>
        <w:rPr>
          <w:rStyle w:val="FontStyle41"/>
          <w:rFonts w:ascii="Times New Roman" w:hAnsi="Times New Roman"/>
          <w:sz w:val="24"/>
          <w:szCs w:val="24"/>
          <w:lang w:eastAsia="en-US"/>
        </w:rPr>
      </w:pPr>
      <w:r w:rsidRPr="00872D93">
        <w:rPr>
          <w:rStyle w:val="FontStyle38"/>
          <w:rFonts w:ascii="Times New Roman" w:hAnsi="Times New Roman" w:cs="Times New Roman"/>
          <w:b/>
          <w:sz w:val="24"/>
          <w:szCs w:val="24"/>
          <w:lang w:eastAsia="en-US"/>
        </w:rPr>
        <w:t xml:space="preserve">3.1.5 </w:t>
      </w:r>
      <w:r w:rsidRPr="00872D93">
        <w:rPr>
          <w:rStyle w:val="FontStyle38"/>
          <w:rFonts w:ascii="Times New Roman" w:hAnsi="Times New Roman"/>
          <w:b/>
          <w:sz w:val="24"/>
          <w:szCs w:val="24"/>
          <w:lang w:eastAsia="en-US"/>
        </w:rPr>
        <w:t xml:space="preserve">Менеджер по безопасности </w:t>
      </w:r>
      <w:r w:rsidRPr="00872D93">
        <w:rPr>
          <w:rStyle w:val="FontStyle38"/>
          <w:rFonts w:ascii="Times New Roman" w:hAnsi="Times New Roman"/>
          <w:sz w:val="24"/>
          <w:szCs w:val="24"/>
          <w:lang w:eastAsia="en-US"/>
        </w:rPr>
        <w:t>(</w:t>
      </w:r>
      <w:r w:rsidRPr="00872D93">
        <w:rPr>
          <w:rStyle w:val="FontStyle38"/>
          <w:rFonts w:ascii="Times New Roman" w:hAnsi="Times New Roman"/>
          <w:sz w:val="24"/>
          <w:szCs w:val="24"/>
          <w:lang w:val="en-US" w:eastAsia="en-US"/>
        </w:rPr>
        <w:t>security</w:t>
      </w:r>
      <w:r w:rsidRPr="00872D93">
        <w:rPr>
          <w:rStyle w:val="FontStyle38"/>
          <w:rFonts w:ascii="Times New Roman" w:hAnsi="Times New Roman"/>
          <w:sz w:val="24"/>
          <w:szCs w:val="24"/>
          <w:lang w:eastAsia="en-US"/>
        </w:rPr>
        <w:t xml:space="preserve"> </w:t>
      </w:r>
      <w:r w:rsidRPr="00872D93">
        <w:rPr>
          <w:rStyle w:val="FontStyle38"/>
          <w:rFonts w:ascii="Times New Roman" w:hAnsi="Times New Roman"/>
          <w:sz w:val="24"/>
          <w:szCs w:val="24"/>
          <w:lang w:val="en-US" w:eastAsia="en-US"/>
        </w:rPr>
        <w:t>manager</w:t>
      </w:r>
      <w:r w:rsidRPr="00872D93">
        <w:rPr>
          <w:rStyle w:val="FontStyle38"/>
          <w:rFonts w:ascii="Times New Roman" w:hAnsi="Times New Roman"/>
          <w:sz w:val="24"/>
          <w:szCs w:val="24"/>
          <w:lang w:eastAsia="en-US"/>
        </w:rPr>
        <w:t xml:space="preserve">): </w:t>
      </w:r>
      <w:r w:rsidRPr="00872D93">
        <w:rPr>
          <w:rStyle w:val="FontStyle41"/>
          <w:rFonts w:ascii="Times New Roman" w:hAnsi="Times New Roman"/>
          <w:sz w:val="24"/>
          <w:szCs w:val="24"/>
          <w:lang w:eastAsia="en-US"/>
        </w:rPr>
        <w:t>Лицо, несущее общую ответственность за все операционные аспекты безопасности центра обработки данных, включая механизмы или процессы логического и физического контроля</w:t>
      </w:r>
    </w:p>
    <w:p w14:paraId="2473DC64" w14:textId="4A554143" w:rsidR="00872D93" w:rsidRPr="00872D93" w:rsidRDefault="00872D93" w:rsidP="00872D93">
      <w:pPr>
        <w:pStyle w:val="Style14"/>
        <w:widowControl/>
        <w:ind w:firstLine="720"/>
        <w:jc w:val="both"/>
        <w:rPr>
          <w:rStyle w:val="FontStyle41"/>
          <w:rFonts w:ascii="Times New Roman" w:hAnsi="Times New Roman"/>
          <w:sz w:val="24"/>
          <w:szCs w:val="24"/>
          <w:lang w:eastAsia="en-US"/>
        </w:rPr>
      </w:pPr>
      <w:r w:rsidRPr="00872D93">
        <w:rPr>
          <w:rStyle w:val="FontStyle38"/>
          <w:rFonts w:ascii="Times New Roman" w:hAnsi="Times New Roman" w:cs="Times New Roman"/>
          <w:b/>
          <w:sz w:val="24"/>
          <w:szCs w:val="24"/>
          <w:lang w:eastAsia="en-US"/>
        </w:rPr>
        <w:t xml:space="preserve">3.1.6 </w:t>
      </w:r>
      <w:r w:rsidRPr="00872D93">
        <w:rPr>
          <w:rStyle w:val="FontStyle38"/>
          <w:rFonts w:ascii="Times New Roman" w:hAnsi="Times New Roman"/>
          <w:b/>
          <w:sz w:val="24"/>
          <w:szCs w:val="24"/>
          <w:lang w:eastAsia="en-US"/>
        </w:rPr>
        <w:t>Скрытое нападение</w:t>
      </w:r>
      <w:r w:rsidRPr="00872D93">
        <w:rPr>
          <w:rStyle w:val="FontStyle38"/>
          <w:rFonts w:ascii="Times New Roman" w:hAnsi="Times New Roman"/>
          <w:sz w:val="24"/>
          <w:szCs w:val="24"/>
          <w:lang w:eastAsia="en-US"/>
        </w:rPr>
        <w:t xml:space="preserve"> (</w:t>
      </w:r>
      <w:r>
        <w:rPr>
          <w:rStyle w:val="FontStyle38"/>
          <w:rFonts w:ascii="Times New Roman" w:hAnsi="Times New Roman"/>
          <w:sz w:val="24"/>
          <w:szCs w:val="24"/>
          <w:lang w:val="en-US" w:eastAsia="en-US"/>
        </w:rPr>
        <w:t>surreptitious</w:t>
      </w:r>
      <w:r w:rsidRPr="00872D93">
        <w:rPr>
          <w:rStyle w:val="FontStyle38"/>
          <w:rFonts w:ascii="Times New Roman" w:hAnsi="Times New Roman"/>
          <w:sz w:val="24"/>
          <w:szCs w:val="24"/>
          <w:lang w:eastAsia="en-US"/>
        </w:rPr>
        <w:t xml:space="preserve"> </w:t>
      </w:r>
      <w:r>
        <w:rPr>
          <w:rStyle w:val="FontStyle38"/>
          <w:rFonts w:ascii="Times New Roman" w:hAnsi="Times New Roman"/>
          <w:sz w:val="24"/>
          <w:szCs w:val="24"/>
          <w:lang w:val="en-US" w:eastAsia="en-US"/>
        </w:rPr>
        <w:t>attack</w:t>
      </w:r>
      <w:r w:rsidRPr="00872D93">
        <w:rPr>
          <w:rStyle w:val="FontStyle38"/>
          <w:rFonts w:ascii="Times New Roman" w:hAnsi="Times New Roman"/>
          <w:sz w:val="24"/>
          <w:szCs w:val="24"/>
          <w:lang w:eastAsia="en-US"/>
        </w:rPr>
        <w:t xml:space="preserve">): </w:t>
      </w:r>
      <w:r w:rsidRPr="00872D93">
        <w:rPr>
          <w:rStyle w:val="FontStyle41"/>
          <w:rFonts w:ascii="Times New Roman" w:hAnsi="Times New Roman"/>
          <w:sz w:val="24"/>
          <w:szCs w:val="24"/>
          <w:lang w:eastAsia="en-US"/>
        </w:rPr>
        <w:t>Угроза скрытого нападения со стороны организаций с помощью логических или физических средств, ведущего к компрометации этого имущества</w:t>
      </w:r>
    </w:p>
    <w:p w14:paraId="347F79EE" w14:textId="196D7300" w:rsidR="00872D93" w:rsidRPr="00872D93" w:rsidRDefault="00872D93" w:rsidP="00872D93">
      <w:pPr>
        <w:pStyle w:val="Style14"/>
        <w:widowControl/>
        <w:ind w:firstLine="720"/>
        <w:jc w:val="both"/>
        <w:rPr>
          <w:rStyle w:val="FontStyle41"/>
          <w:rFonts w:ascii="Times New Roman" w:hAnsi="Times New Roman"/>
          <w:sz w:val="24"/>
          <w:szCs w:val="24"/>
          <w:lang w:eastAsia="en-US"/>
        </w:rPr>
      </w:pPr>
      <w:r w:rsidRPr="00872D93">
        <w:rPr>
          <w:rStyle w:val="FontStyle38"/>
          <w:rFonts w:ascii="Times New Roman" w:hAnsi="Times New Roman" w:cs="Times New Roman"/>
          <w:b/>
          <w:sz w:val="24"/>
          <w:szCs w:val="24"/>
          <w:lang w:eastAsia="en-US"/>
        </w:rPr>
        <w:t>3.1.7 Скрытая угроза</w:t>
      </w:r>
      <w:r w:rsidRPr="00872D93">
        <w:rPr>
          <w:rStyle w:val="FontStyle38"/>
          <w:rFonts w:ascii="Times New Roman" w:hAnsi="Times New Roman" w:cs="Times New Roman"/>
          <w:sz w:val="24"/>
          <w:szCs w:val="24"/>
          <w:lang w:eastAsia="en-US"/>
        </w:rPr>
        <w:t xml:space="preserve"> (</w:t>
      </w:r>
      <w:r>
        <w:rPr>
          <w:rStyle w:val="FontStyle38"/>
          <w:rFonts w:ascii="Times New Roman" w:hAnsi="Times New Roman" w:cs="Times New Roman"/>
          <w:sz w:val="24"/>
          <w:szCs w:val="24"/>
          <w:lang w:val="en-US" w:eastAsia="en-US"/>
        </w:rPr>
        <w:t>surreptitious</w:t>
      </w:r>
      <w:r w:rsidR="00F90920" w:rsidRPr="00F90920">
        <w:rPr>
          <w:rStyle w:val="FontStyle38"/>
          <w:rFonts w:ascii="Times New Roman" w:hAnsi="Times New Roman" w:cs="Times New Roman"/>
          <w:sz w:val="24"/>
          <w:szCs w:val="24"/>
          <w:lang w:eastAsia="en-US"/>
        </w:rPr>
        <w:t xml:space="preserve"> </w:t>
      </w:r>
      <w:r w:rsidR="00F90920">
        <w:rPr>
          <w:rStyle w:val="FontStyle38"/>
          <w:rFonts w:ascii="Times New Roman" w:hAnsi="Times New Roman" w:cs="Times New Roman"/>
          <w:sz w:val="24"/>
          <w:szCs w:val="24"/>
          <w:lang w:val="en-US" w:eastAsia="en-US"/>
        </w:rPr>
        <w:t>threat</w:t>
      </w:r>
      <w:r w:rsidRPr="00872D93">
        <w:rPr>
          <w:rStyle w:val="FontStyle38"/>
          <w:rFonts w:ascii="Times New Roman" w:hAnsi="Times New Roman" w:cs="Times New Roman"/>
          <w:sz w:val="24"/>
          <w:szCs w:val="24"/>
          <w:lang w:eastAsia="en-US"/>
        </w:rPr>
        <w:t>): У</w:t>
      </w:r>
      <w:r w:rsidRPr="00872D93">
        <w:rPr>
          <w:rStyle w:val="FontStyle41"/>
          <w:rFonts w:ascii="Times New Roman" w:hAnsi="Times New Roman"/>
          <w:sz w:val="24"/>
          <w:szCs w:val="24"/>
          <w:lang w:eastAsia="en-US"/>
        </w:rPr>
        <w:t>гроза скрытой атаки со стороны субъектов с помощью логических или физических средств, ведущей к компрометации этого имущества.</w:t>
      </w:r>
    </w:p>
    <w:p w14:paraId="1975812C" w14:textId="77777777" w:rsidR="00872D93" w:rsidRDefault="00872D93" w:rsidP="00872D93">
      <w:pPr>
        <w:pStyle w:val="Style20"/>
        <w:widowControl/>
        <w:ind w:firstLine="720"/>
        <w:jc w:val="both"/>
        <w:rPr>
          <w:rStyle w:val="FontStyle43"/>
          <w:rFonts w:ascii="Times New Roman" w:hAnsi="Times New Roman" w:cs="Times New Roman"/>
          <w:sz w:val="28"/>
          <w:szCs w:val="28"/>
          <w:lang w:eastAsia="en-US"/>
        </w:rPr>
      </w:pPr>
    </w:p>
    <w:p w14:paraId="4BE92311" w14:textId="4B52482E" w:rsidR="00872D93" w:rsidRPr="000925EA" w:rsidRDefault="00872D93" w:rsidP="00872D93">
      <w:pPr>
        <w:pStyle w:val="Style20"/>
        <w:widowControl/>
        <w:ind w:firstLine="720"/>
        <w:jc w:val="both"/>
        <w:rPr>
          <w:rStyle w:val="FontStyle53"/>
          <w:rFonts w:ascii="Times New Roman" w:hAnsi="Times New Roman" w:cs="Times New Roman"/>
          <w:b/>
          <w:i w:val="0"/>
          <w:sz w:val="24"/>
          <w:szCs w:val="24"/>
          <w:lang w:eastAsia="en-US"/>
        </w:rPr>
      </w:pPr>
      <w:r w:rsidRPr="000925EA">
        <w:rPr>
          <w:rStyle w:val="FontStyle43"/>
          <w:rFonts w:ascii="Times New Roman" w:hAnsi="Times New Roman" w:cs="Times New Roman"/>
          <w:sz w:val="24"/>
          <w:szCs w:val="24"/>
          <w:lang w:eastAsia="en-US"/>
        </w:rPr>
        <w:t>3.2</w:t>
      </w:r>
      <w:r w:rsidRPr="000925EA">
        <w:rPr>
          <w:rStyle w:val="FontStyle43"/>
          <w:rFonts w:ascii="Times New Roman" w:hAnsi="Times New Roman" w:cs="Times New Roman"/>
          <w:b w:val="0"/>
          <w:i/>
          <w:sz w:val="24"/>
          <w:szCs w:val="24"/>
          <w:lang w:eastAsia="en-US"/>
        </w:rPr>
        <w:t xml:space="preserve"> </w:t>
      </w:r>
      <w:r w:rsidRPr="000925EA">
        <w:rPr>
          <w:rStyle w:val="FontStyle53"/>
          <w:rFonts w:ascii="Times New Roman" w:hAnsi="Times New Roman" w:cs="Times New Roman"/>
          <w:b/>
          <w:i w:val="0"/>
          <w:sz w:val="24"/>
          <w:szCs w:val="24"/>
          <w:lang w:eastAsia="en-US"/>
        </w:rPr>
        <w:t>Сокращения</w:t>
      </w:r>
    </w:p>
    <w:p w14:paraId="2EA7F251" w14:textId="77777777" w:rsidR="00F90920" w:rsidRPr="00F90920" w:rsidRDefault="00F90920" w:rsidP="00872D93">
      <w:pPr>
        <w:pStyle w:val="Style20"/>
        <w:widowControl/>
        <w:ind w:firstLine="720"/>
        <w:jc w:val="both"/>
        <w:rPr>
          <w:rStyle w:val="FontStyle43"/>
          <w:rFonts w:ascii="Times New Roman" w:hAnsi="Times New Roman" w:cs="Times New Roman"/>
          <w:b w:val="0"/>
          <w:i/>
          <w:sz w:val="22"/>
          <w:szCs w:val="22"/>
          <w:lang w:eastAsia="en-US"/>
        </w:rPr>
      </w:pPr>
    </w:p>
    <w:p w14:paraId="49F311DA" w14:textId="77777777" w:rsidR="00872D93" w:rsidRPr="00F90920" w:rsidRDefault="00872D93" w:rsidP="00872D93">
      <w:pPr>
        <w:pStyle w:val="Style17"/>
        <w:widowControl/>
        <w:rPr>
          <w:rStyle w:val="FontStyle41"/>
          <w:rFonts w:ascii="Times New Roman" w:hAnsi="Times New Roman" w:cs="Times New Roman"/>
          <w:sz w:val="24"/>
          <w:szCs w:val="24"/>
          <w:lang w:eastAsia="en-US"/>
        </w:rPr>
      </w:pPr>
      <w:r w:rsidRPr="00F90920">
        <w:rPr>
          <w:rStyle w:val="FontStyle41"/>
          <w:rFonts w:ascii="Times New Roman" w:hAnsi="Times New Roman" w:cs="Times New Roman"/>
          <w:sz w:val="24"/>
          <w:szCs w:val="24"/>
          <w:lang w:eastAsia="en-US"/>
        </w:rPr>
        <w:t xml:space="preserve">Для целей настоящего документа применяются сокращенные термины, приведенные в </w:t>
      </w:r>
      <w:r w:rsidRPr="00F90920">
        <w:rPr>
          <w:rStyle w:val="FontStyle41"/>
          <w:rFonts w:ascii="Times New Roman" w:hAnsi="Times New Roman" w:cs="Times New Roman"/>
          <w:sz w:val="24"/>
          <w:szCs w:val="24"/>
          <w:lang w:val="en-US" w:eastAsia="en-US"/>
        </w:rPr>
        <w:t>ISO</w:t>
      </w:r>
      <w:r w:rsidRPr="00F90920">
        <w:rPr>
          <w:rStyle w:val="FontStyle41"/>
          <w:rFonts w:ascii="Times New Roman" w:hAnsi="Times New Roman" w:cs="Times New Roman"/>
          <w:sz w:val="24"/>
          <w:szCs w:val="24"/>
          <w:lang w:eastAsia="en-US"/>
        </w:rPr>
        <w:t>/</w:t>
      </w:r>
      <w:r w:rsidRPr="00F90920">
        <w:rPr>
          <w:rStyle w:val="FontStyle41"/>
          <w:rFonts w:ascii="Times New Roman" w:hAnsi="Times New Roman" w:cs="Times New Roman"/>
          <w:sz w:val="24"/>
          <w:szCs w:val="24"/>
          <w:lang w:val="en-US" w:eastAsia="en-US"/>
        </w:rPr>
        <w:t>IEC</w:t>
      </w:r>
      <w:r w:rsidRPr="00F90920">
        <w:rPr>
          <w:rStyle w:val="FontStyle41"/>
          <w:rFonts w:ascii="Times New Roman" w:hAnsi="Times New Roman" w:cs="Times New Roman"/>
          <w:sz w:val="24"/>
          <w:szCs w:val="24"/>
          <w:lang w:eastAsia="en-US"/>
        </w:rPr>
        <w:t xml:space="preserve"> </w:t>
      </w:r>
      <w:r w:rsidRPr="00F90920">
        <w:rPr>
          <w:rStyle w:val="FontStyle41"/>
          <w:rFonts w:ascii="Times New Roman" w:hAnsi="Times New Roman" w:cs="Times New Roman"/>
          <w:sz w:val="24"/>
          <w:szCs w:val="24"/>
          <w:lang w:val="en-US" w:eastAsia="en-US"/>
        </w:rPr>
        <w:t>TS</w:t>
      </w:r>
      <w:r w:rsidRPr="00F90920">
        <w:rPr>
          <w:rStyle w:val="FontStyle41"/>
          <w:rFonts w:ascii="Times New Roman" w:hAnsi="Times New Roman" w:cs="Times New Roman"/>
          <w:sz w:val="24"/>
          <w:szCs w:val="24"/>
          <w:lang w:eastAsia="en-US"/>
        </w:rPr>
        <w:t xml:space="preserve"> 22237-1 и следующие.</w:t>
      </w:r>
    </w:p>
    <w:p w14:paraId="0D00A766" w14:textId="77777777" w:rsidR="00872D93" w:rsidRPr="00F90920" w:rsidRDefault="00872D93" w:rsidP="00872D93">
      <w:pPr>
        <w:pStyle w:val="Style17"/>
        <w:widowControl/>
        <w:rPr>
          <w:rStyle w:val="FontStyle41"/>
          <w:rFonts w:ascii="Times New Roman" w:hAnsi="Times New Roman" w:cs="Times New Roman"/>
          <w:sz w:val="24"/>
          <w:szCs w:val="24"/>
          <w:lang w:eastAsia="en-US"/>
        </w:rPr>
      </w:pPr>
      <w:r w:rsidRPr="00F90920">
        <w:rPr>
          <w:rStyle w:val="FontStyle41"/>
          <w:rFonts w:ascii="Times New Roman" w:hAnsi="Times New Roman" w:cs="Times New Roman"/>
          <w:sz w:val="24"/>
          <w:szCs w:val="24"/>
          <w:lang w:val="en-US" w:eastAsia="en-US"/>
        </w:rPr>
        <w:t>I</w:t>
      </w:r>
      <w:r w:rsidRPr="00F90920">
        <w:rPr>
          <w:rStyle w:val="FontStyle41"/>
          <w:rFonts w:ascii="Times New Roman" w:hAnsi="Times New Roman" w:cs="Times New Roman"/>
          <w:sz w:val="24"/>
          <w:szCs w:val="24"/>
          <w:lang w:eastAsia="en-US"/>
        </w:rPr>
        <w:t>&amp;</w:t>
      </w:r>
      <w:r w:rsidRPr="00F90920">
        <w:rPr>
          <w:rStyle w:val="FontStyle41"/>
          <w:rFonts w:ascii="Times New Roman" w:hAnsi="Times New Roman" w:cs="Times New Roman"/>
          <w:sz w:val="24"/>
          <w:szCs w:val="24"/>
          <w:lang w:val="en-US" w:eastAsia="en-US"/>
        </w:rPr>
        <w:t>HAS</w:t>
      </w:r>
      <w:r w:rsidRPr="00F90920">
        <w:rPr>
          <w:rStyle w:val="FontStyle41"/>
          <w:rFonts w:ascii="Times New Roman" w:hAnsi="Times New Roman" w:cs="Times New Roman"/>
          <w:sz w:val="24"/>
          <w:szCs w:val="24"/>
          <w:lang w:eastAsia="en-US"/>
        </w:rPr>
        <w:t xml:space="preserve"> </w:t>
      </w:r>
      <w:r w:rsidRPr="00F90920">
        <w:rPr>
          <w:rStyle w:val="FontStyle41"/>
          <w:rFonts w:ascii="Times New Roman" w:hAnsi="Times New Roman" w:cs="Times New Roman"/>
          <w:sz w:val="24"/>
          <w:szCs w:val="24"/>
          <w:lang w:eastAsia="en-US"/>
        </w:rPr>
        <w:tab/>
      </w:r>
      <w:r w:rsidRPr="00F90920">
        <w:rPr>
          <w:rStyle w:val="FontStyle38"/>
          <w:rFonts w:ascii="Times New Roman" w:hAnsi="Times New Roman" w:cs="Times New Roman"/>
          <w:sz w:val="24"/>
          <w:szCs w:val="24"/>
          <w:lang w:eastAsia="en-US"/>
        </w:rPr>
        <w:t>система охранной и тревожной сигнализации</w:t>
      </w:r>
    </w:p>
    <w:p w14:paraId="6D22A74E" w14:textId="77777777" w:rsidR="00872D93" w:rsidRPr="00F90920" w:rsidRDefault="00872D93" w:rsidP="00872D93">
      <w:pPr>
        <w:pStyle w:val="Style17"/>
        <w:widowControl/>
        <w:rPr>
          <w:rStyle w:val="FontStyle41"/>
          <w:rFonts w:ascii="Times New Roman" w:hAnsi="Times New Roman" w:cs="Times New Roman"/>
          <w:sz w:val="24"/>
          <w:szCs w:val="24"/>
          <w:lang w:eastAsia="en-US"/>
        </w:rPr>
      </w:pPr>
      <w:r w:rsidRPr="00F90920">
        <w:rPr>
          <w:rStyle w:val="FontStyle41"/>
          <w:rFonts w:ascii="Times New Roman" w:hAnsi="Times New Roman" w:cs="Times New Roman"/>
          <w:sz w:val="24"/>
          <w:szCs w:val="24"/>
          <w:lang w:val="en-US" w:eastAsia="en-US"/>
        </w:rPr>
        <w:t>VSS</w:t>
      </w:r>
      <w:r w:rsidRPr="00F90920">
        <w:rPr>
          <w:rStyle w:val="FontStyle41"/>
          <w:rFonts w:ascii="Times New Roman" w:hAnsi="Times New Roman" w:cs="Times New Roman"/>
          <w:sz w:val="24"/>
          <w:szCs w:val="24"/>
          <w:lang w:eastAsia="en-US"/>
        </w:rPr>
        <w:t xml:space="preserve"> </w:t>
      </w:r>
      <w:r w:rsidRPr="00F90920">
        <w:rPr>
          <w:rStyle w:val="FontStyle41"/>
          <w:rFonts w:ascii="Times New Roman" w:hAnsi="Times New Roman" w:cs="Times New Roman"/>
          <w:sz w:val="24"/>
          <w:szCs w:val="24"/>
          <w:lang w:eastAsia="en-US"/>
        </w:rPr>
        <w:tab/>
      </w:r>
      <w:r w:rsidRPr="00F90920">
        <w:rPr>
          <w:rStyle w:val="FontStyle41"/>
          <w:rFonts w:ascii="Times New Roman" w:hAnsi="Times New Roman" w:cs="Times New Roman"/>
          <w:sz w:val="24"/>
          <w:szCs w:val="24"/>
          <w:lang w:eastAsia="en-US"/>
        </w:rPr>
        <w:tab/>
        <w:t>система видеонаблюдения</w:t>
      </w:r>
    </w:p>
    <w:p w14:paraId="44EFBF66" w14:textId="77777777" w:rsidR="00612971" w:rsidRPr="00612971" w:rsidRDefault="00612971" w:rsidP="00612971">
      <w:pPr>
        <w:rPr>
          <w:sz w:val="24"/>
          <w:szCs w:val="24"/>
        </w:rPr>
      </w:pPr>
    </w:p>
    <w:p w14:paraId="05180833" w14:textId="7D40A997" w:rsidR="008B7B40" w:rsidRDefault="008B7B40" w:rsidP="008B7B40">
      <w:pPr>
        <w:pStyle w:val="Style30"/>
        <w:widowControl/>
        <w:rPr>
          <w:rStyle w:val="FontStyle50"/>
          <w:rFonts w:ascii="Times New Roman" w:hAnsi="Times New Roman" w:cs="Times New Roman"/>
          <w:b/>
          <w:sz w:val="24"/>
          <w:szCs w:val="24"/>
          <w:lang w:eastAsia="en-US"/>
        </w:rPr>
      </w:pPr>
      <w:r w:rsidRPr="008B7B40">
        <w:rPr>
          <w:rStyle w:val="FontStyle49"/>
          <w:rFonts w:ascii="Times New Roman" w:hAnsi="Times New Roman" w:cs="Times New Roman"/>
          <w:lang w:eastAsia="en-US"/>
        </w:rPr>
        <w:t xml:space="preserve">4 </w:t>
      </w:r>
      <w:r w:rsidRPr="008B7B40">
        <w:rPr>
          <w:rStyle w:val="FontStyle50"/>
          <w:rFonts w:ascii="Times New Roman" w:hAnsi="Times New Roman" w:cs="Times New Roman"/>
          <w:b/>
          <w:sz w:val="24"/>
          <w:szCs w:val="24"/>
          <w:lang w:eastAsia="en-US"/>
        </w:rPr>
        <w:t>Соответствие</w:t>
      </w:r>
    </w:p>
    <w:p w14:paraId="34B6FC78" w14:textId="77777777" w:rsidR="001C438D" w:rsidRPr="008B7B40" w:rsidRDefault="001C438D" w:rsidP="008B7B40">
      <w:pPr>
        <w:pStyle w:val="Style30"/>
        <w:widowControl/>
        <w:rPr>
          <w:rStyle w:val="FontStyle49"/>
          <w:rFonts w:ascii="Times New Roman" w:hAnsi="Times New Roman" w:cs="Times New Roman"/>
          <w:lang w:eastAsia="en-US"/>
        </w:rPr>
      </w:pPr>
    </w:p>
    <w:p w14:paraId="0E1D08A1"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Чтобы центр обработки данных соответствовал требованиям настоящего документа, необходимо, чтобы:</w:t>
      </w:r>
    </w:p>
    <w:p w14:paraId="0AE0BAD8"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1) требуемый класс защиты из </w:t>
      </w:r>
      <w:hyperlink w:anchor="bookmark6" w:history="1">
        <w:bookmarkStart w:id="8" w:name="_Hlk87954783"/>
        <w:r w:rsidRPr="00F90920">
          <w:rPr>
            <w:rStyle w:val="FontStyle41"/>
            <w:rFonts w:ascii="Times New Roman" w:hAnsi="Times New Roman"/>
            <w:color w:val="auto"/>
            <w:sz w:val="24"/>
            <w:szCs w:val="24"/>
            <w:lang w:eastAsia="en-US"/>
          </w:rPr>
          <w:t>раздел</w:t>
        </w:r>
        <w:bookmarkEnd w:id="8"/>
        <w:r w:rsidRPr="00F90920">
          <w:rPr>
            <w:rStyle w:val="FontStyle41"/>
            <w:rFonts w:ascii="Times New Roman" w:hAnsi="Times New Roman"/>
            <w:color w:val="auto"/>
            <w:sz w:val="24"/>
            <w:szCs w:val="24"/>
            <w:lang w:eastAsia="en-US"/>
          </w:rPr>
          <w:t>а 5</w:t>
        </w:r>
      </w:hyperlink>
      <w:r w:rsidRPr="00F90920">
        <w:rPr>
          <w:rStyle w:val="FontStyle41"/>
          <w:rFonts w:ascii="Times New Roman" w:hAnsi="Times New Roman"/>
          <w:color w:val="auto"/>
          <w:sz w:val="24"/>
          <w:szCs w:val="24"/>
          <w:lang w:eastAsia="en-US"/>
        </w:rPr>
        <w:t xml:space="preserve"> должен быть применен к каждому из помещений центра обработки данных;</w:t>
      </w:r>
    </w:p>
    <w:p w14:paraId="6A6CA657" w14:textId="77777777"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2) применялись требования соответствующего класса защиты из </w:t>
      </w:r>
      <w:hyperlink w:anchor="bookmark13" w:history="1">
        <w:bookmarkStart w:id="9" w:name="_Hlk87954877"/>
        <w:r w:rsidRPr="00F90920">
          <w:rPr>
            <w:rStyle w:val="FontStyle41"/>
            <w:rFonts w:ascii="Times New Roman" w:hAnsi="Times New Roman"/>
            <w:color w:val="auto"/>
            <w:sz w:val="24"/>
            <w:szCs w:val="24"/>
            <w:lang w:eastAsia="en-US"/>
          </w:rPr>
          <w:t>раздел</w:t>
        </w:r>
        <w:bookmarkEnd w:id="9"/>
        <w:r w:rsidRPr="00F90920">
          <w:rPr>
            <w:rStyle w:val="FontStyle41"/>
            <w:rFonts w:ascii="Times New Roman" w:hAnsi="Times New Roman"/>
            <w:color w:val="auto"/>
            <w:sz w:val="24"/>
            <w:szCs w:val="24"/>
            <w:lang w:eastAsia="en-US"/>
          </w:rPr>
          <w:t>ов 6</w:t>
        </w:r>
      </w:hyperlink>
      <w:r w:rsidRPr="00F90920">
        <w:rPr>
          <w:rStyle w:val="FontStyle41"/>
          <w:rFonts w:ascii="Times New Roman" w:hAnsi="Times New Roman"/>
          <w:color w:val="auto"/>
          <w:sz w:val="24"/>
          <w:szCs w:val="24"/>
          <w:lang w:eastAsia="en-US"/>
        </w:rPr>
        <w:t xml:space="preserve">, </w:t>
      </w:r>
      <w:hyperlink w:anchor="bookmark29" w:history="1">
        <w:r w:rsidRPr="00F90920">
          <w:rPr>
            <w:rStyle w:val="FontStyle41"/>
            <w:rFonts w:ascii="Times New Roman" w:hAnsi="Times New Roman"/>
            <w:color w:val="auto"/>
            <w:sz w:val="24"/>
            <w:szCs w:val="24"/>
            <w:lang w:eastAsia="en-US"/>
          </w:rPr>
          <w:t>7</w:t>
        </w:r>
      </w:hyperlink>
      <w:r w:rsidRPr="00F90920">
        <w:rPr>
          <w:rStyle w:val="FontStyle41"/>
          <w:rFonts w:ascii="Times New Roman" w:hAnsi="Times New Roman"/>
          <w:color w:val="auto"/>
          <w:sz w:val="24"/>
          <w:szCs w:val="24"/>
          <w:lang w:eastAsia="en-US"/>
        </w:rPr>
        <w:t xml:space="preserve">, </w:t>
      </w:r>
      <w:hyperlink w:anchor="bookmark38" w:history="1">
        <w:r w:rsidRPr="00F90920">
          <w:rPr>
            <w:rStyle w:val="FontStyle41"/>
            <w:rFonts w:ascii="Times New Roman" w:hAnsi="Times New Roman"/>
            <w:color w:val="auto"/>
            <w:sz w:val="24"/>
            <w:szCs w:val="24"/>
            <w:lang w:eastAsia="en-US"/>
          </w:rPr>
          <w:t>8</w:t>
        </w:r>
      </w:hyperlink>
      <w:r w:rsidRPr="00F90920">
        <w:rPr>
          <w:rStyle w:val="FontStyle41"/>
          <w:rFonts w:ascii="Times New Roman" w:hAnsi="Times New Roman"/>
          <w:color w:val="auto"/>
          <w:sz w:val="24"/>
          <w:szCs w:val="24"/>
          <w:lang w:eastAsia="en-US"/>
        </w:rPr>
        <w:t xml:space="preserve"> и </w:t>
      </w:r>
      <w:hyperlink w:anchor="bookmark46" w:history="1">
        <w:r w:rsidRPr="00F90920">
          <w:rPr>
            <w:rStyle w:val="FontStyle41"/>
            <w:rFonts w:ascii="Times New Roman" w:hAnsi="Times New Roman"/>
            <w:color w:val="auto"/>
            <w:sz w:val="24"/>
            <w:szCs w:val="24"/>
            <w:lang w:eastAsia="en-US"/>
          </w:rPr>
          <w:t>9</w:t>
        </w:r>
      </w:hyperlink>
      <w:r w:rsidRPr="00F90920">
        <w:rPr>
          <w:rStyle w:val="FontStyle41"/>
          <w:rFonts w:ascii="Times New Roman" w:hAnsi="Times New Roman"/>
          <w:color w:val="auto"/>
          <w:sz w:val="24"/>
          <w:szCs w:val="24"/>
          <w:lang w:eastAsia="en-US"/>
        </w:rPr>
        <w:t>;</w:t>
      </w:r>
    </w:p>
    <w:p w14:paraId="65364872" w14:textId="7ED00E2C"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3) системы для поддержки требований из </w:t>
      </w:r>
      <w:hyperlink w:anchor="bookmark13" w:history="1">
        <w:r w:rsidRPr="00F90920">
          <w:rPr>
            <w:rStyle w:val="FontStyle41"/>
            <w:rFonts w:ascii="Times New Roman" w:hAnsi="Times New Roman"/>
            <w:color w:val="auto"/>
            <w:sz w:val="24"/>
            <w:szCs w:val="24"/>
            <w:lang w:eastAsia="en-US"/>
          </w:rPr>
          <w:t>раздела 6</w:t>
        </w:r>
      </w:hyperlink>
      <w:r w:rsidRPr="00F90920">
        <w:rPr>
          <w:rStyle w:val="FontStyle41"/>
          <w:rFonts w:ascii="Times New Roman" w:hAnsi="Times New Roman"/>
          <w:color w:val="auto"/>
          <w:sz w:val="24"/>
          <w:szCs w:val="24"/>
          <w:lang w:eastAsia="en-US"/>
        </w:rPr>
        <w:t xml:space="preserve"> соответствовали </w:t>
      </w:r>
      <w:hyperlink w:anchor="bookmark50" w:history="1">
        <w:r w:rsidRPr="00F90920">
          <w:rPr>
            <w:rStyle w:val="FontStyle41"/>
            <w:rFonts w:ascii="Times New Roman" w:hAnsi="Times New Roman"/>
            <w:color w:val="auto"/>
            <w:sz w:val="24"/>
            <w:szCs w:val="24"/>
            <w:lang w:eastAsia="en-US"/>
          </w:rPr>
          <w:t>разделу 10</w:t>
        </w:r>
      </w:hyperlink>
      <w:r w:rsidRPr="00F90920">
        <w:rPr>
          <w:rStyle w:val="FontStyle41"/>
          <w:rFonts w:ascii="Times New Roman" w:hAnsi="Times New Roman"/>
          <w:color w:val="auto"/>
          <w:sz w:val="24"/>
          <w:szCs w:val="24"/>
          <w:lang w:eastAsia="en-US"/>
        </w:rPr>
        <w:t>;</w:t>
      </w:r>
    </w:p>
    <w:p w14:paraId="6E862C61" w14:textId="77777777"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lastRenderedPageBreak/>
        <w:t>4) были соблюдены местные нормы, включая технику безопасности.</w:t>
      </w:r>
    </w:p>
    <w:p w14:paraId="2C6185D1" w14:textId="77777777" w:rsidR="00F90920" w:rsidRDefault="00F90920" w:rsidP="00F90920">
      <w:pPr>
        <w:pStyle w:val="Style20"/>
        <w:widowControl/>
        <w:ind w:firstLine="720"/>
        <w:jc w:val="both"/>
        <w:rPr>
          <w:rStyle w:val="FontStyle43"/>
          <w:rFonts w:ascii="Times New Roman" w:hAnsi="Times New Roman" w:cs="Times New Roman"/>
          <w:sz w:val="28"/>
          <w:szCs w:val="28"/>
          <w:lang w:eastAsia="en-US"/>
        </w:rPr>
      </w:pPr>
    </w:p>
    <w:p w14:paraId="38B956EA" w14:textId="5F65C7E7" w:rsidR="00F90920" w:rsidRDefault="00F90920" w:rsidP="00F90920">
      <w:pPr>
        <w:pStyle w:val="Style20"/>
        <w:widowControl/>
        <w:ind w:firstLine="720"/>
        <w:jc w:val="both"/>
        <w:rPr>
          <w:rStyle w:val="FontStyle38"/>
          <w:rFonts w:ascii="Times New Roman" w:hAnsi="Times New Roman" w:cs="Times New Roman"/>
          <w:b/>
          <w:sz w:val="24"/>
          <w:szCs w:val="24"/>
          <w:lang w:eastAsia="en-US"/>
        </w:rPr>
      </w:pPr>
      <w:r w:rsidRPr="00F90920">
        <w:rPr>
          <w:rStyle w:val="FontStyle43"/>
          <w:rFonts w:ascii="Times New Roman" w:hAnsi="Times New Roman" w:cs="Times New Roman"/>
          <w:sz w:val="24"/>
          <w:szCs w:val="24"/>
          <w:lang w:eastAsia="en-US"/>
        </w:rPr>
        <w:t xml:space="preserve">5 </w:t>
      </w:r>
      <w:r w:rsidRPr="00F90920">
        <w:rPr>
          <w:rStyle w:val="FontStyle38"/>
          <w:rFonts w:ascii="Times New Roman" w:hAnsi="Times New Roman" w:cs="Times New Roman"/>
          <w:b/>
          <w:sz w:val="24"/>
          <w:szCs w:val="24"/>
          <w:lang w:eastAsia="en-US"/>
        </w:rPr>
        <w:t>Физическая защита</w:t>
      </w:r>
    </w:p>
    <w:p w14:paraId="5EB2C54E" w14:textId="77777777" w:rsidR="00F90920" w:rsidRPr="00F90920" w:rsidRDefault="00F90920" w:rsidP="00F90920">
      <w:pPr>
        <w:pStyle w:val="Style20"/>
        <w:widowControl/>
        <w:ind w:firstLine="720"/>
        <w:jc w:val="both"/>
        <w:rPr>
          <w:rStyle w:val="FontStyle43"/>
          <w:rFonts w:ascii="Times New Roman" w:hAnsi="Times New Roman" w:cs="Times New Roman"/>
          <w:sz w:val="24"/>
          <w:szCs w:val="24"/>
          <w:lang w:eastAsia="en-US"/>
        </w:rPr>
      </w:pPr>
    </w:p>
    <w:p w14:paraId="394828EC" w14:textId="127F45B8" w:rsidR="00F90920" w:rsidRDefault="00F90920" w:rsidP="00F90920">
      <w:pPr>
        <w:pStyle w:val="Style20"/>
        <w:widowControl/>
        <w:ind w:firstLine="720"/>
        <w:jc w:val="both"/>
        <w:rPr>
          <w:rStyle w:val="FontStyle43"/>
          <w:rFonts w:ascii="Times New Roman" w:hAnsi="Times New Roman" w:cs="Times New Roman"/>
          <w:sz w:val="24"/>
          <w:szCs w:val="24"/>
          <w:lang w:eastAsia="en-US"/>
        </w:rPr>
      </w:pPr>
      <w:r w:rsidRPr="00F90920">
        <w:rPr>
          <w:rStyle w:val="FontStyle43"/>
          <w:rFonts w:ascii="Times New Roman" w:hAnsi="Times New Roman" w:cs="Times New Roman"/>
          <w:sz w:val="24"/>
          <w:szCs w:val="24"/>
          <w:lang w:eastAsia="en-US"/>
        </w:rPr>
        <w:t xml:space="preserve">5.1 Общие положения </w:t>
      </w:r>
    </w:p>
    <w:p w14:paraId="37A259F1" w14:textId="77777777" w:rsidR="00F90920" w:rsidRPr="00F90920" w:rsidRDefault="00F90920" w:rsidP="00F90920">
      <w:pPr>
        <w:pStyle w:val="Style20"/>
        <w:widowControl/>
        <w:ind w:firstLine="720"/>
        <w:jc w:val="both"/>
        <w:rPr>
          <w:rStyle w:val="FontStyle43"/>
          <w:rFonts w:ascii="Times New Roman" w:hAnsi="Times New Roman" w:cs="Times New Roman"/>
          <w:color w:val="auto"/>
          <w:sz w:val="24"/>
          <w:szCs w:val="24"/>
          <w:lang w:eastAsia="en-US"/>
        </w:rPr>
      </w:pPr>
    </w:p>
    <w:p w14:paraId="2056C9D7" w14:textId="77777777"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Степень физической безопасности, применяемая к помещениям и инфраструктуре центра обработки данных, влияет как на доступность функций, так и на целостность/безопасность данных, хранящихся и обрабатываемых в центре обработки данных. Пункт </w:t>
      </w:r>
      <w:hyperlink w:anchor="bookmark11" w:history="1">
        <w:r w:rsidRPr="00F90920">
          <w:rPr>
            <w:rStyle w:val="FontStyle41"/>
            <w:rFonts w:ascii="Times New Roman" w:hAnsi="Times New Roman"/>
            <w:color w:val="auto"/>
            <w:sz w:val="24"/>
            <w:szCs w:val="24"/>
            <w:lang w:eastAsia="en-US"/>
          </w:rPr>
          <w:t>5.3</w:t>
        </w:r>
      </w:hyperlink>
      <w:r w:rsidRPr="00F90920">
        <w:rPr>
          <w:rStyle w:val="FontStyle41"/>
          <w:rFonts w:ascii="Times New Roman" w:hAnsi="Times New Roman"/>
          <w:color w:val="auto"/>
          <w:sz w:val="24"/>
          <w:szCs w:val="24"/>
          <w:lang w:eastAsia="en-US"/>
        </w:rPr>
        <w:t xml:space="preserve"> содержит минимальные требования к площадкам центров обработки данных, определенные в ISO/IEC TS 22237-1. Требования и рекомендации для этих помещений центров обработки данных и систем, используемых в этих помещениях, касаются защиты от:</w:t>
      </w:r>
    </w:p>
    <w:p w14:paraId="3C8A0A5B" w14:textId="25F01A86"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a) несанк</w:t>
      </w:r>
      <w:r>
        <w:rPr>
          <w:rStyle w:val="FontStyle41"/>
          <w:rFonts w:ascii="Times New Roman" w:hAnsi="Times New Roman"/>
          <w:color w:val="auto"/>
          <w:sz w:val="24"/>
          <w:szCs w:val="24"/>
          <w:lang w:eastAsia="en-US"/>
        </w:rPr>
        <w:t>ционированного доступа (см.</w:t>
      </w:r>
      <w:r w:rsidRPr="00F90920">
        <w:rPr>
          <w:rStyle w:val="FontStyle41"/>
          <w:rFonts w:ascii="Times New Roman" w:hAnsi="Times New Roman"/>
          <w:color w:val="auto"/>
          <w:sz w:val="24"/>
          <w:szCs w:val="24"/>
          <w:lang w:eastAsia="en-US"/>
        </w:rPr>
        <w:t xml:space="preserve"> </w:t>
      </w:r>
      <w:hyperlink w:anchor="bookmark13" w:history="1">
        <w:r w:rsidRPr="00F90920">
          <w:rPr>
            <w:rStyle w:val="FontStyle41"/>
            <w:rFonts w:ascii="Times New Roman" w:hAnsi="Times New Roman"/>
            <w:color w:val="auto"/>
            <w:sz w:val="24"/>
            <w:szCs w:val="24"/>
            <w:lang w:eastAsia="en-US"/>
          </w:rPr>
          <w:t>раздел 6</w:t>
        </w:r>
      </w:hyperlink>
      <w:r w:rsidRPr="00F90920">
        <w:rPr>
          <w:rStyle w:val="FontStyle41"/>
          <w:rFonts w:ascii="Times New Roman" w:hAnsi="Times New Roman"/>
          <w:color w:val="auto"/>
          <w:sz w:val="24"/>
          <w:szCs w:val="24"/>
          <w:lang w:eastAsia="en-US"/>
        </w:rPr>
        <w:t>);</w:t>
      </w:r>
    </w:p>
    <w:p w14:paraId="16BC2951" w14:textId="180827E6"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b) пожара, возникающего в помещениях центра обработки данных (</w:t>
      </w:r>
      <w:r>
        <w:rPr>
          <w:rStyle w:val="FontStyle41"/>
          <w:rFonts w:ascii="Times New Roman" w:hAnsi="Times New Roman"/>
          <w:color w:val="auto"/>
          <w:sz w:val="24"/>
          <w:szCs w:val="24"/>
          <w:lang w:val="en-US" w:eastAsia="en-US"/>
        </w:rPr>
        <w:t>c</w:t>
      </w:r>
      <w:r>
        <w:rPr>
          <w:rStyle w:val="FontStyle41"/>
          <w:rFonts w:ascii="Times New Roman" w:hAnsi="Times New Roman"/>
          <w:color w:val="auto"/>
          <w:sz w:val="24"/>
          <w:szCs w:val="24"/>
          <w:lang w:val="kk-KZ" w:eastAsia="en-US"/>
        </w:rPr>
        <w:t>м</w:t>
      </w:r>
      <w:r>
        <w:rPr>
          <w:rStyle w:val="FontStyle41"/>
          <w:rFonts w:ascii="Times New Roman" w:hAnsi="Times New Roman"/>
          <w:color w:val="auto"/>
          <w:sz w:val="24"/>
          <w:szCs w:val="24"/>
          <w:lang w:eastAsia="en-US"/>
        </w:rPr>
        <w:t xml:space="preserve">. </w:t>
      </w:r>
      <w:hyperlink w:anchor="bookmark29" w:history="1">
        <w:r w:rsidRPr="00F90920">
          <w:rPr>
            <w:rStyle w:val="FontStyle41"/>
            <w:rFonts w:ascii="Times New Roman" w:hAnsi="Times New Roman"/>
            <w:color w:val="auto"/>
            <w:sz w:val="24"/>
            <w:szCs w:val="24"/>
            <w:lang w:eastAsia="en-US"/>
          </w:rPr>
          <w:t>раздел 7</w:t>
        </w:r>
      </w:hyperlink>
      <w:r w:rsidRPr="00F90920">
        <w:rPr>
          <w:rStyle w:val="FontStyle41"/>
          <w:rFonts w:ascii="Times New Roman" w:hAnsi="Times New Roman"/>
          <w:color w:val="auto"/>
          <w:sz w:val="24"/>
          <w:szCs w:val="24"/>
          <w:lang w:eastAsia="en-US"/>
        </w:rPr>
        <w:t>);</w:t>
      </w:r>
    </w:p>
    <w:p w14:paraId="4B89BD40" w14:textId="46645281"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c</w:t>
      </w:r>
      <w:r>
        <w:rPr>
          <w:rStyle w:val="FontStyle41"/>
          <w:rFonts w:ascii="Times New Roman" w:hAnsi="Times New Roman"/>
          <w:color w:val="auto"/>
          <w:sz w:val="24"/>
          <w:szCs w:val="24"/>
          <w:lang w:eastAsia="en-US"/>
        </w:rPr>
        <w:t>) других событий внутри (см</w:t>
      </w:r>
      <w:r w:rsidRPr="00F90920">
        <w:rPr>
          <w:rStyle w:val="FontStyle41"/>
          <w:rFonts w:ascii="Times New Roman" w:hAnsi="Times New Roman"/>
          <w:color w:val="auto"/>
          <w:sz w:val="24"/>
          <w:szCs w:val="24"/>
          <w:lang w:eastAsia="en-US"/>
        </w:rPr>
        <w:t xml:space="preserve">. </w:t>
      </w:r>
      <w:hyperlink w:anchor="bookmark38" w:history="1">
        <w:r w:rsidRPr="00F90920">
          <w:rPr>
            <w:rStyle w:val="FontStyle41"/>
            <w:rFonts w:ascii="Times New Roman" w:hAnsi="Times New Roman"/>
            <w:color w:val="auto"/>
            <w:sz w:val="24"/>
            <w:szCs w:val="24"/>
            <w:lang w:eastAsia="en-US"/>
          </w:rPr>
          <w:t>раздел 8</w:t>
        </w:r>
      </w:hyperlink>
      <w:r>
        <w:rPr>
          <w:rStyle w:val="FontStyle41"/>
          <w:rFonts w:ascii="Times New Roman" w:hAnsi="Times New Roman"/>
          <w:color w:val="auto"/>
          <w:sz w:val="24"/>
          <w:szCs w:val="24"/>
          <w:lang w:eastAsia="en-US"/>
        </w:rPr>
        <w:t>) или за пределами (см.</w:t>
      </w:r>
      <w:r w:rsidRPr="00F90920">
        <w:rPr>
          <w:rStyle w:val="FontStyle41"/>
          <w:rFonts w:ascii="Times New Roman" w:hAnsi="Times New Roman"/>
          <w:color w:val="auto"/>
          <w:sz w:val="24"/>
          <w:szCs w:val="24"/>
          <w:lang w:eastAsia="en-US"/>
        </w:rPr>
        <w:t xml:space="preserve"> </w:t>
      </w:r>
      <w:hyperlink w:anchor="bookmark46" w:history="1">
        <w:r w:rsidRPr="00F90920">
          <w:rPr>
            <w:rStyle w:val="FontStyle41"/>
            <w:rFonts w:ascii="Times New Roman" w:hAnsi="Times New Roman"/>
            <w:color w:val="auto"/>
            <w:sz w:val="24"/>
            <w:szCs w:val="24"/>
            <w:lang w:eastAsia="en-US"/>
          </w:rPr>
          <w:t>раздел 9</w:t>
        </w:r>
      </w:hyperlink>
      <w:r w:rsidRPr="00F90920">
        <w:rPr>
          <w:rStyle w:val="FontStyle41"/>
          <w:rFonts w:ascii="Times New Roman" w:hAnsi="Times New Roman"/>
          <w:color w:val="auto"/>
          <w:sz w:val="24"/>
          <w:szCs w:val="24"/>
          <w:lang w:eastAsia="en-US"/>
        </w:rPr>
        <w:t>) помещений центра обработки данных, которые могут повлиять на установленный уровень защиты.</w:t>
      </w:r>
    </w:p>
    <w:p w14:paraId="7E2E1C42" w14:textId="475E8022" w:rsidR="00F90920" w:rsidRPr="00F90920" w:rsidRDefault="00F90920" w:rsidP="00F90920">
      <w:pPr>
        <w:pStyle w:val="Style21"/>
        <w:widowControl/>
        <w:ind w:firstLine="720"/>
        <w:jc w:val="both"/>
        <w:rPr>
          <w:rStyle w:val="FontStyle41"/>
          <w:rFonts w:ascii="Times New Roman" w:hAnsi="Times New Roman"/>
          <w:sz w:val="24"/>
          <w:szCs w:val="24"/>
          <w:lang w:eastAsia="en-US"/>
        </w:rPr>
      </w:pPr>
      <w:r w:rsidRPr="00F90920">
        <w:rPr>
          <w:rStyle w:val="FontStyle41"/>
          <w:rFonts w:ascii="Times New Roman" w:hAnsi="Times New Roman"/>
          <w:color w:val="auto"/>
          <w:sz w:val="24"/>
          <w:szCs w:val="24"/>
          <w:lang w:eastAsia="en-US"/>
        </w:rPr>
        <w:t xml:space="preserve">Конструктивные требования к стенам и сквозным проемам приведены в </w:t>
      </w:r>
      <w:r w:rsidRPr="00F90920">
        <w:rPr>
          <w:rStyle w:val="FontStyle41"/>
          <w:rFonts w:ascii="Times New Roman" w:hAnsi="Times New Roman"/>
          <w:color w:val="auto"/>
          <w:sz w:val="24"/>
          <w:szCs w:val="24"/>
          <w:lang w:val="en-US" w:eastAsia="en-US"/>
        </w:rPr>
        <w:t>ISO</w:t>
      </w:r>
      <w:r w:rsidRPr="00F90920">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val="en-US" w:eastAsia="en-US"/>
        </w:rPr>
        <w:t>IEC</w:t>
      </w:r>
      <w:r w:rsidRPr="00F90920">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val="en-US" w:eastAsia="en-US"/>
        </w:rPr>
        <w:t>TS</w:t>
      </w:r>
      <w:r w:rsidRPr="00F90920">
        <w:rPr>
          <w:rStyle w:val="FontStyle41"/>
          <w:rFonts w:ascii="Times New Roman" w:hAnsi="Times New Roman"/>
          <w:color w:val="auto"/>
          <w:sz w:val="24"/>
          <w:szCs w:val="24"/>
          <w:lang w:eastAsia="en-US"/>
        </w:rPr>
        <w:t xml:space="preserve"> 22237-2, а соответствующие перек</w:t>
      </w:r>
      <w:r>
        <w:rPr>
          <w:rStyle w:val="FontStyle41"/>
          <w:rFonts w:ascii="Times New Roman" w:hAnsi="Times New Roman"/>
          <w:color w:val="auto"/>
          <w:sz w:val="24"/>
          <w:szCs w:val="24"/>
          <w:lang w:eastAsia="en-US"/>
        </w:rPr>
        <w:t>рестные ссылки даны в настоящем стандарте</w:t>
      </w:r>
      <w:r w:rsidRPr="00F90920">
        <w:rPr>
          <w:rStyle w:val="FontStyle41"/>
          <w:rFonts w:ascii="Times New Roman" w:hAnsi="Times New Roman"/>
          <w:color w:val="auto"/>
          <w:sz w:val="24"/>
          <w:szCs w:val="24"/>
          <w:lang w:eastAsia="en-US"/>
        </w:rPr>
        <w:t xml:space="preserve">. Для того </w:t>
      </w:r>
      <w:r w:rsidRPr="00F90920">
        <w:rPr>
          <w:rStyle w:val="FontStyle41"/>
          <w:rFonts w:ascii="Times New Roman" w:hAnsi="Times New Roman"/>
          <w:sz w:val="24"/>
          <w:szCs w:val="24"/>
          <w:lang w:eastAsia="en-US"/>
        </w:rPr>
        <w:t>чтобы помещение в центре обработки данных считалось помещением соответствующего класса защиты, архитектурный и инженерный проект помещения (или входа в это помещение) должен соответствовать или превосходить этот класс защиты по всем аспектам, указанным выше.</w:t>
      </w:r>
    </w:p>
    <w:p w14:paraId="49FF1247" w14:textId="77777777" w:rsidR="00F90920" w:rsidRDefault="00F90920" w:rsidP="00F90920">
      <w:pPr>
        <w:pStyle w:val="Style7"/>
        <w:widowControl/>
        <w:ind w:firstLine="720"/>
        <w:jc w:val="both"/>
        <w:rPr>
          <w:rStyle w:val="FontStyle43"/>
          <w:rFonts w:ascii="Times New Roman" w:hAnsi="Times New Roman" w:cs="Times New Roman"/>
          <w:sz w:val="28"/>
          <w:szCs w:val="28"/>
          <w:lang w:eastAsia="en-US"/>
        </w:rPr>
      </w:pPr>
      <w:bookmarkStart w:id="10" w:name="bookmark8"/>
    </w:p>
    <w:p w14:paraId="596D02D6" w14:textId="2223E0E9" w:rsid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eastAsia="en-US"/>
        </w:rPr>
        <w:t>5</w:t>
      </w:r>
      <w:bookmarkEnd w:id="10"/>
      <w:r w:rsidRPr="00F90920">
        <w:rPr>
          <w:rStyle w:val="FontStyle43"/>
          <w:rFonts w:ascii="Times New Roman" w:hAnsi="Times New Roman" w:cs="Times New Roman"/>
          <w:color w:val="auto"/>
          <w:sz w:val="24"/>
          <w:szCs w:val="24"/>
          <w:lang w:eastAsia="en-US"/>
        </w:rPr>
        <w:t>.2 Оценка рисков</w:t>
      </w:r>
    </w:p>
    <w:p w14:paraId="55780EE7" w14:textId="77777777" w:rsidR="00F90920" w:rsidRP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p>
    <w:p w14:paraId="4612ABCD" w14:textId="3D88E8F5"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Требования к операционной безопасности должны определяться организацией, ответственной за имущество центра обработки данных. Требования должны быть определены после оценки риска, основанной на угрозах, которым подвергаются данные, и </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классификации</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этих данных. Дополнительную информацию о ме</w:t>
      </w:r>
      <w:r>
        <w:rPr>
          <w:rStyle w:val="FontStyle41"/>
          <w:rFonts w:ascii="Times New Roman" w:hAnsi="Times New Roman"/>
          <w:color w:val="auto"/>
          <w:sz w:val="24"/>
          <w:szCs w:val="24"/>
          <w:lang w:eastAsia="en-US"/>
        </w:rPr>
        <w:t>тодологии оценки рисков см.</w:t>
      </w:r>
      <w:r w:rsidRPr="00F90920">
        <w:rPr>
          <w:rStyle w:val="FontStyle41"/>
          <w:rFonts w:ascii="Times New Roman" w:hAnsi="Times New Roman"/>
          <w:color w:val="auto"/>
          <w:sz w:val="24"/>
          <w:szCs w:val="24"/>
          <w:lang w:eastAsia="en-US"/>
        </w:rPr>
        <w:t xml:space="preserve"> в </w:t>
      </w:r>
      <w:r w:rsidRPr="00F90920">
        <w:rPr>
          <w:rStyle w:val="FontStyle41"/>
          <w:rFonts w:ascii="Times New Roman" w:hAnsi="Times New Roman"/>
          <w:color w:val="auto"/>
          <w:sz w:val="24"/>
          <w:szCs w:val="24"/>
          <w:lang w:val="en-US" w:eastAsia="en-US"/>
        </w:rPr>
        <w:t>ISO</w:t>
      </w:r>
      <w:r w:rsidRPr="00F90920">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val="en-US" w:eastAsia="en-US"/>
        </w:rPr>
        <w:t>IEC</w:t>
      </w:r>
      <w:r w:rsidRPr="00F90920">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val="en-US" w:eastAsia="en-US"/>
        </w:rPr>
        <w:t>TS</w:t>
      </w:r>
      <w:r w:rsidRPr="00F90920">
        <w:rPr>
          <w:rStyle w:val="FontStyle41"/>
          <w:rFonts w:ascii="Times New Roman" w:hAnsi="Times New Roman"/>
          <w:color w:val="auto"/>
          <w:sz w:val="24"/>
          <w:szCs w:val="24"/>
          <w:lang w:eastAsia="en-US"/>
        </w:rPr>
        <w:t xml:space="preserve"> 22237-1. </w:t>
      </w:r>
    </w:p>
    <w:p w14:paraId="5555AC11" w14:textId="77777777" w:rsidR="00F90920" w:rsidRPr="00F90920" w:rsidRDefault="00D75ACF" w:rsidP="00F90920">
      <w:pPr>
        <w:pStyle w:val="Style21"/>
        <w:widowControl/>
        <w:ind w:firstLine="720"/>
        <w:jc w:val="both"/>
        <w:rPr>
          <w:rFonts w:ascii="Times New Roman" w:hAnsi="Times New Roman"/>
        </w:rPr>
      </w:pPr>
      <w:hyperlink w:anchor="bookmark9" w:history="1">
        <w:r w:rsidR="00F90920" w:rsidRPr="00F90920">
          <w:rPr>
            <w:rStyle w:val="FontStyle41"/>
            <w:rFonts w:ascii="Times New Roman" w:hAnsi="Times New Roman"/>
            <w:color w:val="auto"/>
            <w:sz w:val="24"/>
            <w:szCs w:val="24"/>
            <w:lang w:eastAsia="en-US"/>
          </w:rPr>
          <w:t>Рисунок 2</w:t>
        </w:r>
      </w:hyperlink>
      <w:r w:rsidR="00F90920" w:rsidRPr="00F90920">
        <w:rPr>
          <w:rStyle w:val="FontStyle41"/>
          <w:rFonts w:ascii="Times New Roman" w:hAnsi="Times New Roman"/>
          <w:color w:val="auto"/>
          <w:sz w:val="24"/>
          <w:szCs w:val="24"/>
          <w:lang w:eastAsia="en-US"/>
        </w:rPr>
        <w:t xml:space="preserve"> </w:t>
      </w:r>
      <w:r w:rsidR="00F90920" w:rsidRPr="00F90920">
        <w:rPr>
          <w:rFonts w:ascii="Times New Roman" w:hAnsi="Times New Roman"/>
        </w:rPr>
        <w:t>иллюстрирует концепцию оценки риска, которая описывается следующим образом:</w:t>
      </w:r>
    </w:p>
    <w:p w14:paraId="52B6E4C9"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Fonts w:ascii="Times New Roman" w:hAnsi="Times New Roman"/>
        </w:rPr>
        <w:t xml:space="preserve">a) стоимость имущества: классификация материала должна быть определена на ранней стадии, чтобы можно было развернуть соответствующие контрмеры защиты. Характеристика </w:t>
      </w:r>
      <w:r w:rsidRPr="00F90920">
        <w:rPr>
          <w:rStyle w:val="FontStyle61"/>
          <w:rFonts w:ascii="Times New Roman" w:hAnsi="Times New Roman"/>
          <w:color w:val="auto"/>
          <w:sz w:val="24"/>
          <w:szCs w:val="24"/>
          <w:lang w:eastAsia="en-US"/>
        </w:rPr>
        <w:t>«</w:t>
      </w:r>
      <w:r w:rsidRPr="00F90920">
        <w:rPr>
          <w:rFonts w:ascii="Times New Roman" w:hAnsi="Times New Roman"/>
        </w:rPr>
        <w:t>классификации</w:t>
      </w:r>
      <w:r w:rsidRPr="00F90920">
        <w:rPr>
          <w:rStyle w:val="FontStyle61"/>
          <w:rFonts w:ascii="Times New Roman" w:hAnsi="Times New Roman"/>
          <w:color w:val="auto"/>
          <w:sz w:val="24"/>
          <w:szCs w:val="24"/>
          <w:lang w:eastAsia="en-US"/>
        </w:rPr>
        <w:t>»</w:t>
      </w:r>
      <w:r w:rsidRPr="00F90920">
        <w:rPr>
          <w:rFonts w:ascii="Times New Roman" w:hAnsi="Times New Roman"/>
        </w:rPr>
        <w:t xml:space="preserve"> может быть </w:t>
      </w:r>
      <w:r w:rsidRPr="00F90920">
        <w:rPr>
          <w:rStyle w:val="FontStyle61"/>
          <w:rFonts w:ascii="Times New Roman" w:hAnsi="Times New Roman"/>
          <w:color w:val="auto"/>
          <w:sz w:val="24"/>
          <w:szCs w:val="24"/>
          <w:lang w:eastAsia="en-US"/>
        </w:rPr>
        <w:t>«</w:t>
      </w:r>
      <w:r w:rsidRPr="00F90920">
        <w:rPr>
          <w:rFonts w:ascii="Times New Roman" w:hAnsi="Times New Roman"/>
        </w:rPr>
        <w:t>естественной</w:t>
      </w:r>
      <w:r w:rsidRPr="00F90920">
        <w:rPr>
          <w:rStyle w:val="FontStyle61"/>
          <w:rFonts w:ascii="Times New Roman" w:hAnsi="Times New Roman"/>
          <w:color w:val="auto"/>
          <w:sz w:val="24"/>
          <w:szCs w:val="24"/>
          <w:lang w:eastAsia="en-US"/>
        </w:rPr>
        <w:t xml:space="preserve">» </w:t>
      </w:r>
      <w:r w:rsidRPr="00F90920">
        <w:rPr>
          <w:rFonts w:ascii="Times New Roman" w:hAnsi="Times New Roman"/>
        </w:rPr>
        <w:t xml:space="preserve">или </w:t>
      </w:r>
      <w:r w:rsidRPr="00F90920">
        <w:rPr>
          <w:rStyle w:val="FontStyle61"/>
          <w:rFonts w:ascii="Times New Roman" w:hAnsi="Times New Roman"/>
          <w:color w:val="auto"/>
          <w:sz w:val="24"/>
          <w:szCs w:val="24"/>
          <w:lang w:eastAsia="en-US"/>
        </w:rPr>
        <w:t>«</w:t>
      </w:r>
      <w:r w:rsidRPr="00F90920">
        <w:rPr>
          <w:rFonts w:ascii="Times New Roman" w:hAnsi="Times New Roman"/>
        </w:rPr>
        <w:t>повышенной</w:t>
      </w:r>
      <w:r w:rsidRPr="00F90920">
        <w:rPr>
          <w:rStyle w:val="FontStyle61"/>
          <w:rFonts w:ascii="Times New Roman" w:hAnsi="Times New Roman"/>
          <w:color w:val="auto"/>
          <w:sz w:val="24"/>
          <w:szCs w:val="24"/>
          <w:lang w:eastAsia="en-US"/>
        </w:rPr>
        <w:t>»</w:t>
      </w:r>
      <w:r w:rsidRPr="00F90920">
        <w:rPr>
          <w:rFonts w:ascii="Times New Roman" w:hAnsi="Times New Roman"/>
        </w:rPr>
        <w:t xml:space="preserve"> из-за эффектов агрегирования данных; </w:t>
      </w:r>
    </w:p>
    <w:p w14:paraId="4D73E057" w14:textId="77777777" w:rsidR="00F90920" w:rsidRPr="00CA5355" w:rsidRDefault="00F90920" w:rsidP="00F90920">
      <w:pPr>
        <w:widowControl/>
        <w:rPr>
          <w:rStyle w:val="FontStyle41"/>
          <w:rFonts w:ascii="Times New Roman" w:hAnsi="Times New Roman" w:cs="Times New Roman"/>
          <w:color w:val="auto"/>
          <w:sz w:val="24"/>
          <w:szCs w:val="24"/>
          <w:lang w:eastAsia="en-US"/>
        </w:rPr>
      </w:pPr>
      <w:r w:rsidRPr="00CA5355">
        <w:rPr>
          <w:rStyle w:val="FontStyle41"/>
          <w:rFonts w:ascii="Times New Roman" w:hAnsi="Times New Roman" w:cs="Times New Roman"/>
          <w:color w:val="auto"/>
          <w:sz w:val="24"/>
          <w:szCs w:val="24"/>
          <w:lang w:val="en-US" w:eastAsia="en-US"/>
        </w:rPr>
        <w:t>b</w:t>
      </w:r>
      <w:r w:rsidRPr="00CA5355">
        <w:rPr>
          <w:rStyle w:val="FontStyle41"/>
          <w:rFonts w:ascii="Times New Roman" w:hAnsi="Times New Roman" w:cs="Times New Roman"/>
          <w:color w:val="auto"/>
          <w:sz w:val="24"/>
          <w:szCs w:val="24"/>
          <w:lang w:eastAsia="en-US"/>
        </w:rPr>
        <w:t>) вероятность: вероятность той или иной формы атаки на защищаемое имущество;</w:t>
      </w:r>
    </w:p>
    <w:p w14:paraId="717243F7" w14:textId="77777777" w:rsidR="00F90920" w:rsidRPr="00CA5355" w:rsidRDefault="00F90920" w:rsidP="00F90920">
      <w:pPr>
        <w:widowControl/>
        <w:rPr>
          <w:rStyle w:val="FontStyle41"/>
          <w:rFonts w:ascii="Times New Roman" w:hAnsi="Times New Roman" w:cs="Times New Roman"/>
          <w:color w:val="auto"/>
          <w:sz w:val="24"/>
          <w:szCs w:val="24"/>
          <w:lang w:eastAsia="en-US"/>
        </w:rPr>
      </w:pPr>
      <w:r w:rsidRPr="00CA5355">
        <w:rPr>
          <w:rStyle w:val="FontStyle41"/>
          <w:rFonts w:ascii="Times New Roman" w:hAnsi="Times New Roman" w:cs="Times New Roman"/>
          <w:color w:val="auto"/>
          <w:sz w:val="24"/>
          <w:szCs w:val="24"/>
          <w:lang w:val="en-US" w:eastAsia="en-US"/>
        </w:rPr>
        <w:t>c</w:t>
      </w:r>
      <w:r w:rsidRPr="00CA5355">
        <w:rPr>
          <w:rStyle w:val="FontStyle41"/>
          <w:rFonts w:ascii="Times New Roman" w:hAnsi="Times New Roman" w:cs="Times New Roman"/>
          <w:color w:val="auto"/>
          <w:sz w:val="24"/>
          <w:szCs w:val="24"/>
          <w:lang w:eastAsia="en-US"/>
        </w:rPr>
        <w:t>) анализ угроз (насильственных или скрытых): например, угроза несанкционированного доступа к имуществу, приводящая к потере или недоступности имущества;</w:t>
      </w:r>
    </w:p>
    <w:p w14:paraId="47A65D2E" w14:textId="77777777" w:rsidR="00F90920" w:rsidRPr="00CA5355" w:rsidRDefault="00F90920" w:rsidP="00F90920">
      <w:pPr>
        <w:widowControl/>
        <w:rPr>
          <w:rStyle w:val="FontStyle41"/>
          <w:rFonts w:ascii="Times New Roman" w:hAnsi="Times New Roman" w:cs="Times New Roman"/>
          <w:color w:val="auto"/>
          <w:sz w:val="24"/>
          <w:szCs w:val="24"/>
          <w:lang w:eastAsia="en-US"/>
        </w:rPr>
      </w:pPr>
      <w:r w:rsidRPr="00CA5355">
        <w:rPr>
          <w:rStyle w:val="FontStyle41"/>
          <w:rFonts w:ascii="Times New Roman" w:hAnsi="Times New Roman" w:cs="Times New Roman"/>
          <w:color w:val="auto"/>
          <w:sz w:val="24"/>
          <w:szCs w:val="24"/>
          <w:lang w:val="en-US" w:eastAsia="en-US"/>
        </w:rPr>
        <w:t>d</w:t>
      </w:r>
      <w:r w:rsidRPr="00CA5355">
        <w:rPr>
          <w:rStyle w:val="FontStyle41"/>
          <w:rFonts w:ascii="Times New Roman" w:hAnsi="Times New Roman" w:cs="Times New Roman"/>
          <w:color w:val="auto"/>
          <w:sz w:val="24"/>
          <w:szCs w:val="24"/>
          <w:lang w:eastAsia="en-US"/>
        </w:rPr>
        <w:t>) анализ уязвимости: например, недостаточный уровень физической безопасности или технического контроля размещенных данных.</w:t>
      </w:r>
    </w:p>
    <w:p w14:paraId="545190B1" w14:textId="77777777" w:rsidR="00F90920" w:rsidRPr="00CA5355" w:rsidRDefault="00F90920" w:rsidP="00F90920">
      <w:pPr>
        <w:widowControl/>
        <w:rPr>
          <w:rStyle w:val="FontStyle41"/>
          <w:rFonts w:ascii="Times New Roman" w:hAnsi="Times New Roman" w:cs="Times New Roman"/>
          <w:color w:val="auto"/>
          <w:sz w:val="24"/>
          <w:szCs w:val="24"/>
          <w:lang w:eastAsia="en-US"/>
        </w:rPr>
      </w:pPr>
    </w:p>
    <w:p w14:paraId="5828AE1E" w14:textId="77777777" w:rsidR="00F90920" w:rsidRPr="00F90920" w:rsidRDefault="00F90920" w:rsidP="00F90920">
      <w:pPr>
        <w:pStyle w:val="Style14"/>
        <w:widowControl/>
        <w:jc w:val="center"/>
        <w:rPr>
          <w:rStyle w:val="FontStyle38"/>
          <w:rFonts w:ascii="Times New Roman" w:hAnsi="Times New Roman" w:cs="Times New Roman"/>
          <w:color w:val="auto"/>
          <w:sz w:val="24"/>
          <w:szCs w:val="24"/>
          <w:lang w:eastAsia="en-US"/>
        </w:rPr>
      </w:pPr>
      <w:r w:rsidRPr="00F90920">
        <w:rPr>
          <w:rFonts w:ascii="Times New Roman" w:hAnsi="Times New Roman"/>
          <w:b/>
          <w:bCs/>
          <w:noProof/>
        </w:rPr>
        <w:lastRenderedPageBreak/>
        <w:drawing>
          <wp:inline distT="0" distB="0" distL="0" distR="0" wp14:anchorId="4A3F1A38" wp14:editId="71DDA670">
            <wp:extent cx="4857750" cy="21050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srcRect/>
                    <a:stretch>
                      <a:fillRect/>
                    </a:stretch>
                  </pic:blipFill>
                  <pic:spPr bwMode="auto">
                    <a:xfrm>
                      <a:off x="0" y="0"/>
                      <a:ext cx="4857750" cy="2105025"/>
                    </a:xfrm>
                    <a:prstGeom prst="rect">
                      <a:avLst/>
                    </a:prstGeom>
                    <a:noFill/>
                    <a:ln w="9525">
                      <a:noFill/>
                      <a:miter lim="800000"/>
                      <a:headEnd/>
                      <a:tailEnd/>
                    </a:ln>
                  </pic:spPr>
                </pic:pic>
              </a:graphicData>
            </a:graphic>
          </wp:inline>
        </w:drawing>
      </w:r>
    </w:p>
    <w:p w14:paraId="2BAC8A3E" w14:textId="77777777" w:rsidR="00F90920" w:rsidRPr="00F90920" w:rsidRDefault="00F90920" w:rsidP="00F90920">
      <w:pPr>
        <w:pStyle w:val="Style14"/>
        <w:widowControl/>
        <w:jc w:val="both"/>
        <w:rPr>
          <w:rStyle w:val="FontStyle38"/>
          <w:rFonts w:ascii="Times New Roman" w:hAnsi="Times New Roman" w:cs="Times New Roman"/>
          <w:color w:val="auto"/>
          <w:sz w:val="24"/>
          <w:szCs w:val="24"/>
          <w:lang w:eastAsia="en-US"/>
        </w:rPr>
      </w:pPr>
    </w:p>
    <w:p w14:paraId="15404218" w14:textId="4A2C1102" w:rsidR="00F90920" w:rsidRPr="00CA5355" w:rsidRDefault="00CA5355" w:rsidP="00F90920">
      <w:pPr>
        <w:pStyle w:val="Style14"/>
        <w:widowControl/>
        <w:jc w:val="center"/>
        <w:rPr>
          <w:rStyle w:val="FontStyle38"/>
          <w:rFonts w:ascii="Times New Roman" w:hAnsi="Times New Roman" w:cs="Times New Roman"/>
          <w:b/>
          <w:color w:val="auto"/>
          <w:sz w:val="24"/>
          <w:szCs w:val="24"/>
          <w:lang w:eastAsia="en-US"/>
        </w:rPr>
      </w:pPr>
      <w:r>
        <w:rPr>
          <w:rStyle w:val="FontStyle38"/>
          <w:rFonts w:ascii="Times New Roman" w:hAnsi="Times New Roman" w:cs="Times New Roman"/>
          <w:b/>
          <w:color w:val="auto"/>
          <w:sz w:val="24"/>
          <w:szCs w:val="24"/>
          <w:lang w:eastAsia="en-US"/>
        </w:rPr>
        <w:t>Рисунок 2 -</w:t>
      </w:r>
      <w:r w:rsidR="00F90920" w:rsidRPr="00CA5355">
        <w:rPr>
          <w:rStyle w:val="FontStyle38"/>
          <w:rFonts w:ascii="Times New Roman" w:hAnsi="Times New Roman" w:cs="Times New Roman"/>
          <w:b/>
          <w:color w:val="auto"/>
          <w:sz w:val="24"/>
          <w:szCs w:val="24"/>
          <w:lang w:eastAsia="en-US"/>
        </w:rPr>
        <w:t xml:space="preserve"> Концепции оценки рисков</w:t>
      </w:r>
    </w:p>
    <w:p w14:paraId="5D3456D4" w14:textId="77777777" w:rsidR="00F90920" w:rsidRPr="00CA5355" w:rsidRDefault="00F90920" w:rsidP="00F90920">
      <w:pPr>
        <w:pStyle w:val="Style21"/>
        <w:widowControl/>
        <w:jc w:val="both"/>
        <w:rPr>
          <w:rStyle w:val="FontStyle41"/>
          <w:rFonts w:ascii="Times New Roman" w:hAnsi="Times New Roman"/>
          <w:b/>
          <w:color w:val="auto"/>
          <w:sz w:val="24"/>
          <w:szCs w:val="24"/>
          <w:lang w:eastAsia="en-US"/>
        </w:rPr>
      </w:pPr>
    </w:p>
    <w:p w14:paraId="3BF3E120"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Эти четыре элемента анализируются в процессе оценки рисков, чтобы определить базовый риск, которому подвергается центр обработки данных. Для управления выявленным базовым риском используются соответствующие технические, физические и процедурные контрмеры или их комбинация.</w:t>
      </w:r>
    </w:p>
    <w:p w14:paraId="161067DD"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После развертывания базовых контрмер должны быть приняты следующие решения в отношении остаточного(ых) риска(ов) в зависимости от принятия риска владельцем имущества:</w:t>
      </w:r>
    </w:p>
    <w:p w14:paraId="0E6D3798"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 xml:space="preserve">1) допустимое отклонение - остаточный риск(-и) принимается, и дополнительные контрмеры не развертываются; </w:t>
      </w:r>
    </w:p>
    <w:p w14:paraId="0EFA7F70"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2) обработка - принимаются дополнительные меры для противодействия оставшемуся риску (-ам);</w:t>
      </w:r>
    </w:p>
    <w:p w14:paraId="3AF7AE86"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3) передача - риск(и) передается другой стороне, например, получение дополнительного страхового покрытия для снижения риска(ов);</w:t>
      </w:r>
    </w:p>
    <w:p w14:paraId="4AEF256B" w14:textId="77777777" w:rsidR="00F90920" w:rsidRPr="00F90920" w:rsidRDefault="00F90920" w:rsidP="00F90920">
      <w:pPr>
        <w:pStyle w:val="Style23"/>
        <w:widowControl/>
        <w:ind w:firstLine="720"/>
        <w:jc w:val="both"/>
        <w:rPr>
          <w:rStyle w:val="FontStyle41"/>
          <w:rFonts w:ascii="Times New Roman" w:hAnsi="Times New Roman"/>
          <w:color w:val="auto"/>
          <w:sz w:val="24"/>
          <w:szCs w:val="24"/>
          <w:lang w:eastAsia="en-US"/>
        </w:rPr>
      </w:pPr>
      <w:bookmarkStart w:id="11" w:name="bookmark10"/>
      <w:r w:rsidRPr="00F90920">
        <w:rPr>
          <w:rStyle w:val="FontStyle41"/>
          <w:rFonts w:ascii="Times New Roman" w:hAnsi="Times New Roman"/>
          <w:color w:val="auto"/>
          <w:sz w:val="24"/>
          <w:szCs w:val="24"/>
          <w:lang w:eastAsia="en-US"/>
        </w:rPr>
        <w:t>4) прекращение - деятельность, представляющая риск, прекращается.</w:t>
      </w:r>
    </w:p>
    <w:p w14:paraId="537B526F" w14:textId="340EF6E3" w:rsidR="00F90920" w:rsidRDefault="00F90920" w:rsidP="00F90920">
      <w:pPr>
        <w:pStyle w:val="Style23"/>
        <w:widowControl/>
        <w:ind w:firstLine="720"/>
        <w:jc w:val="both"/>
        <w:rPr>
          <w:rStyle w:val="FontStyle43"/>
          <w:rFonts w:ascii="Times New Roman" w:hAnsi="Times New Roman"/>
          <w:color w:val="auto"/>
          <w:sz w:val="24"/>
          <w:szCs w:val="24"/>
          <w:lang w:eastAsia="en-US"/>
        </w:rPr>
      </w:pPr>
    </w:p>
    <w:p w14:paraId="3D2231D0" w14:textId="77777777" w:rsidR="00CA5355" w:rsidRPr="00F90920" w:rsidRDefault="00CA5355" w:rsidP="00F90920">
      <w:pPr>
        <w:pStyle w:val="Style23"/>
        <w:widowControl/>
        <w:ind w:firstLine="720"/>
        <w:jc w:val="both"/>
        <w:rPr>
          <w:rStyle w:val="FontStyle43"/>
          <w:rFonts w:ascii="Times New Roman" w:hAnsi="Times New Roman"/>
          <w:color w:val="auto"/>
          <w:sz w:val="24"/>
          <w:szCs w:val="24"/>
          <w:lang w:eastAsia="en-US"/>
        </w:rPr>
      </w:pPr>
    </w:p>
    <w:p w14:paraId="3D1660FD" w14:textId="3A71DE08" w:rsidR="00F90920" w:rsidRDefault="00F90920" w:rsidP="00F90920">
      <w:pPr>
        <w:pStyle w:val="Style23"/>
        <w:widowControl/>
        <w:ind w:firstLine="720"/>
        <w:jc w:val="both"/>
        <w:rPr>
          <w:rStyle w:val="FontStyle43"/>
          <w:rFonts w:ascii="Times New Roman" w:hAnsi="Times New Roman"/>
          <w:color w:val="auto"/>
          <w:sz w:val="24"/>
          <w:szCs w:val="24"/>
          <w:lang w:eastAsia="en-US"/>
        </w:rPr>
      </w:pPr>
      <w:r w:rsidRPr="00F90920">
        <w:rPr>
          <w:rStyle w:val="FontStyle43"/>
          <w:rFonts w:ascii="Times New Roman" w:hAnsi="Times New Roman"/>
          <w:color w:val="auto"/>
          <w:sz w:val="24"/>
          <w:szCs w:val="24"/>
          <w:lang w:eastAsia="en-US"/>
        </w:rPr>
        <w:t>5</w:t>
      </w:r>
      <w:bookmarkStart w:id="12" w:name="bookmark11"/>
      <w:bookmarkEnd w:id="11"/>
      <w:r w:rsidRPr="00F90920">
        <w:rPr>
          <w:rStyle w:val="FontStyle43"/>
          <w:rFonts w:ascii="Times New Roman" w:hAnsi="Times New Roman"/>
          <w:color w:val="auto"/>
          <w:sz w:val="24"/>
          <w:szCs w:val="24"/>
          <w:lang w:eastAsia="en-US"/>
        </w:rPr>
        <w:t>.</w:t>
      </w:r>
      <w:bookmarkEnd w:id="12"/>
      <w:r w:rsidRPr="00F90920">
        <w:rPr>
          <w:rStyle w:val="FontStyle43"/>
          <w:rFonts w:ascii="Times New Roman" w:hAnsi="Times New Roman"/>
          <w:color w:val="auto"/>
          <w:sz w:val="24"/>
          <w:szCs w:val="24"/>
          <w:lang w:eastAsia="en-US"/>
        </w:rPr>
        <w:t>3 Назначение помещений центров обработки данных. Классы защиты</w:t>
      </w:r>
    </w:p>
    <w:p w14:paraId="3D5FA88E" w14:textId="77777777" w:rsidR="00CA5355" w:rsidRPr="00F90920" w:rsidRDefault="00CA5355" w:rsidP="00F90920">
      <w:pPr>
        <w:pStyle w:val="Style23"/>
        <w:widowControl/>
        <w:ind w:firstLine="720"/>
        <w:jc w:val="both"/>
        <w:rPr>
          <w:rStyle w:val="FontStyle43"/>
          <w:rFonts w:ascii="Times New Roman" w:hAnsi="Times New Roman"/>
          <w:color w:val="auto"/>
          <w:sz w:val="24"/>
          <w:szCs w:val="24"/>
          <w:lang w:eastAsia="en-US"/>
        </w:rPr>
      </w:pPr>
    </w:p>
    <w:p w14:paraId="1E939CA2"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Каждое из помещений центра обработки данных, независимо от размера или назначения центра обработки данных, относится к определенному классу защиты. Не существует понятия центр обработки данных определенного класса защиты.</w:t>
      </w:r>
    </w:p>
    <w:p w14:paraId="1FECBAB6"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Требования к классу защиты, применяемому к элементам следующих объектов и инфраструктур в центре обработки данных, определены в:</w:t>
      </w:r>
    </w:p>
    <w:p w14:paraId="57C39302"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val="en-US" w:eastAsia="en-US"/>
        </w:rPr>
        <w:t>ISO</w:t>
      </w:r>
      <w:r w:rsidRPr="00F90920">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val="en-US" w:eastAsia="en-US"/>
        </w:rPr>
        <w:t>IEC</w:t>
      </w:r>
      <w:r w:rsidRPr="00F90920">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val="en-US" w:eastAsia="en-US"/>
        </w:rPr>
        <w:t>TS</w:t>
      </w:r>
      <w:r w:rsidRPr="00F90920">
        <w:rPr>
          <w:rStyle w:val="FontStyle41"/>
          <w:rFonts w:ascii="Times New Roman" w:hAnsi="Times New Roman"/>
          <w:color w:val="auto"/>
          <w:sz w:val="24"/>
          <w:szCs w:val="24"/>
          <w:lang w:eastAsia="en-US"/>
        </w:rPr>
        <w:t xml:space="preserve"> 22237-3 для системы распределения электроэнергии;</w:t>
      </w:r>
    </w:p>
    <w:p w14:paraId="04EBAB17"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val="en-US" w:eastAsia="en-US"/>
        </w:rPr>
        <w:t>ISO</w:t>
      </w:r>
      <w:r w:rsidRPr="00F90920">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val="en-US" w:eastAsia="en-US"/>
        </w:rPr>
        <w:t>IEC</w:t>
      </w:r>
      <w:r w:rsidRPr="00F90920">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val="en-US" w:eastAsia="en-US"/>
        </w:rPr>
        <w:t>TS</w:t>
      </w:r>
      <w:r w:rsidRPr="00F90920">
        <w:rPr>
          <w:rStyle w:val="FontStyle41"/>
          <w:rFonts w:ascii="Times New Roman" w:hAnsi="Times New Roman"/>
          <w:color w:val="auto"/>
          <w:sz w:val="24"/>
          <w:szCs w:val="24"/>
          <w:lang w:eastAsia="en-US"/>
        </w:rPr>
        <w:t xml:space="preserve"> 22237-4 для системы контроля окружающей среды.</w:t>
      </w:r>
    </w:p>
    <w:p w14:paraId="600F5264"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Все оборудование связи и все соединения с телекоммуникационной кабельной инфраструктурой должны находиться в зонах с 3 классом защиты. Если маршруты, содержащие кабели связи, проложены в зонах с более низким классом защиты, они должны контролироваться на предмет несанкционированного доступа.</w:t>
      </w:r>
    </w:p>
    <w:p w14:paraId="46D8B9A5"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Кроме того, оценка риска по </w:t>
      </w:r>
      <w:hyperlink w:anchor="bookmark8" w:history="1">
        <w:r w:rsidRPr="00F90920">
          <w:rPr>
            <w:rStyle w:val="FontStyle41"/>
            <w:rFonts w:ascii="Times New Roman" w:hAnsi="Times New Roman"/>
            <w:color w:val="auto"/>
            <w:sz w:val="24"/>
            <w:szCs w:val="24"/>
            <w:lang w:eastAsia="en-US"/>
          </w:rPr>
          <w:t>5.2</w:t>
        </w:r>
      </w:hyperlink>
      <w:r w:rsidRPr="00F90920">
        <w:rPr>
          <w:rStyle w:val="FontStyle41"/>
          <w:rFonts w:ascii="Times New Roman" w:hAnsi="Times New Roman"/>
          <w:color w:val="auto"/>
          <w:sz w:val="24"/>
          <w:szCs w:val="24"/>
          <w:lang w:eastAsia="en-US"/>
        </w:rPr>
        <w:t xml:space="preserve"> вместе со строительством и конфигурацией центра обработки данных, описанной в </w:t>
      </w:r>
      <w:hyperlink w:anchor="bookmark19" w:history="1">
        <w:r w:rsidRPr="00F90920">
          <w:rPr>
            <w:rStyle w:val="FontStyle41"/>
            <w:rFonts w:ascii="Times New Roman" w:hAnsi="Times New Roman"/>
            <w:color w:val="auto"/>
            <w:sz w:val="24"/>
            <w:szCs w:val="24"/>
            <w:lang w:eastAsia="en-US"/>
          </w:rPr>
          <w:t>6</w:t>
        </w:r>
        <w:r w:rsidRPr="00F90920">
          <w:rPr>
            <w:rStyle w:val="FontStyle37"/>
            <w:rFonts w:ascii="Times New Roman" w:hAnsi="Times New Roman" w:cs="Times New Roman"/>
            <w:color w:val="auto"/>
            <w:sz w:val="24"/>
            <w:szCs w:val="24"/>
            <w:lang w:eastAsia="en-US"/>
          </w:rPr>
          <w:t>.</w:t>
        </w:r>
        <w:r w:rsidRPr="00F90920">
          <w:rPr>
            <w:rStyle w:val="FontStyle41"/>
            <w:rFonts w:ascii="Times New Roman" w:hAnsi="Times New Roman"/>
            <w:color w:val="auto"/>
            <w:sz w:val="24"/>
            <w:szCs w:val="24"/>
            <w:lang w:eastAsia="en-US"/>
          </w:rPr>
          <w:t>2</w:t>
        </w:r>
      </w:hyperlink>
      <w:r w:rsidRPr="00F90920">
        <w:rPr>
          <w:rStyle w:val="FontStyle41"/>
          <w:rFonts w:ascii="Times New Roman" w:hAnsi="Times New Roman"/>
          <w:color w:val="auto"/>
          <w:sz w:val="24"/>
          <w:szCs w:val="24"/>
          <w:lang w:eastAsia="en-US"/>
        </w:rPr>
        <w:t xml:space="preserve">, потребует определения класса защиты других помещений. Пример этого показан в </w:t>
      </w:r>
      <w:hyperlink w:anchor="bookmark12" w:history="1">
        <w:r w:rsidRPr="00CA5355">
          <w:rPr>
            <w:rStyle w:val="FontStyle41"/>
            <w:rFonts w:ascii="Times New Roman" w:hAnsi="Times New Roman"/>
            <w:color w:val="auto"/>
            <w:sz w:val="24"/>
            <w:szCs w:val="24"/>
            <w:lang w:eastAsia="en-US"/>
          </w:rPr>
          <w:t>таблице 1</w:t>
        </w:r>
      </w:hyperlink>
      <w:r w:rsidRPr="00CA5355">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w:t>
      </w:r>
    </w:p>
    <w:p w14:paraId="0356B753" w14:textId="77777777" w:rsidR="00F90920" w:rsidRPr="00F90920" w:rsidRDefault="00F90920" w:rsidP="00F90920">
      <w:pPr>
        <w:pStyle w:val="Style14"/>
        <w:widowControl/>
        <w:jc w:val="both"/>
        <w:rPr>
          <w:rStyle w:val="FontStyle38"/>
          <w:rFonts w:ascii="Times New Roman" w:hAnsi="Times New Roman" w:cs="Times New Roman"/>
          <w:color w:val="auto"/>
          <w:sz w:val="24"/>
          <w:szCs w:val="24"/>
          <w:lang w:eastAsia="en-US"/>
        </w:rPr>
      </w:pPr>
    </w:p>
    <w:p w14:paraId="30C3B076" w14:textId="41F79E5C" w:rsidR="00F90920" w:rsidRPr="00CA5355" w:rsidRDefault="00F90920" w:rsidP="00F90920">
      <w:pPr>
        <w:pStyle w:val="Style14"/>
        <w:widowControl/>
        <w:jc w:val="center"/>
        <w:rPr>
          <w:rStyle w:val="FontStyle38"/>
          <w:rFonts w:ascii="Times New Roman" w:hAnsi="Times New Roman" w:cs="Times New Roman"/>
          <w:b/>
          <w:color w:val="auto"/>
          <w:sz w:val="24"/>
          <w:szCs w:val="24"/>
          <w:lang w:eastAsia="en-US"/>
        </w:rPr>
      </w:pPr>
      <w:r w:rsidRPr="00CA5355">
        <w:rPr>
          <w:rStyle w:val="FontStyle38"/>
          <w:rFonts w:ascii="Times New Roman" w:hAnsi="Times New Roman" w:cs="Times New Roman"/>
          <w:b/>
          <w:color w:val="auto"/>
          <w:sz w:val="24"/>
          <w:szCs w:val="24"/>
          <w:lang w:eastAsia="en-US"/>
        </w:rPr>
        <w:t xml:space="preserve">Таблица 1 </w:t>
      </w:r>
      <w:r w:rsidR="00CA5355">
        <w:rPr>
          <w:rStyle w:val="FontStyle38"/>
          <w:rFonts w:ascii="Times New Roman" w:hAnsi="Times New Roman" w:cs="Times New Roman"/>
          <w:b/>
          <w:color w:val="auto"/>
          <w:sz w:val="24"/>
          <w:szCs w:val="24"/>
          <w:lang w:eastAsia="en-US"/>
        </w:rPr>
        <w:t xml:space="preserve">- </w:t>
      </w:r>
      <w:r w:rsidRPr="00CA5355">
        <w:rPr>
          <w:rStyle w:val="FontStyle38"/>
          <w:rFonts w:ascii="Times New Roman" w:hAnsi="Times New Roman" w:cs="Times New Roman"/>
          <w:b/>
          <w:color w:val="auto"/>
          <w:sz w:val="24"/>
          <w:szCs w:val="24"/>
          <w:lang w:eastAsia="en-US"/>
        </w:rPr>
        <w:t>Примеры классов защиты для помещений центров обработки данных</w:t>
      </w:r>
    </w:p>
    <w:tbl>
      <w:tblPr>
        <w:tblW w:w="0" w:type="auto"/>
        <w:jc w:val="center"/>
        <w:tblLayout w:type="fixed"/>
        <w:tblCellMar>
          <w:left w:w="40" w:type="dxa"/>
          <w:right w:w="40" w:type="dxa"/>
        </w:tblCellMar>
        <w:tblLook w:val="0000" w:firstRow="0" w:lastRow="0" w:firstColumn="0" w:lastColumn="0" w:noHBand="0" w:noVBand="0"/>
      </w:tblPr>
      <w:tblGrid>
        <w:gridCol w:w="2419"/>
        <w:gridCol w:w="2434"/>
        <w:gridCol w:w="2429"/>
        <w:gridCol w:w="2453"/>
      </w:tblGrid>
      <w:tr w:rsidR="00F90920" w:rsidRPr="00F90920" w14:paraId="2C743FDD" w14:textId="77777777" w:rsidTr="00F90920">
        <w:trPr>
          <w:trHeight w:val="317"/>
          <w:jc w:val="center"/>
        </w:trPr>
        <w:tc>
          <w:tcPr>
            <w:tcW w:w="2419" w:type="dxa"/>
            <w:tcBorders>
              <w:top w:val="single" w:sz="6" w:space="0" w:color="auto"/>
              <w:left w:val="single" w:sz="6" w:space="0" w:color="auto"/>
              <w:bottom w:val="single" w:sz="6" w:space="0" w:color="auto"/>
              <w:right w:val="single" w:sz="6" w:space="0" w:color="auto"/>
            </w:tcBorders>
          </w:tcPr>
          <w:p w14:paraId="5E557961" w14:textId="77777777" w:rsidR="00F90920" w:rsidRPr="00CA5355" w:rsidRDefault="00F90920" w:rsidP="00F90920">
            <w:pPr>
              <w:pStyle w:val="Style19"/>
              <w:widowControl/>
              <w:jc w:val="center"/>
              <w:rPr>
                <w:rStyle w:val="FontStyle36"/>
                <w:rFonts w:ascii="Times New Roman" w:hAnsi="Times New Roman"/>
                <w:i w:val="0"/>
                <w:color w:val="auto"/>
                <w:sz w:val="24"/>
                <w:szCs w:val="24"/>
                <w:lang w:val="en-US" w:eastAsia="en-US"/>
              </w:rPr>
            </w:pPr>
            <w:r w:rsidRPr="00CA5355">
              <w:rPr>
                <w:rStyle w:val="FontStyle36"/>
                <w:rFonts w:ascii="Times New Roman" w:hAnsi="Times New Roman"/>
                <w:i w:val="0"/>
                <w:color w:val="auto"/>
                <w:sz w:val="24"/>
                <w:szCs w:val="24"/>
                <w:lang w:val="en-US" w:eastAsia="en-US"/>
              </w:rPr>
              <w:t>1</w:t>
            </w:r>
            <w:r w:rsidRPr="00CA5355">
              <w:rPr>
                <w:rStyle w:val="FontStyle36"/>
                <w:rFonts w:ascii="Times New Roman" w:hAnsi="Times New Roman"/>
                <w:i w:val="0"/>
                <w:color w:val="auto"/>
                <w:sz w:val="24"/>
                <w:szCs w:val="24"/>
                <w:lang w:eastAsia="en-US"/>
              </w:rPr>
              <w:t xml:space="preserve"> класс защиты</w:t>
            </w:r>
          </w:p>
        </w:tc>
        <w:tc>
          <w:tcPr>
            <w:tcW w:w="2434" w:type="dxa"/>
            <w:tcBorders>
              <w:top w:val="single" w:sz="6" w:space="0" w:color="auto"/>
              <w:left w:val="single" w:sz="6" w:space="0" w:color="auto"/>
              <w:bottom w:val="single" w:sz="6" w:space="0" w:color="auto"/>
              <w:right w:val="single" w:sz="6" w:space="0" w:color="auto"/>
            </w:tcBorders>
          </w:tcPr>
          <w:p w14:paraId="101E6844" w14:textId="77777777" w:rsidR="00F90920" w:rsidRPr="00CA5355" w:rsidRDefault="00F90920" w:rsidP="00F90920">
            <w:pPr>
              <w:pStyle w:val="Style19"/>
              <w:widowControl/>
              <w:jc w:val="center"/>
              <w:rPr>
                <w:rStyle w:val="FontStyle36"/>
                <w:rFonts w:ascii="Times New Roman" w:hAnsi="Times New Roman"/>
                <w:i w:val="0"/>
                <w:color w:val="auto"/>
                <w:sz w:val="24"/>
                <w:szCs w:val="24"/>
                <w:lang w:eastAsia="en-US"/>
              </w:rPr>
            </w:pPr>
            <w:r w:rsidRPr="00CA5355">
              <w:rPr>
                <w:rStyle w:val="FontStyle36"/>
                <w:rFonts w:ascii="Times New Roman" w:hAnsi="Times New Roman"/>
                <w:i w:val="0"/>
                <w:color w:val="auto"/>
                <w:sz w:val="24"/>
                <w:szCs w:val="24"/>
                <w:lang w:eastAsia="en-US"/>
              </w:rPr>
              <w:t>2 класс защиты</w:t>
            </w:r>
          </w:p>
        </w:tc>
        <w:tc>
          <w:tcPr>
            <w:tcW w:w="2429" w:type="dxa"/>
            <w:tcBorders>
              <w:top w:val="single" w:sz="6" w:space="0" w:color="auto"/>
              <w:left w:val="single" w:sz="6" w:space="0" w:color="auto"/>
              <w:bottom w:val="single" w:sz="6" w:space="0" w:color="auto"/>
              <w:right w:val="single" w:sz="6" w:space="0" w:color="auto"/>
            </w:tcBorders>
          </w:tcPr>
          <w:p w14:paraId="7992AD00" w14:textId="77777777" w:rsidR="00F90920" w:rsidRPr="00CA5355" w:rsidRDefault="00F90920" w:rsidP="00F90920">
            <w:pPr>
              <w:pStyle w:val="Style19"/>
              <w:widowControl/>
              <w:jc w:val="center"/>
              <w:rPr>
                <w:rStyle w:val="FontStyle36"/>
                <w:rFonts w:ascii="Times New Roman" w:hAnsi="Times New Roman"/>
                <w:i w:val="0"/>
                <w:color w:val="auto"/>
                <w:sz w:val="24"/>
                <w:szCs w:val="24"/>
                <w:lang w:val="en-US" w:eastAsia="en-US"/>
              </w:rPr>
            </w:pPr>
            <w:r w:rsidRPr="00CA5355">
              <w:rPr>
                <w:rStyle w:val="FontStyle36"/>
                <w:rFonts w:ascii="Times New Roman" w:hAnsi="Times New Roman"/>
                <w:i w:val="0"/>
                <w:color w:val="auto"/>
                <w:sz w:val="24"/>
                <w:szCs w:val="24"/>
                <w:lang w:val="en-US" w:eastAsia="en-US"/>
              </w:rPr>
              <w:t>3</w:t>
            </w:r>
            <w:r w:rsidRPr="00CA5355">
              <w:rPr>
                <w:rStyle w:val="FontStyle36"/>
                <w:rFonts w:ascii="Times New Roman" w:hAnsi="Times New Roman"/>
                <w:i w:val="0"/>
                <w:color w:val="auto"/>
                <w:sz w:val="24"/>
                <w:szCs w:val="24"/>
                <w:lang w:eastAsia="en-US"/>
              </w:rPr>
              <w:t xml:space="preserve"> класс защиты</w:t>
            </w:r>
          </w:p>
        </w:tc>
        <w:tc>
          <w:tcPr>
            <w:tcW w:w="2453" w:type="dxa"/>
            <w:tcBorders>
              <w:top w:val="single" w:sz="6" w:space="0" w:color="auto"/>
              <w:left w:val="single" w:sz="6" w:space="0" w:color="auto"/>
              <w:bottom w:val="single" w:sz="6" w:space="0" w:color="auto"/>
              <w:right w:val="single" w:sz="6" w:space="0" w:color="auto"/>
            </w:tcBorders>
          </w:tcPr>
          <w:p w14:paraId="0B03D0F7" w14:textId="77777777" w:rsidR="00F90920" w:rsidRPr="00CA5355" w:rsidRDefault="00F90920" w:rsidP="00F90920">
            <w:pPr>
              <w:pStyle w:val="Style19"/>
              <w:widowControl/>
              <w:jc w:val="center"/>
              <w:rPr>
                <w:rStyle w:val="FontStyle36"/>
                <w:rFonts w:ascii="Times New Roman" w:hAnsi="Times New Roman"/>
                <w:i w:val="0"/>
                <w:color w:val="auto"/>
                <w:sz w:val="24"/>
                <w:szCs w:val="24"/>
                <w:lang w:eastAsia="en-US"/>
              </w:rPr>
            </w:pPr>
            <w:r w:rsidRPr="00CA5355">
              <w:rPr>
                <w:rStyle w:val="FontStyle36"/>
                <w:rFonts w:ascii="Times New Roman" w:hAnsi="Times New Roman"/>
                <w:i w:val="0"/>
                <w:color w:val="auto"/>
                <w:sz w:val="24"/>
                <w:szCs w:val="24"/>
                <w:lang w:eastAsia="en-US"/>
              </w:rPr>
              <w:t>4 класс защиты</w:t>
            </w:r>
          </w:p>
        </w:tc>
      </w:tr>
      <w:tr w:rsidR="00F90920" w:rsidRPr="00F90920" w14:paraId="6EC33E5C" w14:textId="77777777" w:rsidTr="00F90920">
        <w:trPr>
          <w:trHeight w:val="3624"/>
          <w:jc w:val="center"/>
        </w:trPr>
        <w:tc>
          <w:tcPr>
            <w:tcW w:w="2419" w:type="dxa"/>
            <w:tcBorders>
              <w:top w:val="single" w:sz="6" w:space="0" w:color="auto"/>
              <w:left w:val="single" w:sz="6" w:space="0" w:color="auto"/>
              <w:bottom w:val="single" w:sz="6" w:space="0" w:color="auto"/>
              <w:right w:val="single" w:sz="6" w:space="0" w:color="auto"/>
            </w:tcBorders>
          </w:tcPr>
          <w:p w14:paraId="02C2DA9B" w14:textId="77777777" w:rsidR="00F90920" w:rsidRPr="00CA5355" w:rsidRDefault="00F90920"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eastAsia="en-US"/>
              </w:rPr>
              <w:lastRenderedPageBreak/>
              <w:t>Входы для персонала в здания или сооружения, в которых расположены помещения центров обработки данных</w:t>
            </w:r>
          </w:p>
        </w:tc>
        <w:tc>
          <w:tcPr>
            <w:tcW w:w="2434" w:type="dxa"/>
            <w:tcBorders>
              <w:top w:val="single" w:sz="6" w:space="0" w:color="auto"/>
              <w:left w:val="single" w:sz="6" w:space="0" w:color="auto"/>
              <w:bottom w:val="single" w:sz="6" w:space="0" w:color="auto"/>
              <w:right w:val="single" w:sz="6" w:space="0" w:color="auto"/>
            </w:tcBorders>
          </w:tcPr>
          <w:p w14:paraId="08490D35" w14:textId="77777777" w:rsidR="00F90920" w:rsidRPr="00CA5355" w:rsidRDefault="00F90920"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eastAsia="en-US"/>
              </w:rPr>
              <w:t>Внутренний доступ к доковым отсекам (барьер докового отсека обеспечивает границу между 1 и 2 классами защиты)</w:t>
            </w:r>
          </w:p>
          <w:p w14:paraId="758C53C3" w14:textId="77777777" w:rsidR="00F90920" w:rsidRPr="00CA5355" w:rsidRDefault="00F90920"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eastAsia="en-US"/>
              </w:rPr>
              <w:t>Помещения для охраны внешних пространств</w:t>
            </w:r>
          </w:p>
          <w:p w14:paraId="237668CD" w14:textId="77777777" w:rsidR="00F90920" w:rsidRPr="00CA5355" w:rsidRDefault="00F90920"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eastAsia="en-US"/>
              </w:rPr>
              <w:t xml:space="preserve">Входы для персонала в помещения центра обработки данных </w:t>
            </w:r>
          </w:p>
          <w:p w14:paraId="109F4CAE" w14:textId="77777777" w:rsidR="00F90920" w:rsidRPr="00CA5355" w:rsidRDefault="00F90920"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b w:val="0"/>
                <w:color w:val="auto"/>
                <w:sz w:val="24"/>
                <w:szCs w:val="24"/>
                <w:lang w:eastAsia="en-US"/>
              </w:rPr>
              <w:t xml:space="preserve">Помещение для хранения </w:t>
            </w:r>
          </w:p>
          <w:p w14:paraId="4A4D5845" w14:textId="77777777" w:rsidR="00F90920" w:rsidRPr="00CA5355" w:rsidRDefault="00F90920"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eastAsia="en-US"/>
              </w:rPr>
              <w:t>Помещения для</w:t>
            </w:r>
            <w:r w:rsidRPr="00CA5355">
              <w:rPr>
                <w:rStyle w:val="FontStyle37"/>
                <w:rFonts w:ascii="Times New Roman" w:hAnsi="Times New Roman"/>
                <w:b w:val="0"/>
                <w:color w:val="auto"/>
                <w:sz w:val="24"/>
                <w:szCs w:val="24"/>
                <w:lang w:eastAsia="en-US"/>
              </w:rPr>
              <w:t xml:space="preserve"> хранения информации </w:t>
            </w:r>
          </w:p>
          <w:p w14:paraId="14403D97" w14:textId="77777777" w:rsidR="00F90920" w:rsidRPr="00CA5355" w:rsidRDefault="00F90920"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eastAsia="en-US"/>
              </w:rPr>
              <w:t>Помещение для испытаний</w:t>
            </w:r>
          </w:p>
          <w:p w14:paraId="7F877A41" w14:textId="77777777" w:rsidR="00F90920" w:rsidRPr="00CA5355" w:rsidRDefault="00F90920"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44"/>
                <w:rFonts w:ascii="Times New Roman" w:hAnsi="Times New Roman"/>
                <w:color w:val="auto"/>
                <w:sz w:val="24"/>
                <w:szCs w:val="24"/>
                <w:lang w:eastAsia="en-US"/>
              </w:rPr>
              <w:t>Офисные помещения центров обработки данных</w:t>
            </w:r>
          </w:p>
        </w:tc>
        <w:tc>
          <w:tcPr>
            <w:tcW w:w="2429" w:type="dxa"/>
            <w:tcBorders>
              <w:top w:val="single" w:sz="6" w:space="0" w:color="auto"/>
              <w:left w:val="single" w:sz="6" w:space="0" w:color="auto"/>
              <w:bottom w:val="single" w:sz="6" w:space="0" w:color="auto"/>
              <w:right w:val="single" w:sz="6" w:space="0" w:color="auto"/>
            </w:tcBorders>
          </w:tcPr>
          <w:p w14:paraId="0B6A1CDB" w14:textId="77777777" w:rsidR="00F90920" w:rsidRPr="00CA5355" w:rsidRDefault="00F90920" w:rsidP="00F90920">
            <w:pPr>
              <w:pStyle w:val="Style16"/>
              <w:widowControl/>
              <w:jc w:val="both"/>
              <w:rPr>
                <w:rStyle w:val="FontStyle37"/>
                <w:rFonts w:ascii="Times New Roman" w:hAnsi="Times New Roman" w:cs="Times New Roman"/>
                <w:b w:val="0"/>
                <w:color w:val="auto"/>
                <w:sz w:val="24"/>
                <w:szCs w:val="24"/>
                <w:vertAlign w:val="superscript"/>
                <w:lang w:eastAsia="en-US"/>
              </w:rPr>
            </w:pPr>
            <w:r w:rsidRPr="00CA5355">
              <w:rPr>
                <w:rStyle w:val="FontStyle37"/>
                <w:rFonts w:ascii="Times New Roman" w:hAnsi="Times New Roman" w:cs="Times New Roman"/>
                <w:b w:val="0"/>
                <w:color w:val="auto"/>
                <w:sz w:val="24"/>
                <w:szCs w:val="24"/>
                <w:lang w:eastAsia="en-US"/>
              </w:rPr>
              <w:t>Вход в помещения</w:t>
            </w:r>
            <w:r w:rsidRPr="00CA5355">
              <w:rPr>
                <w:rStyle w:val="FontStyle37"/>
                <w:rFonts w:ascii="Times New Roman" w:hAnsi="Times New Roman" w:cs="Times New Roman"/>
                <w:b w:val="0"/>
                <w:color w:val="auto"/>
                <w:sz w:val="24"/>
                <w:szCs w:val="24"/>
                <w:vertAlign w:val="superscript"/>
                <w:lang w:val="en-US" w:eastAsia="en-US"/>
              </w:rPr>
              <w:t>a</w:t>
            </w:r>
            <w:r w:rsidRPr="00CA5355">
              <w:rPr>
                <w:rStyle w:val="FontStyle37"/>
                <w:rFonts w:ascii="Times New Roman" w:hAnsi="Times New Roman" w:cs="Times New Roman"/>
                <w:b w:val="0"/>
                <w:color w:val="auto"/>
                <w:sz w:val="24"/>
                <w:szCs w:val="24"/>
                <w:vertAlign w:val="superscript"/>
                <w:lang w:eastAsia="en-US"/>
              </w:rPr>
              <w:t>,</w:t>
            </w:r>
            <w:r w:rsidRPr="00CA5355">
              <w:rPr>
                <w:rStyle w:val="FontStyle37"/>
                <w:rFonts w:ascii="Times New Roman" w:hAnsi="Times New Roman" w:cs="Times New Roman"/>
                <w:b w:val="0"/>
                <w:color w:val="auto"/>
                <w:sz w:val="24"/>
                <w:szCs w:val="24"/>
                <w:vertAlign w:val="superscript"/>
                <w:lang w:val="en-US" w:eastAsia="en-US"/>
              </w:rPr>
              <w:t>b</w:t>
            </w:r>
          </w:p>
          <w:p w14:paraId="00E1C02D" w14:textId="77777777" w:rsidR="00F90920" w:rsidRPr="00CA5355" w:rsidRDefault="00F90920"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eastAsia="en-US"/>
              </w:rPr>
              <w:t>Вход в здания</w:t>
            </w:r>
            <w:r w:rsidRPr="00CA5355">
              <w:rPr>
                <w:rStyle w:val="FontStyle37"/>
                <w:rFonts w:ascii="Times New Roman" w:hAnsi="Times New Roman" w:cs="Times New Roman"/>
                <w:b w:val="0"/>
                <w:color w:val="auto"/>
                <w:sz w:val="24"/>
                <w:szCs w:val="24"/>
                <w:vertAlign w:val="superscript"/>
                <w:lang w:val="en-US" w:eastAsia="en-US"/>
              </w:rPr>
              <w:t>b</w:t>
            </w:r>
          </w:p>
          <w:p w14:paraId="6F961DD1" w14:textId="77777777" w:rsidR="00F90920" w:rsidRPr="00CA5355" w:rsidRDefault="00F90920" w:rsidP="00F90920">
            <w:pPr>
              <w:pStyle w:val="Style16"/>
              <w:widowControl/>
              <w:jc w:val="both"/>
              <w:rPr>
                <w:rFonts w:ascii="Times New Roman" w:hAnsi="Times New Roman"/>
              </w:rPr>
            </w:pPr>
            <w:r w:rsidRPr="00CA5355">
              <w:rPr>
                <w:rStyle w:val="FontStyle50"/>
                <w:rFonts w:ascii="Times New Roman" w:hAnsi="Times New Roman" w:cs="Times New Roman"/>
                <w:color w:val="auto"/>
                <w:sz w:val="24"/>
                <w:szCs w:val="24"/>
                <w:lang w:eastAsia="en-US"/>
              </w:rPr>
              <w:t>Помещение компьютерного зала</w:t>
            </w:r>
            <w:r w:rsidRPr="00CA5355">
              <w:rPr>
                <w:rFonts w:ascii="Times New Roman" w:hAnsi="Times New Roman"/>
              </w:rPr>
              <w:t xml:space="preserve"> </w:t>
            </w:r>
          </w:p>
          <w:p w14:paraId="6D02BFDA" w14:textId="77777777" w:rsidR="00F90920" w:rsidRPr="00CA5355" w:rsidRDefault="00F90920" w:rsidP="00F90920">
            <w:pPr>
              <w:pStyle w:val="Style16"/>
              <w:widowControl/>
              <w:jc w:val="both"/>
              <w:rPr>
                <w:rStyle w:val="FontStyle37"/>
                <w:rFonts w:ascii="Times New Roman" w:hAnsi="Times New Roman" w:cs="Times New Roman"/>
                <w:b w:val="0"/>
                <w:color w:val="auto"/>
                <w:sz w:val="24"/>
                <w:szCs w:val="24"/>
                <w:lang w:eastAsia="en-US"/>
              </w:rPr>
            </w:pPr>
            <w:r w:rsidRPr="00CA5355">
              <w:rPr>
                <w:rFonts w:ascii="Times New Roman" w:hAnsi="Times New Roman"/>
              </w:rPr>
              <w:t>Помещение диспетчерской</w:t>
            </w:r>
            <w:r w:rsidRPr="00CA5355">
              <w:rPr>
                <w:rStyle w:val="FontStyle37"/>
                <w:rFonts w:ascii="Times New Roman" w:hAnsi="Times New Roman" w:cs="Times New Roman"/>
                <w:b w:val="0"/>
                <w:color w:val="auto"/>
                <w:sz w:val="24"/>
                <w:szCs w:val="24"/>
                <w:lang w:eastAsia="en-US"/>
              </w:rPr>
              <w:t xml:space="preserve"> </w:t>
            </w:r>
          </w:p>
          <w:p w14:paraId="1D870D5A" w14:textId="77777777" w:rsidR="00F90920" w:rsidRPr="00CA5355" w:rsidRDefault="00F90920"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eastAsia="en-US"/>
              </w:rPr>
              <w:t xml:space="preserve">Помещения безопасности центра обработки данных </w:t>
            </w:r>
          </w:p>
        </w:tc>
        <w:tc>
          <w:tcPr>
            <w:tcW w:w="2453" w:type="dxa"/>
            <w:tcBorders>
              <w:top w:val="single" w:sz="6" w:space="0" w:color="auto"/>
              <w:left w:val="single" w:sz="6" w:space="0" w:color="auto"/>
              <w:bottom w:val="single" w:sz="6" w:space="0" w:color="auto"/>
              <w:right w:val="single" w:sz="6" w:space="0" w:color="auto"/>
            </w:tcBorders>
          </w:tcPr>
          <w:p w14:paraId="6117F29C" w14:textId="77777777" w:rsidR="00F90920" w:rsidRPr="00CA5355" w:rsidRDefault="00F90920"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eastAsia="en-US"/>
              </w:rPr>
              <w:t>Шкафы, стойки или блоки в помещении компьютерного зала</w:t>
            </w:r>
          </w:p>
        </w:tc>
      </w:tr>
      <w:tr w:rsidR="00F90920" w:rsidRPr="00F90920" w14:paraId="22573FFC" w14:textId="77777777" w:rsidTr="00F90920">
        <w:trPr>
          <w:trHeight w:val="619"/>
          <w:jc w:val="center"/>
        </w:trPr>
        <w:tc>
          <w:tcPr>
            <w:tcW w:w="9735" w:type="dxa"/>
            <w:gridSpan w:val="4"/>
            <w:tcBorders>
              <w:top w:val="single" w:sz="6" w:space="0" w:color="auto"/>
              <w:left w:val="single" w:sz="6" w:space="0" w:color="auto"/>
              <w:bottom w:val="single" w:sz="6" w:space="0" w:color="auto"/>
              <w:right w:val="single" w:sz="6" w:space="0" w:color="auto"/>
            </w:tcBorders>
          </w:tcPr>
          <w:p w14:paraId="533C3AA5" w14:textId="77777777" w:rsidR="00F90920" w:rsidRPr="00CA5355" w:rsidRDefault="00F90920" w:rsidP="00F90920">
            <w:pPr>
              <w:pStyle w:val="Style16"/>
              <w:widowControl/>
              <w:jc w:val="both"/>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vertAlign w:val="superscript"/>
                <w:lang w:val="en-US" w:eastAsia="en-US"/>
              </w:rPr>
              <w:t>a</w:t>
            </w:r>
            <w:r w:rsidRPr="00CA5355">
              <w:rPr>
                <w:rStyle w:val="FontStyle37"/>
                <w:rFonts w:ascii="Times New Roman" w:hAnsi="Times New Roman" w:cs="Times New Roman"/>
                <w:b w:val="0"/>
                <w:color w:val="auto"/>
                <w:sz w:val="24"/>
                <w:szCs w:val="24"/>
                <w:lang w:eastAsia="en-US"/>
              </w:rPr>
              <w:t xml:space="preserve"> Это касается помещений с абонентским подводом, которые находятся под контролем центра обработки данных.</w:t>
            </w:r>
          </w:p>
          <w:p w14:paraId="48A2A315" w14:textId="77777777" w:rsidR="00F90920" w:rsidRPr="00F90920" w:rsidRDefault="00F90920" w:rsidP="00F90920">
            <w:pPr>
              <w:pStyle w:val="Style16"/>
              <w:widowControl/>
              <w:jc w:val="both"/>
              <w:rPr>
                <w:rStyle w:val="FontStyle37"/>
                <w:rFonts w:ascii="Times New Roman" w:hAnsi="Times New Roman" w:cs="Times New Roman"/>
                <w:color w:val="auto"/>
                <w:sz w:val="24"/>
                <w:szCs w:val="24"/>
                <w:lang w:eastAsia="en-US"/>
              </w:rPr>
            </w:pPr>
            <w:r w:rsidRPr="00CA5355">
              <w:rPr>
                <w:rStyle w:val="FontStyle37"/>
                <w:rFonts w:ascii="Times New Roman" w:hAnsi="Times New Roman" w:cs="Times New Roman"/>
                <w:b w:val="0"/>
                <w:color w:val="auto"/>
                <w:sz w:val="24"/>
                <w:szCs w:val="24"/>
                <w:vertAlign w:val="superscript"/>
                <w:lang w:val="en-US" w:eastAsia="en-US"/>
              </w:rPr>
              <w:t>b</w:t>
            </w:r>
            <w:r w:rsidRPr="00CA5355">
              <w:rPr>
                <w:rStyle w:val="FontStyle37"/>
                <w:rFonts w:ascii="Times New Roman" w:hAnsi="Times New Roman" w:cs="Times New Roman"/>
                <w:b w:val="0"/>
                <w:color w:val="auto"/>
                <w:sz w:val="24"/>
                <w:szCs w:val="24"/>
                <w:lang w:eastAsia="en-US"/>
              </w:rPr>
              <w:t xml:space="preserve"> Ограничения доступа распространяются на маршруты, ведущие к зонам с более низким классом защиты.</w:t>
            </w:r>
          </w:p>
        </w:tc>
      </w:tr>
    </w:tbl>
    <w:p w14:paraId="083E7AD8" w14:textId="60DF7BE4" w:rsidR="00F90920" w:rsidRDefault="00F90920" w:rsidP="00F90920">
      <w:pPr>
        <w:pStyle w:val="Style23"/>
        <w:widowControl/>
        <w:jc w:val="both"/>
        <w:rPr>
          <w:rStyle w:val="FontStyle43"/>
          <w:rFonts w:ascii="Times New Roman" w:hAnsi="Times New Roman"/>
          <w:color w:val="auto"/>
          <w:sz w:val="24"/>
          <w:szCs w:val="24"/>
          <w:lang w:eastAsia="en-US"/>
        </w:rPr>
      </w:pPr>
      <w:bookmarkStart w:id="13" w:name="bookmark13"/>
    </w:p>
    <w:p w14:paraId="78A0C712" w14:textId="6932D08F" w:rsidR="00B5145D" w:rsidRDefault="00B5145D" w:rsidP="00F90920">
      <w:pPr>
        <w:pStyle w:val="Style23"/>
        <w:widowControl/>
        <w:jc w:val="both"/>
        <w:rPr>
          <w:rStyle w:val="FontStyle43"/>
          <w:rFonts w:ascii="Times New Roman" w:hAnsi="Times New Roman"/>
          <w:color w:val="auto"/>
          <w:sz w:val="24"/>
          <w:szCs w:val="24"/>
          <w:lang w:eastAsia="en-US"/>
        </w:rPr>
      </w:pPr>
    </w:p>
    <w:p w14:paraId="5D77FED3" w14:textId="3420A274" w:rsidR="00B5145D" w:rsidRDefault="00B5145D" w:rsidP="00F90920">
      <w:pPr>
        <w:pStyle w:val="Style23"/>
        <w:widowControl/>
        <w:jc w:val="both"/>
        <w:rPr>
          <w:rStyle w:val="FontStyle43"/>
          <w:rFonts w:ascii="Times New Roman" w:hAnsi="Times New Roman"/>
          <w:color w:val="auto"/>
          <w:sz w:val="24"/>
          <w:szCs w:val="24"/>
          <w:lang w:eastAsia="en-US"/>
        </w:rPr>
      </w:pPr>
    </w:p>
    <w:p w14:paraId="6304FC81" w14:textId="7D160D33" w:rsidR="00B5145D" w:rsidRDefault="00B5145D" w:rsidP="00F90920">
      <w:pPr>
        <w:pStyle w:val="Style23"/>
        <w:widowControl/>
        <w:jc w:val="both"/>
        <w:rPr>
          <w:rStyle w:val="FontStyle43"/>
          <w:rFonts w:ascii="Times New Roman" w:hAnsi="Times New Roman"/>
          <w:color w:val="auto"/>
          <w:sz w:val="24"/>
          <w:szCs w:val="24"/>
          <w:lang w:eastAsia="en-US"/>
        </w:rPr>
      </w:pPr>
    </w:p>
    <w:p w14:paraId="52055AE2" w14:textId="126380E8" w:rsidR="00B5145D" w:rsidRDefault="00B5145D" w:rsidP="00F90920">
      <w:pPr>
        <w:pStyle w:val="Style23"/>
        <w:widowControl/>
        <w:jc w:val="both"/>
        <w:rPr>
          <w:rStyle w:val="FontStyle43"/>
          <w:rFonts w:ascii="Times New Roman" w:hAnsi="Times New Roman"/>
          <w:color w:val="auto"/>
          <w:sz w:val="24"/>
          <w:szCs w:val="24"/>
          <w:lang w:eastAsia="en-US"/>
        </w:rPr>
      </w:pPr>
    </w:p>
    <w:p w14:paraId="0E550E77" w14:textId="74965E2D" w:rsidR="00B5145D" w:rsidRDefault="00B5145D" w:rsidP="00F90920">
      <w:pPr>
        <w:pStyle w:val="Style23"/>
        <w:widowControl/>
        <w:jc w:val="both"/>
        <w:rPr>
          <w:rStyle w:val="FontStyle43"/>
          <w:rFonts w:ascii="Times New Roman" w:hAnsi="Times New Roman"/>
          <w:color w:val="auto"/>
          <w:sz w:val="24"/>
          <w:szCs w:val="24"/>
          <w:lang w:eastAsia="en-US"/>
        </w:rPr>
      </w:pPr>
    </w:p>
    <w:p w14:paraId="47A7EB25" w14:textId="77777777" w:rsidR="00B5145D" w:rsidRPr="00F90920" w:rsidRDefault="00B5145D" w:rsidP="00F90920">
      <w:pPr>
        <w:pStyle w:val="Style23"/>
        <w:widowControl/>
        <w:jc w:val="both"/>
        <w:rPr>
          <w:rStyle w:val="FontStyle43"/>
          <w:rFonts w:ascii="Times New Roman" w:hAnsi="Times New Roman"/>
          <w:color w:val="auto"/>
          <w:sz w:val="24"/>
          <w:szCs w:val="24"/>
          <w:lang w:eastAsia="en-US"/>
        </w:rPr>
      </w:pPr>
    </w:p>
    <w:p w14:paraId="5FFB7135" w14:textId="07651A2A" w:rsidR="00F90920" w:rsidRDefault="00F90920" w:rsidP="00F90920">
      <w:pPr>
        <w:pStyle w:val="Style23"/>
        <w:widowControl/>
        <w:ind w:firstLine="720"/>
        <w:jc w:val="both"/>
        <w:rPr>
          <w:rStyle w:val="FontStyle43"/>
          <w:rFonts w:ascii="Times New Roman" w:hAnsi="Times New Roman"/>
          <w:color w:val="auto"/>
          <w:sz w:val="24"/>
          <w:szCs w:val="24"/>
          <w:lang w:eastAsia="en-US"/>
        </w:rPr>
      </w:pPr>
      <w:r w:rsidRPr="00F90920">
        <w:rPr>
          <w:rStyle w:val="FontStyle43"/>
          <w:rFonts w:ascii="Times New Roman" w:hAnsi="Times New Roman"/>
          <w:color w:val="auto"/>
          <w:sz w:val="24"/>
          <w:szCs w:val="24"/>
          <w:lang w:eastAsia="en-US"/>
        </w:rPr>
        <w:t>6</w:t>
      </w:r>
      <w:bookmarkEnd w:id="13"/>
      <w:r w:rsidRPr="00F90920">
        <w:rPr>
          <w:rStyle w:val="FontStyle43"/>
          <w:rFonts w:ascii="Times New Roman" w:hAnsi="Times New Roman"/>
          <w:color w:val="auto"/>
          <w:sz w:val="24"/>
          <w:szCs w:val="24"/>
          <w:lang w:eastAsia="en-US"/>
        </w:rPr>
        <w:t xml:space="preserve"> Класс защиты от несанкционированного доступа</w:t>
      </w:r>
    </w:p>
    <w:p w14:paraId="4CA9693E" w14:textId="77777777" w:rsidR="00CA5355" w:rsidRPr="00F90920" w:rsidRDefault="00CA5355" w:rsidP="00F90920">
      <w:pPr>
        <w:pStyle w:val="Style23"/>
        <w:widowControl/>
        <w:ind w:firstLine="720"/>
        <w:jc w:val="both"/>
        <w:rPr>
          <w:rStyle w:val="FontStyle43"/>
          <w:rFonts w:ascii="Times New Roman" w:hAnsi="Times New Roman"/>
          <w:color w:val="auto"/>
          <w:sz w:val="24"/>
          <w:szCs w:val="24"/>
          <w:lang w:eastAsia="en-US"/>
        </w:rPr>
      </w:pPr>
    </w:p>
    <w:p w14:paraId="4C32D5B2" w14:textId="4358E210" w:rsidR="00F90920" w:rsidRDefault="00F90920" w:rsidP="00F90920">
      <w:pPr>
        <w:pStyle w:val="Style23"/>
        <w:widowControl/>
        <w:ind w:firstLine="720"/>
        <w:jc w:val="both"/>
        <w:rPr>
          <w:rStyle w:val="FontStyle43"/>
          <w:rFonts w:ascii="Times New Roman" w:hAnsi="Times New Roman"/>
          <w:color w:val="auto"/>
          <w:sz w:val="24"/>
          <w:szCs w:val="24"/>
          <w:lang w:eastAsia="en-US"/>
        </w:rPr>
      </w:pPr>
      <w:r w:rsidRPr="00F90920">
        <w:rPr>
          <w:rStyle w:val="FontStyle43"/>
          <w:rFonts w:ascii="Times New Roman" w:hAnsi="Times New Roman"/>
          <w:color w:val="auto"/>
          <w:sz w:val="24"/>
          <w:szCs w:val="24"/>
          <w:lang w:eastAsia="en-US"/>
        </w:rPr>
        <w:t xml:space="preserve">6.1 Общие положения </w:t>
      </w:r>
    </w:p>
    <w:p w14:paraId="43E5693D" w14:textId="77777777" w:rsidR="00CA5355" w:rsidRPr="00F90920" w:rsidRDefault="00CA5355" w:rsidP="00F90920">
      <w:pPr>
        <w:pStyle w:val="Style23"/>
        <w:widowControl/>
        <w:ind w:firstLine="720"/>
        <w:jc w:val="both"/>
        <w:rPr>
          <w:rStyle w:val="FontStyle43"/>
          <w:rFonts w:ascii="Times New Roman" w:hAnsi="Times New Roman"/>
          <w:color w:val="auto"/>
          <w:sz w:val="24"/>
          <w:szCs w:val="24"/>
          <w:lang w:eastAsia="en-US"/>
        </w:rPr>
      </w:pPr>
    </w:p>
    <w:p w14:paraId="553CE687"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В настоящем документе применяются четыре класса защиты в отношении доступа к пространствам, в которых размещаются элементы различных объектов и инфраструктур, как указано в </w:t>
      </w:r>
      <w:hyperlink w:anchor="bookmark14" w:history="1">
        <w:r w:rsidRPr="00CA5355">
          <w:rPr>
            <w:rStyle w:val="FontStyle41"/>
            <w:rFonts w:ascii="Times New Roman" w:hAnsi="Times New Roman"/>
            <w:color w:val="auto"/>
            <w:sz w:val="24"/>
            <w:szCs w:val="24"/>
            <w:lang w:eastAsia="en-US"/>
          </w:rPr>
          <w:t>таблице 2</w:t>
        </w:r>
      </w:hyperlink>
      <w:r w:rsidRPr="00F90920">
        <w:rPr>
          <w:rStyle w:val="FontStyle41"/>
          <w:rFonts w:ascii="Times New Roman" w:hAnsi="Times New Roman"/>
          <w:color w:val="auto"/>
          <w:sz w:val="24"/>
          <w:szCs w:val="24"/>
          <w:lang w:eastAsia="en-US"/>
        </w:rPr>
        <w:t xml:space="preserve"> (в соответствии с </w:t>
      </w:r>
      <w:r w:rsidRPr="00F90920">
        <w:rPr>
          <w:rStyle w:val="FontStyle41"/>
          <w:rFonts w:ascii="Times New Roman" w:hAnsi="Times New Roman"/>
          <w:color w:val="auto"/>
          <w:sz w:val="24"/>
          <w:szCs w:val="24"/>
          <w:lang w:val="en-US" w:eastAsia="en-US"/>
        </w:rPr>
        <w:t>ISO</w:t>
      </w:r>
      <w:r w:rsidRPr="00F90920">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val="en-US" w:eastAsia="en-US"/>
        </w:rPr>
        <w:t>IEC</w:t>
      </w:r>
      <w:r w:rsidRPr="00F90920">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val="en-US" w:eastAsia="en-US"/>
        </w:rPr>
        <w:t>TS</w:t>
      </w:r>
      <w:r w:rsidRPr="00F90920">
        <w:rPr>
          <w:rStyle w:val="FontStyle41"/>
          <w:rFonts w:ascii="Times New Roman" w:hAnsi="Times New Roman"/>
          <w:color w:val="auto"/>
          <w:sz w:val="24"/>
          <w:szCs w:val="24"/>
          <w:lang w:eastAsia="en-US"/>
        </w:rPr>
        <w:t xml:space="preserve"> 22237-1). </w:t>
      </w:r>
    </w:p>
    <w:p w14:paraId="1C64B338"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p>
    <w:p w14:paraId="5E3C2D94" w14:textId="32212991" w:rsidR="00F90920" w:rsidRPr="00F90920" w:rsidRDefault="00CA5355" w:rsidP="00F90920">
      <w:pPr>
        <w:pStyle w:val="Style23"/>
        <w:widowControl/>
        <w:jc w:val="center"/>
        <w:rPr>
          <w:rStyle w:val="FontStyle41"/>
          <w:rFonts w:ascii="Times New Roman" w:hAnsi="Times New Roman"/>
          <w:b/>
          <w:bCs/>
          <w:color w:val="auto"/>
          <w:sz w:val="24"/>
          <w:szCs w:val="24"/>
          <w:lang w:eastAsia="en-US"/>
        </w:rPr>
      </w:pPr>
      <w:r>
        <w:rPr>
          <w:rStyle w:val="FontStyle38"/>
          <w:rFonts w:ascii="Times New Roman" w:hAnsi="Times New Roman" w:cs="Times New Roman"/>
          <w:b/>
          <w:color w:val="auto"/>
          <w:sz w:val="24"/>
          <w:szCs w:val="24"/>
          <w:lang w:eastAsia="en-US"/>
        </w:rPr>
        <w:t xml:space="preserve">Таблица 2 - </w:t>
      </w:r>
      <w:r w:rsidR="00F90920" w:rsidRPr="00F90920">
        <w:rPr>
          <w:rStyle w:val="FontStyle43"/>
          <w:rFonts w:ascii="Times New Roman" w:hAnsi="Times New Roman"/>
          <w:color w:val="auto"/>
          <w:sz w:val="24"/>
          <w:szCs w:val="24"/>
          <w:lang w:eastAsia="en-US"/>
        </w:rPr>
        <w:t>Класс защиты от несанкционированного доступа</w:t>
      </w:r>
    </w:p>
    <w:tbl>
      <w:tblPr>
        <w:tblW w:w="9730" w:type="dxa"/>
        <w:tblInd w:w="40" w:type="dxa"/>
        <w:tblLayout w:type="fixed"/>
        <w:tblCellMar>
          <w:left w:w="40" w:type="dxa"/>
          <w:right w:w="40" w:type="dxa"/>
        </w:tblCellMar>
        <w:tblLook w:val="0000" w:firstRow="0" w:lastRow="0" w:firstColumn="0" w:lastColumn="0" w:noHBand="0" w:noVBand="0"/>
      </w:tblPr>
      <w:tblGrid>
        <w:gridCol w:w="1930"/>
        <w:gridCol w:w="1944"/>
        <w:gridCol w:w="1796"/>
        <w:gridCol w:w="1843"/>
        <w:gridCol w:w="2217"/>
      </w:tblGrid>
      <w:tr w:rsidR="00F90920" w:rsidRPr="00F90920" w14:paraId="4ACE892E" w14:textId="77777777" w:rsidTr="00F90920">
        <w:trPr>
          <w:trHeight w:val="278"/>
        </w:trPr>
        <w:tc>
          <w:tcPr>
            <w:tcW w:w="1930" w:type="dxa"/>
            <w:tcBorders>
              <w:top w:val="single" w:sz="6" w:space="0" w:color="auto"/>
              <w:left w:val="single" w:sz="6" w:space="0" w:color="auto"/>
              <w:bottom w:val="single" w:sz="6" w:space="0" w:color="auto"/>
              <w:right w:val="single" w:sz="6" w:space="0" w:color="auto"/>
            </w:tcBorders>
          </w:tcPr>
          <w:p w14:paraId="45AD767C" w14:textId="77777777" w:rsidR="00F90920" w:rsidRPr="00CA5355" w:rsidRDefault="00F90920" w:rsidP="00F90920">
            <w:pPr>
              <w:pStyle w:val="Style19"/>
              <w:widowControl/>
              <w:jc w:val="center"/>
              <w:rPr>
                <w:rStyle w:val="FontStyle36"/>
                <w:rFonts w:ascii="Times New Roman" w:hAnsi="Times New Roman"/>
                <w:i w:val="0"/>
                <w:color w:val="auto"/>
                <w:sz w:val="24"/>
                <w:szCs w:val="24"/>
                <w:lang w:eastAsia="en-US"/>
              </w:rPr>
            </w:pPr>
            <w:r w:rsidRPr="00CA5355">
              <w:rPr>
                <w:rStyle w:val="FontStyle36"/>
                <w:rFonts w:ascii="Times New Roman" w:hAnsi="Times New Roman"/>
                <w:i w:val="0"/>
                <w:color w:val="auto"/>
                <w:sz w:val="24"/>
                <w:szCs w:val="24"/>
                <w:lang w:eastAsia="en-US"/>
              </w:rPr>
              <w:t>Тип защиты</w:t>
            </w:r>
          </w:p>
        </w:tc>
        <w:tc>
          <w:tcPr>
            <w:tcW w:w="1944" w:type="dxa"/>
            <w:tcBorders>
              <w:top w:val="single" w:sz="6" w:space="0" w:color="auto"/>
              <w:left w:val="single" w:sz="6" w:space="0" w:color="auto"/>
              <w:bottom w:val="single" w:sz="6" w:space="0" w:color="auto"/>
              <w:right w:val="single" w:sz="6" w:space="0" w:color="auto"/>
            </w:tcBorders>
          </w:tcPr>
          <w:p w14:paraId="2AA74638" w14:textId="77777777" w:rsidR="00F90920" w:rsidRPr="00CA5355" w:rsidRDefault="00F90920" w:rsidP="00F90920">
            <w:pPr>
              <w:pStyle w:val="Style19"/>
              <w:widowControl/>
              <w:jc w:val="center"/>
              <w:rPr>
                <w:rStyle w:val="FontStyle36"/>
                <w:rFonts w:ascii="Times New Roman" w:hAnsi="Times New Roman"/>
                <w:i w:val="0"/>
                <w:color w:val="auto"/>
                <w:sz w:val="24"/>
                <w:szCs w:val="24"/>
                <w:lang w:eastAsia="en-US"/>
              </w:rPr>
            </w:pPr>
            <w:r w:rsidRPr="00CA5355">
              <w:rPr>
                <w:rStyle w:val="FontStyle36"/>
                <w:rFonts w:ascii="Times New Roman" w:hAnsi="Times New Roman"/>
                <w:i w:val="0"/>
                <w:color w:val="auto"/>
                <w:sz w:val="24"/>
                <w:szCs w:val="24"/>
                <w:lang w:eastAsia="en-US"/>
              </w:rPr>
              <w:t>Класс 1</w:t>
            </w:r>
          </w:p>
        </w:tc>
        <w:tc>
          <w:tcPr>
            <w:tcW w:w="1796" w:type="dxa"/>
            <w:tcBorders>
              <w:top w:val="single" w:sz="6" w:space="0" w:color="auto"/>
              <w:left w:val="single" w:sz="6" w:space="0" w:color="auto"/>
              <w:bottom w:val="single" w:sz="6" w:space="0" w:color="auto"/>
              <w:right w:val="single" w:sz="6" w:space="0" w:color="auto"/>
            </w:tcBorders>
          </w:tcPr>
          <w:p w14:paraId="6E3D9DA5" w14:textId="77777777" w:rsidR="00F90920" w:rsidRPr="00CA5355" w:rsidRDefault="00F90920" w:rsidP="00F90920">
            <w:pPr>
              <w:pStyle w:val="Style19"/>
              <w:widowControl/>
              <w:jc w:val="center"/>
              <w:rPr>
                <w:rStyle w:val="FontStyle36"/>
                <w:rFonts w:ascii="Times New Roman" w:hAnsi="Times New Roman"/>
                <w:i w:val="0"/>
                <w:color w:val="auto"/>
                <w:sz w:val="24"/>
                <w:szCs w:val="24"/>
                <w:lang w:eastAsia="en-US"/>
              </w:rPr>
            </w:pPr>
            <w:r w:rsidRPr="00CA5355">
              <w:rPr>
                <w:rStyle w:val="FontStyle36"/>
                <w:rFonts w:ascii="Times New Roman" w:hAnsi="Times New Roman"/>
                <w:i w:val="0"/>
                <w:color w:val="auto"/>
                <w:sz w:val="24"/>
                <w:szCs w:val="24"/>
                <w:lang w:eastAsia="en-US"/>
              </w:rPr>
              <w:t>Класс 2</w:t>
            </w:r>
          </w:p>
        </w:tc>
        <w:tc>
          <w:tcPr>
            <w:tcW w:w="1843" w:type="dxa"/>
            <w:tcBorders>
              <w:top w:val="single" w:sz="6" w:space="0" w:color="auto"/>
              <w:left w:val="single" w:sz="6" w:space="0" w:color="auto"/>
              <w:bottom w:val="single" w:sz="6" w:space="0" w:color="auto"/>
              <w:right w:val="single" w:sz="6" w:space="0" w:color="auto"/>
            </w:tcBorders>
          </w:tcPr>
          <w:p w14:paraId="4CD5B1D6" w14:textId="77777777" w:rsidR="00F90920" w:rsidRPr="00CA5355" w:rsidRDefault="00F90920" w:rsidP="00F90920">
            <w:pPr>
              <w:pStyle w:val="Style19"/>
              <w:widowControl/>
              <w:jc w:val="center"/>
              <w:rPr>
                <w:rStyle w:val="FontStyle36"/>
                <w:rFonts w:ascii="Times New Roman" w:hAnsi="Times New Roman"/>
                <w:i w:val="0"/>
                <w:color w:val="auto"/>
                <w:sz w:val="24"/>
                <w:szCs w:val="24"/>
                <w:lang w:eastAsia="en-US"/>
              </w:rPr>
            </w:pPr>
            <w:r w:rsidRPr="00CA5355">
              <w:rPr>
                <w:rStyle w:val="FontStyle36"/>
                <w:rFonts w:ascii="Times New Roman" w:hAnsi="Times New Roman"/>
                <w:i w:val="0"/>
                <w:color w:val="auto"/>
                <w:sz w:val="24"/>
                <w:szCs w:val="24"/>
                <w:lang w:eastAsia="en-US"/>
              </w:rPr>
              <w:t>Класс 3</w:t>
            </w:r>
          </w:p>
        </w:tc>
        <w:tc>
          <w:tcPr>
            <w:tcW w:w="2217" w:type="dxa"/>
            <w:tcBorders>
              <w:top w:val="single" w:sz="6" w:space="0" w:color="auto"/>
              <w:left w:val="single" w:sz="6" w:space="0" w:color="auto"/>
              <w:bottom w:val="single" w:sz="6" w:space="0" w:color="auto"/>
              <w:right w:val="single" w:sz="6" w:space="0" w:color="auto"/>
            </w:tcBorders>
          </w:tcPr>
          <w:p w14:paraId="3D1431FD" w14:textId="77777777" w:rsidR="00F90920" w:rsidRPr="00CA5355" w:rsidRDefault="00F90920" w:rsidP="00F90920">
            <w:pPr>
              <w:pStyle w:val="Style19"/>
              <w:widowControl/>
              <w:jc w:val="center"/>
              <w:rPr>
                <w:rStyle w:val="FontStyle36"/>
                <w:rFonts w:ascii="Times New Roman" w:hAnsi="Times New Roman"/>
                <w:i w:val="0"/>
                <w:color w:val="auto"/>
                <w:sz w:val="24"/>
                <w:szCs w:val="24"/>
                <w:lang w:eastAsia="en-US"/>
              </w:rPr>
            </w:pPr>
            <w:r w:rsidRPr="00CA5355">
              <w:rPr>
                <w:rStyle w:val="FontStyle36"/>
                <w:rFonts w:ascii="Times New Roman" w:hAnsi="Times New Roman"/>
                <w:i w:val="0"/>
                <w:color w:val="auto"/>
                <w:sz w:val="24"/>
                <w:szCs w:val="24"/>
                <w:lang w:eastAsia="en-US"/>
              </w:rPr>
              <w:t>Класс 4</w:t>
            </w:r>
          </w:p>
        </w:tc>
      </w:tr>
      <w:tr w:rsidR="00F90920" w:rsidRPr="00F90920" w14:paraId="3E5E13EC" w14:textId="77777777" w:rsidTr="00F90920">
        <w:trPr>
          <w:trHeight w:val="2275"/>
        </w:trPr>
        <w:tc>
          <w:tcPr>
            <w:tcW w:w="1930" w:type="dxa"/>
            <w:tcBorders>
              <w:top w:val="single" w:sz="6" w:space="0" w:color="auto"/>
              <w:left w:val="single" w:sz="6" w:space="0" w:color="auto"/>
              <w:bottom w:val="single" w:sz="6" w:space="0" w:color="auto"/>
              <w:right w:val="single" w:sz="6" w:space="0" w:color="auto"/>
            </w:tcBorders>
          </w:tcPr>
          <w:p w14:paraId="7071947B" w14:textId="77777777" w:rsidR="00F90920" w:rsidRPr="00CA5355" w:rsidRDefault="00F90920" w:rsidP="00F90920">
            <w:pPr>
              <w:pStyle w:val="Style29"/>
              <w:widowControl/>
              <w:rPr>
                <w:rStyle w:val="FontStyle36"/>
                <w:rFonts w:ascii="Times New Roman" w:hAnsi="Times New Roman" w:cs="Times New Roman"/>
                <w:b w:val="0"/>
                <w:i w:val="0"/>
                <w:color w:val="auto"/>
                <w:sz w:val="24"/>
                <w:szCs w:val="24"/>
                <w:lang w:eastAsia="en-US"/>
              </w:rPr>
            </w:pPr>
            <w:r w:rsidRPr="00CA5355">
              <w:rPr>
                <w:rStyle w:val="FontStyle36"/>
                <w:rFonts w:ascii="Times New Roman" w:hAnsi="Times New Roman" w:cs="Times New Roman"/>
                <w:b w:val="0"/>
                <w:i w:val="0"/>
                <w:color w:val="auto"/>
                <w:sz w:val="24"/>
                <w:szCs w:val="24"/>
                <w:lang w:eastAsia="en-US"/>
              </w:rPr>
              <w:t>Защита от несанкционированного доступа</w:t>
            </w:r>
          </w:p>
        </w:tc>
        <w:tc>
          <w:tcPr>
            <w:tcW w:w="1944" w:type="dxa"/>
            <w:tcBorders>
              <w:top w:val="single" w:sz="6" w:space="0" w:color="auto"/>
              <w:left w:val="single" w:sz="6" w:space="0" w:color="auto"/>
              <w:bottom w:val="single" w:sz="6" w:space="0" w:color="auto"/>
              <w:right w:val="single" w:sz="6" w:space="0" w:color="auto"/>
            </w:tcBorders>
          </w:tcPr>
          <w:p w14:paraId="505A2CAB" w14:textId="77777777" w:rsidR="00F90920" w:rsidRPr="00CA5355" w:rsidRDefault="00F90920" w:rsidP="00F90920">
            <w:pPr>
              <w:pStyle w:val="Style29"/>
              <w:widowControl/>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eastAsia="en-US"/>
              </w:rPr>
              <w:t>Общественная или общего пользования с частичным ограничением территория.</w:t>
            </w:r>
          </w:p>
        </w:tc>
        <w:tc>
          <w:tcPr>
            <w:tcW w:w="1796" w:type="dxa"/>
            <w:tcBorders>
              <w:top w:val="single" w:sz="6" w:space="0" w:color="auto"/>
              <w:left w:val="single" w:sz="6" w:space="0" w:color="auto"/>
              <w:bottom w:val="single" w:sz="6" w:space="0" w:color="auto"/>
              <w:right w:val="single" w:sz="6" w:space="0" w:color="auto"/>
            </w:tcBorders>
          </w:tcPr>
          <w:p w14:paraId="2E706ADF" w14:textId="77777777" w:rsidR="00F90920" w:rsidRPr="00CA5355" w:rsidRDefault="00F90920" w:rsidP="00F90920">
            <w:pPr>
              <w:pStyle w:val="Style29"/>
              <w:widowControl/>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eastAsia="en-US"/>
              </w:rPr>
              <w:t>Зона, доступная для всего уполномоченного персонала (сотрудников и посетителей).</w:t>
            </w:r>
          </w:p>
        </w:tc>
        <w:tc>
          <w:tcPr>
            <w:tcW w:w="1843" w:type="dxa"/>
            <w:tcBorders>
              <w:top w:val="single" w:sz="6" w:space="0" w:color="auto"/>
              <w:left w:val="single" w:sz="6" w:space="0" w:color="auto"/>
              <w:bottom w:val="single" w:sz="6" w:space="0" w:color="auto"/>
              <w:right w:val="single" w:sz="6" w:space="0" w:color="auto"/>
            </w:tcBorders>
          </w:tcPr>
          <w:p w14:paraId="29C0C32E" w14:textId="77777777" w:rsidR="00F90920" w:rsidRPr="00CA5355" w:rsidRDefault="00F90920" w:rsidP="00F90920">
            <w:pPr>
              <w:pStyle w:val="Style29"/>
              <w:widowControl/>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eastAsia="en-US"/>
              </w:rPr>
              <w:t xml:space="preserve">Зона, ограниченная для определенных сотрудников </w:t>
            </w:r>
          </w:p>
          <w:p w14:paraId="630C9134" w14:textId="77777777" w:rsidR="00F90920" w:rsidRPr="00CA5355" w:rsidRDefault="00F90920" w:rsidP="00F90920">
            <w:pPr>
              <w:pStyle w:val="Style29"/>
              <w:widowControl/>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eastAsia="en-US"/>
              </w:rPr>
              <w:t xml:space="preserve">и посетителей (другие сотрудники, имеющие доступ </w:t>
            </w:r>
            <w:r w:rsidRPr="00CA5355">
              <w:rPr>
                <w:rStyle w:val="FontStyle37"/>
                <w:rFonts w:ascii="Times New Roman" w:hAnsi="Times New Roman" w:cs="Times New Roman"/>
                <w:b w:val="0"/>
                <w:color w:val="auto"/>
                <w:sz w:val="24"/>
                <w:szCs w:val="24"/>
                <w:lang w:eastAsia="en-US"/>
              </w:rPr>
              <w:lastRenderedPageBreak/>
              <w:t>в зону 2 класса, должны сопровождаться персоналом, имеющим право доступа в зону 3 класса).</w:t>
            </w:r>
          </w:p>
        </w:tc>
        <w:tc>
          <w:tcPr>
            <w:tcW w:w="2217" w:type="dxa"/>
            <w:tcBorders>
              <w:top w:val="single" w:sz="6" w:space="0" w:color="auto"/>
              <w:left w:val="single" w:sz="6" w:space="0" w:color="auto"/>
              <w:bottom w:val="single" w:sz="6" w:space="0" w:color="auto"/>
              <w:right w:val="single" w:sz="6" w:space="0" w:color="auto"/>
            </w:tcBorders>
          </w:tcPr>
          <w:p w14:paraId="742B5B64" w14:textId="77777777" w:rsidR="00F90920" w:rsidRPr="00CA5355" w:rsidRDefault="00F90920" w:rsidP="00F90920">
            <w:pPr>
              <w:pStyle w:val="Style16"/>
              <w:widowControl/>
              <w:rPr>
                <w:rStyle w:val="FontStyle37"/>
                <w:rFonts w:ascii="Times New Roman" w:hAnsi="Times New Roman" w:cs="Times New Roman"/>
                <w:b w:val="0"/>
                <w:color w:val="auto"/>
                <w:sz w:val="24"/>
                <w:szCs w:val="24"/>
                <w:lang w:eastAsia="en-US"/>
              </w:rPr>
            </w:pPr>
            <w:r w:rsidRPr="00CA5355">
              <w:rPr>
                <w:rStyle w:val="FontStyle37"/>
                <w:rFonts w:ascii="Times New Roman" w:hAnsi="Times New Roman" w:cs="Times New Roman"/>
                <w:b w:val="0"/>
                <w:color w:val="auto"/>
                <w:sz w:val="24"/>
                <w:szCs w:val="24"/>
                <w:lang w:eastAsia="en-US"/>
              </w:rPr>
              <w:lastRenderedPageBreak/>
              <w:t xml:space="preserve">Зона, ограниченная для определенных сотрудников, которые имеют установленную необходимость в доступе (другой персонал, имеющий доступ к зонам 2 </w:t>
            </w:r>
            <w:r w:rsidRPr="00CA5355">
              <w:rPr>
                <w:rStyle w:val="FontStyle37"/>
                <w:rFonts w:ascii="Times New Roman" w:hAnsi="Times New Roman" w:cs="Times New Roman"/>
                <w:b w:val="0"/>
                <w:color w:val="auto"/>
                <w:sz w:val="24"/>
                <w:szCs w:val="24"/>
                <w:lang w:eastAsia="en-US"/>
              </w:rPr>
              <w:lastRenderedPageBreak/>
              <w:t>или 3 класса, должен сопровождаться персоналом, уполномоченным на доступ к зонам 4 класса).</w:t>
            </w:r>
          </w:p>
        </w:tc>
      </w:tr>
    </w:tbl>
    <w:p w14:paraId="3A2F23AB" w14:textId="77777777" w:rsidR="00F90920" w:rsidRPr="00F90920" w:rsidRDefault="00F90920" w:rsidP="00F90920">
      <w:pPr>
        <w:pStyle w:val="Style14"/>
        <w:widowControl/>
        <w:jc w:val="both"/>
        <w:rPr>
          <w:rStyle w:val="FontStyle38"/>
          <w:rFonts w:ascii="Times New Roman" w:hAnsi="Times New Roman" w:cs="Times New Roman"/>
          <w:color w:val="auto"/>
          <w:sz w:val="24"/>
          <w:szCs w:val="24"/>
          <w:lang w:eastAsia="en-US"/>
        </w:rPr>
      </w:pPr>
    </w:p>
    <w:p w14:paraId="3D783648"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Классы защиты характеризуются возрастающими уровнями контроля доступа. Зоны центра обработки данных, требующие наибольшей физической защиты от несанкционированного доступа, размещаются в помещениях с наивысшим классом защиты. Дополнительное руководство можно найти в серии документов </w:t>
      </w:r>
      <w:r w:rsidRPr="00F90920">
        <w:rPr>
          <w:rStyle w:val="FontStyle41"/>
          <w:rFonts w:ascii="Times New Roman" w:hAnsi="Times New Roman"/>
          <w:color w:val="auto"/>
          <w:sz w:val="24"/>
          <w:szCs w:val="24"/>
          <w:lang w:val="en-US" w:eastAsia="en-US"/>
        </w:rPr>
        <w:t>IEC</w:t>
      </w:r>
      <w:r w:rsidRPr="00F90920">
        <w:rPr>
          <w:rStyle w:val="FontStyle41"/>
          <w:rFonts w:ascii="Times New Roman" w:hAnsi="Times New Roman"/>
          <w:color w:val="auto"/>
          <w:sz w:val="24"/>
          <w:szCs w:val="24"/>
          <w:lang w:eastAsia="en-US"/>
        </w:rPr>
        <w:t xml:space="preserve"> 60839-11.</w:t>
      </w:r>
    </w:p>
    <w:p w14:paraId="47C735DB"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Не следует считать, что:</w:t>
      </w:r>
    </w:p>
    <w:p w14:paraId="4069FA42"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а) все области указанного класса защиты доступны для лиц, имеющих доступ к области этого класса защиты;</w:t>
      </w:r>
    </w:p>
    <w:p w14:paraId="3CB29ECD"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лица, имеющие доступ к области этого класса защиты, имеют доступ ко всем областям более низкого класса защиты.</w:t>
      </w:r>
    </w:p>
    <w:p w14:paraId="2B82FCBC"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Настоящий пункт определяет правила реализации таких классов.</w:t>
      </w:r>
    </w:p>
    <w:p w14:paraId="5B267F1A" w14:textId="77777777" w:rsidR="00F90920" w:rsidRPr="00F90920" w:rsidRDefault="00F90920" w:rsidP="00F90920">
      <w:pPr>
        <w:pStyle w:val="Style23"/>
        <w:widowControl/>
        <w:jc w:val="both"/>
        <w:rPr>
          <w:rStyle w:val="FontStyle38"/>
          <w:rFonts w:ascii="Times New Roman" w:hAnsi="Times New Roman" w:cs="Times New Roman"/>
          <w:color w:val="auto"/>
          <w:sz w:val="24"/>
          <w:szCs w:val="24"/>
          <w:lang w:val="en-US" w:eastAsia="en-US"/>
        </w:rPr>
      </w:pPr>
      <w:r w:rsidRPr="00F90920">
        <w:rPr>
          <w:rStyle w:val="FontStyle41"/>
          <w:rFonts w:ascii="Times New Roman" w:hAnsi="Times New Roman"/>
          <w:color w:val="auto"/>
          <w:sz w:val="24"/>
          <w:szCs w:val="24"/>
          <w:lang w:eastAsia="en-US"/>
        </w:rPr>
        <w:t xml:space="preserve">Доступ к пространствам и системам должен быть ограничен неизбежным необходимым оперативным минимумом. Это относится к таким аспектам, как пространство, время, персонал и знания. Реализация физической безопасности должна осуществляться в соответствии с философией, схематично показанной на </w:t>
      </w:r>
      <w:hyperlink w:anchor="bookmark15" w:history="1">
        <w:r w:rsidRPr="00CA5355">
          <w:rPr>
            <w:rStyle w:val="FontStyle41"/>
            <w:rFonts w:ascii="Times New Roman" w:hAnsi="Times New Roman"/>
            <w:color w:val="auto"/>
            <w:sz w:val="24"/>
            <w:szCs w:val="24"/>
            <w:lang w:eastAsia="en-US"/>
          </w:rPr>
          <w:t>рисунке 3</w:t>
        </w:r>
      </w:hyperlink>
      <w:r w:rsidRPr="00CA5355">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называемой подходом/моделью </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луковой шелухи</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или </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многоуровневой защитой</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w:t>
      </w:r>
      <w:r w:rsidRPr="00F90920">
        <w:rPr>
          <w:rStyle w:val="FontStyle38"/>
          <w:rFonts w:ascii="Times New Roman" w:hAnsi="Times New Roman" w:cs="Times New Roman"/>
          <w:color w:val="auto"/>
          <w:sz w:val="24"/>
          <w:szCs w:val="24"/>
          <w:lang w:eastAsia="en-US"/>
        </w:rPr>
        <w:t xml:space="preserve"> </w:t>
      </w:r>
    </w:p>
    <w:p w14:paraId="6EE6FB3C" w14:textId="77777777" w:rsidR="00F90920" w:rsidRPr="00F90920" w:rsidRDefault="00F90920" w:rsidP="00F90920">
      <w:pPr>
        <w:pStyle w:val="Style14"/>
        <w:widowControl/>
        <w:jc w:val="both"/>
        <w:rPr>
          <w:rStyle w:val="FontStyle38"/>
          <w:rFonts w:ascii="Times New Roman" w:hAnsi="Times New Roman" w:cs="Times New Roman"/>
          <w:color w:val="auto"/>
          <w:sz w:val="24"/>
          <w:szCs w:val="24"/>
          <w:lang w:val="en-US" w:eastAsia="en-US"/>
        </w:rPr>
      </w:pPr>
    </w:p>
    <w:p w14:paraId="2E411121" w14:textId="77777777" w:rsidR="00F90920" w:rsidRPr="00F90920" w:rsidRDefault="00F90920" w:rsidP="00F90920">
      <w:pPr>
        <w:pStyle w:val="Style14"/>
        <w:widowControl/>
        <w:jc w:val="center"/>
        <w:rPr>
          <w:rStyle w:val="FontStyle38"/>
          <w:rFonts w:ascii="Times New Roman" w:hAnsi="Times New Roman" w:cs="Times New Roman"/>
          <w:color w:val="auto"/>
          <w:sz w:val="24"/>
          <w:szCs w:val="24"/>
          <w:lang w:val="en-US" w:eastAsia="en-US"/>
        </w:rPr>
      </w:pPr>
      <w:r w:rsidRPr="00F90920">
        <w:rPr>
          <w:rFonts w:ascii="Times New Roman" w:hAnsi="Times New Roman"/>
          <w:b/>
          <w:bCs/>
          <w:noProof/>
        </w:rPr>
        <w:drawing>
          <wp:inline distT="0" distB="0" distL="0" distR="0" wp14:anchorId="5F471D8F" wp14:editId="4645CEFD">
            <wp:extent cx="4781550" cy="24574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srcRect/>
                    <a:stretch>
                      <a:fillRect/>
                    </a:stretch>
                  </pic:blipFill>
                  <pic:spPr bwMode="auto">
                    <a:xfrm>
                      <a:off x="0" y="0"/>
                      <a:ext cx="4781550" cy="2457450"/>
                    </a:xfrm>
                    <a:prstGeom prst="rect">
                      <a:avLst/>
                    </a:prstGeom>
                    <a:noFill/>
                    <a:ln w="9525">
                      <a:noFill/>
                      <a:miter lim="800000"/>
                      <a:headEnd/>
                      <a:tailEnd/>
                    </a:ln>
                  </pic:spPr>
                </pic:pic>
              </a:graphicData>
            </a:graphic>
          </wp:inline>
        </w:drawing>
      </w:r>
    </w:p>
    <w:p w14:paraId="113ADADC" w14:textId="77777777" w:rsidR="00F90920" w:rsidRPr="00F90920" w:rsidRDefault="00F90920" w:rsidP="00F90920">
      <w:pPr>
        <w:pStyle w:val="Style14"/>
        <w:widowControl/>
        <w:jc w:val="both"/>
        <w:rPr>
          <w:rStyle w:val="FontStyle38"/>
          <w:rFonts w:ascii="Times New Roman" w:hAnsi="Times New Roman" w:cs="Times New Roman"/>
          <w:color w:val="auto"/>
          <w:sz w:val="24"/>
          <w:szCs w:val="24"/>
          <w:lang w:eastAsia="en-US"/>
        </w:rPr>
      </w:pPr>
    </w:p>
    <w:p w14:paraId="19EAE26C" w14:textId="1A547887" w:rsidR="00F90920" w:rsidRPr="00CA5355" w:rsidRDefault="00CA5355" w:rsidP="00F90920">
      <w:pPr>
        <w:pStyle w:val="Style14"/>
        <w:widowControl/>
        <w:jc w:val="center"/>
        <w:rPr>
          <w:rStyle w:val="FontStyle38"/>
          <w:rFonts w:ascii="Times New Roman" w:hAnsi="Times New Roman" w:cs="Times New Roman"/>
          <w:b/>
          <w:color w:val="auto"/>
          <w:sz w:val="24"/>
          <w:szCs w:val="24"/>
          <w:lang w:eastAsia="en-US"/>
        </w:rPr>
      </w:pPr>
      <w:r>
        <w:rPr>
          <w:rStyle w:val="FontStyle38"/>
          <w:rFonts w:ascii="Times New Roman" w:hAnsi="Times New Roman" w:cs="Times New Roman"/>
          <w:b/>
          <w:color w:val="auto"/>
          <w:sz w:val="24"/>
          <w:szCs w:val="24"/>
          <w:lang w:eastAsia="en-US"/>
        </w:rPr>
        <w:t>Рисунок 3 -</w:t>
      </w:r>
      <w:r w:rsidR="00F90920" w:rsidRPr="00CA5355">
        <w:rPr>
          <w:rStyle w:val="FontStyle38"/>
          <w:rFonts w:ascii="Times New Roman" w:hAnsi="Times New Roman" w:cs="Times New Roman"/>
          <w:b/>
          <w:color w:val="auto"/>
          <w:sz w:val="24"/>
          <w:szCs w:val="24"/>
          <w:lang w:eastAsia="en-US"/>
        </w:rPr>
        <w:t xml:space="preserve"> Классы защиты в рамках 4-слойной модели физической защиты</w:t>
      </w:r>
    </w:p>
    <w:p w14:paraId="62FCFB0F" w14:textId="77777777" w:rsidR="00F90920" w:rsidRPr="00F90920" w:rsidRDefault="00F90920" w:rsidP="00F90920">
      <w:pPr>
        <w:pStyle w:val="Style21"/>
        <w:widowControl/>
        <w:jc w:val="both"/>
        <w:rPr>
          <w:rStyle w:val="FontStyle41"/>
          <w:rFonts w:ascii="Times New Roman" w:hAnsi="Times New Roman"/>
          <w:color w:val="auto"/>
          <w:sz w:val="24"/>
          <w:szCs w:val="24"/>
          <w:lang w:eastAsia="en-US"/>
        </w:rPr>
      </w:pPr>
    </w:p>
    <w:p w14:paraId="1E3866A3"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Для того чтобы быть применимой к более общим реализациям центров обработки данных, упрощенная модель </w:t>
      </w:r>
      <w:hyperlink w:anchor="bookmark15" w:history="1">
        <w:r w:rsidRPr="00CA5355">
          <w:rPr>
            <w:rStyle w:val="FontStyle41"/>
            <w:rFonts w:ascii="Times New Roman" w:hAnsi="Times New Roman"/>
            <w:color w:val="auto"/>
            <w:sz w:val="24"/>
            <w:szCs w:val="24"/>
            <w:lang w:eastAsia="en-US"/>
          </w:rPr>
          <w:t>рисунка 3</w:t>
        </w:r>
      </w:hyperlink>
      <w:r w:rsidRPr="00F90920">
        <w:rPr>
          <w:rStyle w:val="FontStyle41"/>
          <w:rFonts w:ascii="Times New Roman" w:hAnsi="Times New Roman"/>
          <w:color w:val="auto"/>
          <w:sz w:val="24"/>
          <w:szCs w:val="24"/>
          <w:u w:val="single"/>
          <w:lang w:eastAsia="en-US"/>
        </w:rPr>
        <w:t xml:space="preserve"> </w:t>
      </w:r>
      <w:r w:rsidRPr="00F90920">
        <w:rPr>
          <w:rStyle w:val="FontStyle41"/>
          <w:rFonts w:ascii="Times New Roman" w:hAnsi="Times New Roman"/>
          <w:color w:val="auto"/>
          <w:sz w:val="24"/>
          <w:szCs w:val="24"/>
          <w:lang w:eastAsia="en-US"/>
        </w:rPr>
        <w:t xml:space="preserve">может быть представлена в виде серии островов класса защиты, как показано на </w:t>
      </w:r>
      <w:hyperlink w:anchor="bookmark16" w:history="1">
        <w:r w:rsidRPr="00CA5355">
          <w:rPr>
            <w:rStyle w:val="FontStyle41"/>
            <w:rFonts w:ascii="Times New Roman" w:hAnsi="Times New Roman"/>
            <w:color w:val="auto"/>
            <w:sz w:val="24"/>
            <w:szCs w:val="24"/>
            <w:lang w:eastAsia="en-US"/>
          </w:rPr>
          <w:t>рисунке 4</w:t>
        </w:r>
      </w:hyperlink>
      <w:r w:rsidRPr="00CA5355">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w:t>
      </w:r>
    </w:p>
    <w:p w14:paraId="74C63C2D" w14:textId="77777777" w:rsidR="00F90920" w:rsidRPr="00F90920" w:rsidRDefault="00F90920" w:rsidP="00F90920">
      <w:pPr>
        <w:rPr>
          <w:sz w:val="24"/>
          <w:szCs w:val="24"/>
          <w:lang w:eastAsia="en-US"/>
        </w:rPr>
      </w:pPr>
    </w:p>
    <w:p w14:paraId="73FF76B1" w14:textId="77777777" w:rsidR="00F90920" w:rsidRPr="00F90920" w:rsidRDefault="00F90920" w:rsidP="00F90920">
      <w:pPr>
        <w:pStyle w:val="Style14"/>
        <w:widowControl/>
        <w:jc w:val="both"/>
        <w:rPr>
          <w:rStyle w:val="FontStyle38"/>
          <w:rFonts w:ascii="Times New Roman" w:hAnsi="Times New Roman" w:cs="Times New Roman"/>
          <w:color w:val="auto"/>
          <w:sz w:val="24"/>
          <w:szCs w:val="24"/>
          <w:lang w:val="en-US" w:eastAsia="en-US"/>
        </w:rPr>
      </w:pPr>
      <w:r w:rsidRPr="00F90920">
        <w:rPr>
          <w:rFonts w:ascii="Times New Roman" w:hAnsi="Times New Roman"/>
          <w:noProof/>
        </w:rPr>
        <w:lastRenderedPageBreak/>
        <w:drawing>
          <wp:inline distT="0" distB="0" distL="0" distR="0" wp14:anchorId="7F22AA28" wp14:editId="6FE6B019">
            <wp:extent cx="6296025" cy="21050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6296025" cy="2105025"/>
                    </a:xfrm>
                    <a:prstGeom prst="rect">
                      <a:avLst/>
                    </a:prstGeom>
                    <a:noFill/>
                    <a:ln w="9525">
                      <a:noFill/>
                      <a:miter lim="800000"/>
                      <a:headEnd/>
                      <a:tailEnd/>
                    </a:ln>
                  </pic:spPr>
                </pic:pic>
              </a:graphicData>
            </a:graphic>
          </wp:inline>
        </w:drawing>
      </w:r>
    </w:p>
    <w:p w14:paraId="2A795751" w14:textId="099A586B" w:rsidR="00F90920" w:rsidRPr="00CA5355" w:rsidRDefault="00F90920" w:rsidP="00F90920">
      <w:pPr>
        <w:pStyle w:val="Style14"/>
        <w:widowControl/>
        <w:jc w:val="center"/>
        <w:rPr>
          <w:rStyle w:val="FontStyle38"/>
          <w:rFonts w:ascii="Times New Roman" w:hAnsi="Times New Roman" w:cs="Times New Roman"/>
          <w:b/>
          <w:color w:val="auto"/>
          <w:sz w:val="24"/>
          <w:szCs w:val="24"/>
          <w:lang w:eastAsia="en-US"/>
        </w:rPr>
      </w:pPr>
      <w:r w:rsidRPr="00CA5355">
        <w:rPr>
          <w:rStyle w:val="FontStyle38"/>
          <w:rFonts w:ascii="Times New Roman" w:hAnsi="Times New Roman" w:cs="Times New Roman"/>
          <w:b/>
          <w:color w:val="auto"/>
          <w:sz w:val="24"/>
          <w:szCs w:val="24"/>
          <w:lang w:eastAsia="en-US"/>
        </w:rPr>
        <w:t>Рисунок 4</w:t>
      </w:r>
      <w:r w:rsidR="00CA5355">
        <w:rPr>
          <w:rStyle w:val="FontStyle38"/>
          <w:rFonts w:ascii="Times New Roman" w:hAnsi="Times New Roman" w:cs="Times New Roman"/>
          <w:b/>
          <w:color w:val="auto"/>
          <w:sz w:val="24"/>
          <w:szCs w:val="24"/>
          <w:lang w:eastAsia="en-US"/>
        </w:rPr>
        <w:t xml:space="preserve"> -</w:t>
      </w:r>
      <w:r w:rsidRPr="00CA5355">
        <w:rPr>
          <w:rStyle w:val="FontStyle38"/>
          <w:rFonts w:ascii="Times New Roman" w:hAnsi="Times New Roman" w:cs="Times New Roman"/>
          <w:b/>
          <w:color w:val="auto"/>
          <w:sz w:val="24"/>
          <w:szCs w:val="24"/>
          <w:lang w:eastAsia="en-US"/>
        </w:rPr>
        <w:t xml:space="preserve"> Острова класса защиты</w:t>
      </w:r>
    </w:p>
    <w:p w14:paraId="0C179160" w14:textId="77777777" w:rsidR="00F90920" w:rsidRPr="00F90920" w:rsidRDefault="00F90920" w:rsidP="00F90920">
      <w:pPr>
        <w:pStyle w:val="Style21"/>
        <w:widowControl/>
        <w:jc w:val="both"/>
        <w:rPr>
          <w:rFonts w:ascii="Times New Roman" w:hAnsi="Times New Roman"/>
        </w:rPr>
      </w:pPr>
    </w:p>
    <w:p w14:paraId="7F30C645" w14:textId="77777777" w:rsidR="00F90920" w:rsidRPr="00F90920" w:rsidRDefault="00F90920" w:rsidP="00F90920">
      <w:pPr>
        <w:pStyle w:val="Style21"/>
        <w:widowControl/>
        <w:ind w:firstLine="720"/>
        <w:jc w:val="both"/>
      </w:pPr>
      <w:r w:rsidRPr="00F90920">
        <w:rPr>
          <w:rFonts w:ascii="Times New Roman" w:hAnsi="Times New Roman"/>
        </w:rPr>
        <w:t xml:space="preserve">В разделе </w:t>
      </w:r>
      <w:hyperlink w:anchor="bookmark11" w:history="1">
        <w:r w:rsidRPr="00CA5355">
          <w:rPr>
            <w:rStyle w:val="FontStyle41"/>
            <w:rFonts w:ascii="Times New Roman" w:hAnsi="Times New Roman"/>
            <w:color w:val="auto"/>
            <w:sz w:val="24"/>
            <w:szCs w:val="24"/>
            <w:lang w:eastAsia="en-US"/>
          </w:rPr>
          <w:t>5.3</w:t>
        </w:r>
      </w:hyperlink>
      <w:r w:rsidRPr="00F90920">
        <w:rPr>
          <w:rStyle w:val="FontStyle41"/>
          <w:rFonts w:ascii="Times New Roman" w:hAnsi="Times New Roman"/>
          <w:color w:val="auto"/>
          <w:sz w:val="24"/>
          <w:szCs w:val="24"/>
          <w:lang w:eastAsia="en-US"/>
        </w:rPr>
        <w:t xml:space="preserve"> </w:t>
      </w:r>
      <w:r w:rsidRPr="00F90920">
        <w:rPr>
          <w:rFonts w:ascii="Times New Roman" w:hAnsi="Times New Roman"/>
        </w:rPr>
        <w:t>приведены примеры классов защиты, применяемых к помещениям центра обработки данных, однако технологические решения по контролю за несанкционированным доступам различаются для конкретных помещений центра обработки данных в рамках класса защиты.</w:t>
      </w:r>
      <w:r w:rsidRPr="00F90920">
        <w:t xml:space="preserve"> </w:t>
      </w:r>
    </w:p>
    <w:p w14:paraId="0D334054"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Все элементы границы/барьера зоны с заданным классом защиты должны иметь одинаковый уровень устойчивости к несанкционированному доступу. Если инфраструктуры центров обработки данных, указанные в ISO/IEC TS 222372 - ISO/IEC TS 22237-6, пересекают границы от одного класса защиты к другому, они должны быть обеспечены защитой, соответствующей наивысшему классу защиты, соединенные между собой, как показано на </w:t>
      </w:r>
      <w:hyperlink w:anchor="bookmark17" w:history="1">
        <w:r w:rsidRPr="00CA5355">
          <w:rPr>
            <w:rStyle w:val="FontStyle41"/>
            <w:rFonts w:ascii="Times New Roman" w:hAnsi="Times New Roman"/>
            <w:color w:val="auto"/>
            <w:sz w:val="24"/>
            <w:szCs w:val="24"/>
            <w:lang w:eastAsia="en-US"/>
          </w:rPr>
          <w:t>рисунке 5</w:t>
        </w:r>
      </w:hyperlink>
      <w:r w:rsidRPr="00CA5355">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w:t>
      </w:r>
    </w:p>
    <w:p w14:paraId="0237825A" w14:textId="77777777" w:rsidR="00F90920" w:rsidRPr="00CA5355" w:rsidRDefault="00F90920" w:rsidP="00F90920">
      <w:pPr>
        <w:pStyle w:val="Style9"/>
        <w:widowControl/>
        <w:ind w:firstLine="720"/>
        <w:jc w:val="both"/>
        <w:rPr>
          <w:rStyle w:val="FontStyle37"/>
          <w:rFonts w:ascii="Times New Roman" w:hAnsi="Times New Roman" w:cs="Times New Roman"/>
          <w:color w:val="auto"/>
          <w:sz w:val="20"/>
          <w:szCs w:val="20"/>
          <w:lang w:eastAsia="en-US"/>
        </w:rPr>
      </w:pPr>
    </w:p>
    <w:p w14:paraId="26907423" w14:textId="631C3846" w:rsidR="00F90920" w:rsidRPr="00CA5355" w:rsidRDefault="00CA5355" w:rsidP="00F90920">
      <w:pPr>
        <w:pStyle w:val="Style9"/>
        <w:widowControl/>
        <w:ind w:firstLine="720"/>
        <w:jc w:val="both"/>
        <w:rPr>
          <w:rStyle w:val="FontStyle37"/>
          <w:rFonts w:ascii="Times New Roman" w:hAnsi="Times New Roman" w:cs="Times New Roman"/>
          <w:b w:val="0"/>
          <w:color w:val="auto"/>
          <w:sz w:val="20"/>
          <w:szCs w:val="20"/>
          <w:lang w:eastAsia="en-US"/>
        </w:rPr>
      </w:pPr>
      <w:r w:rsidRPr="00CA5355">
        <w:rPr>
          <w:rStyle w:val="FontStyle37"/>
          <w:rFonts w:ascii="Times New Roman" w:hAnsi="Times New Roman" w:cs="Times New Roman"/>
          <w:b w:val="0"/>
          <w:color w:val="auto"/>
          <w:sz w:val="20"/>
          <w:szCs w:val="20"/>
          <w:lang w:eastAsia="en-US"/>
        </w:rPr>
        <w:t>Примечание -</w:t>
      </w:r>
      <w:r w:rsidR="00F90920" w:rsidRPr="00CA5355">
        <w:rPr>
          <w:rStyle w:val="FontStyle37"/>
          <w:rFonts w:ascii="Times New Roman" w:hAnsi="Times New Roman" w:cs="Times New Roman"/>
          <w:b w:val="0"/>
          <w:color w:val="auto"/>
          <w:sz w:val="20"/>
          <w:szCs w:val="20"/>
          <w:lang w:eastAsia="en-US"/>
        </w:rPr>
        <w:t xml:space="preserve"> Национальные или местные законы могут препятствовать применению мер безопасности к маршрутам (например, отверстиям для технического обслуживания и т.д.) для инфраструктуры, находящейся вне помещений.</w:t>
      </w:r>
    </w:p>
    <w:p w14:paraId="0EC43A76" w14:textId="77777777" w:rsidR="00F90920" w:rsidRPr="00CA5355" w:rsidRDefault="00F90920" w:rsidP="00F90920">
      <w:pPr>
        <w:pStyle w:val="Style9"/>
        <w:widowControl/>
        <w:ind w:firstLine="720"/>
        <w:jc w:val="both"/>
        <w:rPr>
          <w:rStyle w:val="FontStyle37"/>
          <w:rFonts w:ascii="Times New Roman" w:hAnsi="Times New Roman" w:cs="Times New Roman"/>
          <w:b w:val="0"/>
          <w:color w:val="auto"/>
          <w:sz w:val="24"/>
          <w:szCs w:val="24"/>
          <w:lang w:eastAsia="en-US"/>
        </w:rPr>
      </w:pPr>
    </w:p>
    <w:p w14:paraId="19037FE2" w14:textId="77777777" w:rsidR="00F90920" w:rsidRPr="00F90920" w:rsidRDefault="00F90920" w:rsidP="00F90920">
      <w:pPr>
        <w:widowControl/>
        <w:jc w:val="center"/>
        <w:rPr>
          <w:noProof/>
          <w:sz w:val="24"/>
          <w:szCs w:val="24"/>
          <w:lang w:eastAsia="en-US"/>
        </w:rPr>
      </w:pPr>
      <w:r w:rsidRPr="00F90920">
        <w:rPr>
          <w:noProof/>
          <w:sz w:val="24"/>
          <w:szCs w:val="24"/>
        </w:rPr>
        <w:drawing>
          <wp:inline distT="0" distB="0" distL="0" distR="0" wp14:anchorId="7FFE9AC0" wp14:editId="6583B8B3">
            <wp:extent cx="6296025" cy="3200400"/>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srcRect/>
                    <a:stretch>
                      <a:fillRect/>
                    </a:stretch>
                  </pic:blipFill>
                  <pic:spPr bwMode="auto">
                    <a:xfrm>
                      <a:off x="0" y="0"/>
                      <a:ext cx="6296025" cy="3200400"/>
                    </a:xfrm>
                    <a:prstGeom prst="rect">
                      <a:avLst/>
                    </a:prstGeom>
                    <a:noFill/>
                    <a:ln w="9525">
                      <a:noFill/>
                      <a:miter lim="800000"/>
                      <a:headEnd/>
                      <a:tailEnd/>
                    </a:ln>
                  </pic:spPr>
                </pic:pic>
              </a:graphicData>
            </a:graphic>
          </wp:inline>
        </w:drawing>
      </w:r>
    </w:p>
    <w:p w14:paraId="364DD1BA" w14:textId="1B9A4F47" w:rsidR="00F90920" w:rsidRPr="00CA5355" w:rsidRDefault="00CA5355" w:rsidP="00F90920">
      <w:pPr>
        <w:pStyle w:val="Style14"/>
        <w:widowControl/>
        <w:jc w:val="center"/>
        <w:rPr>
          <w:rStyle w:val="FontStyle38"/>
          <w:rFonts w:ascii="Times New Roman" w:hAnsi="Times New Roman" w:cs="Times New Roman"/>
          <w:b/>
          <w:color w:val="auto"/>
          <w:sz w:val="24"/>
          <w:szCs w:val="24"/>
          <w:lang w:eastAsia="en-US"/>
        </w:rPr>
      </w:pPr>
      <w:r>
        <w:rPr>
          <w:rStyle w:val="FontStyle38"/>
          <w:rFonts w:ascii="Times New Roman" w:hAnsi="Times New Roman" w:cs="Times New Roman"/>
          <w:b/>
          <w:color w:val="auto"/>
          <w:sz w:val="24"/>
          <w:szCs w:val="24"/>
          <w:lang w:eastAsia="en-US"/>
        </w:rPr>
        <w:t xml:space="preserve">Рисунок 5 - </w:t>
      </w:r>
      <w:r w:rsidR="00F90920" w:rsidRPr="00CA5355">
        <w:rPr>
          <w:rStyle w:val="FontStyle38"/>
          <w:rFonts w:ascii="Times New Roman" w:hAnsi="Times New Roman" w:cs="Times New Roman"/>
          <w:b/>
          <w:color w:val="auto"/>
          <w:sz w:val="24"/>
          <w:szCs w:val="24"/>
          <w:lang w:eastAsia="en-US"/>
        </w:rPr>
        <w:t>Взаимосвязь между островами классов защиты</w:t>
      </w:r>
    </w:p>
    <w:p w14:paraId="62739121" w14:textId="77777777" w:rsidR="00F90920" w:rsidRPr="00F90920" w:rsidRDefault="00F90920" w:rsidP="00F90920">
      <w:pPr>
        <w:pStyle w:val="Style21"/>
        <w:widowControl/>
        <w:jc w:val="both"/>
        <w:rPr>
          <w:rStyle w:val="FontStyle41"/>
          <w:rFonts w:ascii="Times New Roman" w:hAnsi="Times New Roman"/>
          <w:color w:val="auto"/>
          <w:sz w:val="24"/>
          <w:szCs w:val="24"/>
          <w:lang w:eastAsia="en-US"/>
        </w:rPr>
      </w:pPr>
    </w:p>
    <w:p w14:paraId="0693808C"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Управление системами контроля доступа заданного класса защиты должно осуществляться из зон с таким же или более высоким классом защиты.</w:t>
      </w:r>
    </w:p>
    <w:p w14:paraId="63B7415D"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lastRenderedPageBreak/>
        <w:t>Маршруты инфраструктур центра обработки данных (например, электропитание, контроль окружающей среды и кабели связи) должны быть спроектированы таким образом, чтобы предотвратить несанкционированный проход между зонами с разным классом защиты.</w:t>
      </w:r>
    </w:p>
    <w:p w14:paraId="08538A12"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bookmarkStart w:id="14" w:name="bookmark18"/>
      <w:r w:rsidRPr="00F90920">
        <w:rPr>
          <w:rStyle w:val="FontStyle41"/>
          <w:rFonts w:ascii="Times New Roman" w:hAnsi="Times New Roman"/>
          <w:color w:val="auto"/>
          <w:sz w:val="24"/>
          <w:szCs w:val="24"/>
          <w:lang w:eastAsia="en-US"/>
        </w:rPr>
        <w:t xml:space="preserve">Центры обработки данных и их дополнительные функции технической инфраструктуры должны быть организованы в зонах, которые отражают потребности в безопасности, надежности и доступности центра обработки данных, которые соответствуют предполагаемым рискам и целям защиты. </w:t>
      </w:r>
      <w:bookmarkEnd w:id="14"/>
      <w:r w:rsidRPr="00F90920">
        <w:rPr>
          <w:rStyle w:val="FontStyle41"/>
          <w:rFonts w:ascii="Times New Roman" w:hAnsi="Times New Roman"/>
          <w:color w:val="auto"/>
          <w:sz w:val="24"/>
          <w:szCs w:val="24"/>
          <w:lang w:eastAsia="en-US"/>
        </w:rPr>
        <w:t>Элементы центра обработки данных, несущие риск, должны быть расположены как можно дальше от посторонних людей или другого неавторизованного персонала. Если это не представляется возможным, могут потребоваться дополнительные меры защиты, определяемые результатами процесса оценки рисков или оценки безопасности объекта.</w:t>
      </w:r>
    </w:p>
    <w:p w14:paraId="07E47CA1" w14:textId="77777777" w:rsidR="00F90920" w:rsidRP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bookmarkStart w:id="15" w:name="bookmark19"/>
    </w:p>
    <w:p w14:paraId="638DE6C8" w14:textId="4511191E" w:rsid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eastAsia="en-US"/>
        </w:rPr>
        <w:t>6</w:t>
      </w:r>
      <w:bookmarkEnd w:id="15"/>
      <w:r w:rsidRPr="00F90920">
        <w:rPr>
          <w:rStyle w:val="FontStyle43"/>
          <w:rFonts w:ascii="Times New Roman" w:hAnsi="Times New Roman" w:cs="Times New Roman"/>
          <w:color w:val="auto"/>
          <w:sz w:val="24"/>
          <w:szCs w:val="24"/>
          <w:lang w:eastAsia="en-US"/>
        </w:rPr>
        <w:t xml:space="preserve">.2 Реализация </w:t>
      </w:r>
    </w:p>
    <w:p w14:paraId="3BFD7E4C" w14:textId="77777777" w:rsidR="00CA5355" w:rsidRPr="00F90920" w:rsidRDefault="00CA5355" w:rsidP="00F90920">
      <w:pPr>
        <w:pStyle w:val="Style7"/>
        <w:widowControl/>
        <w:ind w:firstLine="720"/>
        <w:jc w:val="both"/>
        <w:rPr>
          <w:rStyle w:val="FontStyle43"/>
          <w:rFonts w:ascii="Times New Roman" w:hAnsi="Times New Roman" w:cs="Times New Roman"/>
          <w:color w:val="auto"/>
          <w:sz w:val="24"/>
          <w:szCs w:val="24"/>
          <w:lang w:eastAsia="en-US"/>
        </w:rPr>
      </w:pPr>
    </w:p>
    <w:p w14:paraId="55DB6CA2" w14:textId="77777777" w:rsidR="00F90920" w:rsidRPr="00CA5355"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CA5355">
        <w:rPr>
          <w:rStyle w:val="FontStyle38"/>
          <w:rFonts w:ascii="Times New Roman" w:hAnsi="Times New Roman" w:cs="Times New Roman"/>
          <w:b/>
          <w:color w:val="auto"/>
          <w:sz w:val="24"/>
          <w:szCs w:val="24"/>
          <w:lang w:eastAsia="en-US"/>
        </w:rPr>
        <w:t xml:space="preserve">6.2.1 Общие положения </w:t>
      </w:r>
    </w:p>
    <w:p w14:paraId="5DE364DB" w14:textId="4BCED83F"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Барьером, определяющим 1 класс защиты, является внешний периметр помещения, в котором находится центр обработки данных. Объекты и инфраструктура центра обработки данных могут быть размещены частично или полностью в одном здании или сооружении в пределах территории или могут быть распределены по нескольким зданиям или сооружениям. Если территория обеспечивает полный и неограниченный доступ людей к границам здания</w:t>
      </w:r>
      <w:r w:rsidR="00CA5355">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eastAsia="en-US"/>
        </w:rPr>
        <w:t xml:space="preserve">(-ий) или других сооружений, то наружные стены (или другой определенный внутренний барьер) здания (-ий)/сооружения(-ий) представляют собой границу 1 класса защиты. В таком случае, как показано в примере на </w:t>
      </w:r>
      <w:hyperlink w:anchor="bookmark20" w:history="1">
        <w:r w:rsidRPr="00CA5355">
          <w:rPr>
            <w:rStyle w:val="FontStyle41"/>
            <w:rFonts w:ascii="Times New Roman" w:hAnsi="Times New Roman"/>
            <w:color w:val="auto"/>
            <w:sz w:val="24"/>
            <w:szCs w:val="24"/>
            <w:lang w:eastAsia="en-US"/>
          </w:rPr>
          <w:t>рисунке 6</w:t>
        </w:r>
      </w:hyperlink>
      <w:r w:rsidRPr="00F90920">
        <w:rPr>
          <w:rStyle w:val="FontStyle41"/>
          <w:rFonts w:ascii="Times New Roman" w:hAnsi="Times New Roman"/>
          <w:color w:val="auto"/>
          <w:sz w:val="24"/>
          <w:szCs w:val="24"/>
          <w:lang w:eastAsia="en-US"/>
        </w:rPr>
        <w:t>:</w:t>
      </w:r>
    </w:p>
    <w:p w14:paraId="77A115DF"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a) граница 2 класса защиты будет представлять собой барьер между любыми входами в здания или сооружения, составляющими территорию, и зонами, включающими центр обработки данных и связанные с ним помещения (эти помещения могут находиться в отдельных зданиях или сооружениях 1 класса защиты);</w:t>
      </w:r>
    </w:p>
    <w:p w14:paraId="79D116ED"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b</w:t>
      </w:r>
      <w:r w:rsidRPr="00F90920">
        <w:rPr>
          <w:rStyle w:val="FontStyle41"/>
          <w:rFonts w:ascii="Times New Roman" w:hAnsi="Times New Roman" w:cs="Times New Roman"/>
          <w:color w:val="auto"/>
          <w:sz w:val="24"/>
          <w:szCs w:val="24"/>
          <w:lang w:eastAsia="en-US"/>
        </w:rPr>
        <w:t>) граница 3 класса защиты будет представлять собой барьер между входом в обозначенное помещение центра обработки данных и зоной, требующей 3 класса защиты;</w:t>
      </w:r>
    </w:p>
    <w:p w14:paraId="6569794E"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c</w:t>
      </w:r>
      <w:r w:rsidRPr="00F90920">
        <w:rPr>
          <w:rStyle w:val="FontStyle41"/>
          <w:rFonts w:ascii="Times New Roman" w:hAnsi="Times New Roman" w:cs="Times New Roman"/>
          <w:color w:val="auto"/>
          <w:sz w:val="24"/>
          <w:szCs w:val="24"/>
          <w:lang w:eastAsia="en-US"/>
        </w:rPr>
        <w:t>) граница 4 класса защиты будет представлять собой барьер между входом в зону, требующую 3 класса защиты, и зоной, требующей 4 класса защиты;</w:t>
      </w:r>
    </w:p>
    <w:p w14:paraId="1A5FA53E" w14:textId="77777777" w:rsidR="00F90920" w:rsidRPr="00CA5355" w:rsidRDefault="00F90920" w:rsidP="00F90920">
      <w:pPr>
        <w:widowControl/>
        <w:rPr>
          <w:rStyle w:val="FontStyle41"/>
          <w:rFonts w:ascii="Times New Roman" w:hAnsi="Times New Roman" w:cs="Times New Roman"/>
          <w:color w:val="auto"/>
          <w:sz w:val="24"/>
          <w:szCs w:val="24"/>
          <w:lang w:eastAsia="en-US"/>
        </w:rPr>
      </w:pPr>
      <w:r w:rsidRPr="00CA5355">
        <w:rPr>
          <w:rStyle w:val="FontStyle41"/>
          <w:rFonts w:ascii="Times New Roman" w:hAnsi="Times New Roman" w:cs="Times New Roman"/>
          <w:color w:val="auto"/>
          <w:sz w:val="24"/>
          <w:szCs w:val="24"/>
          <w:lang w:val="en-US" w:eastAsia="en-US"/>
        </w:rPr>
        <w:t>d</w:t>
      </w:r>
      <w:r w:rsidRPr="00CA5355">
        <w:rPr>
          <w:rStyle w:val="FontStyle41"/>
          <w:rFonts w:ascii="Times New Roman" w:hAnsi="Times New Roman" w:cs="Times New Roman"/>
          <w:color w:val="auto"/>
          <w:sz w:val="24"/>
          <w:szCs w:val="24"/>
          <w:lang w:eastAsia="en-US"/>
        </w:rPr>
        <w:t>) система классов защиты действует горизонтально и вертикально (например, стояки, лифтовые шахты, лестничные клетки, атриумы, световые шахты) для зданий и сооружений, т.е. если крыша считается относящейся к 1 классу защиты, то для любых конструкций на крыше, в которых размещены объекты или инфраструктура, требующие более высокого класса защиты, потребуются соответствующие барьеры.</w:t>
      </w:r>
    </w:p>
    <w:p w14:paraId="6252F152" w14:textId="77777777" w:rsidR="00F90920" w:rsidRPr="00CA5355" w:rsidRDefault="00F90920" w:rsidP="00F90920">
      <w:pPr>
        <w:widowControl/>
        <w:rPr>
          <w:rStyle w:val="FontStyle41"/>
          <w:rFonts w:ascii="Times New Roman" w:hAnsi="Times New Roman" w:cs="Times New Roman"/>
          <w:color w:val="auto"/>
          <w:sz w:val="24"/>
          <w:szCs w:val="24"/>
          <w:lang w:eastAsia="en-US"/>
        </w:rPr>
      </w:pPr>
    </w:p>
    <w:p w14:paraId="2300C0AA" w14:textId="77777777" w:rsidR="00F90920" w:rsidRPr="00F90920" w:rsidRDefault="00F90920" w:rsidP="00F90920">
      <w:pPr>
        <w:widowControl/>
        <w:jc w:val="center"/>
        <w:rPr>
          <w:noProof/>
          <w:sz w:val="24"/>
          <w:szCs w:val="24"/>
          <w:lang w:eastAsia="en-US"/>
        </w:rPr>
      </w:pPr>
      <w:r w:rsidRPr="00F90920">
        <w:rPr>
          <w:noProof/>
          <w:sz w:val="24"/>
          <w:szCs w:val="24"/>
        </w:rPr>
        <w:lastRenderedPageBreak/>
        <w:drawing>
          <wp:inline distT="0" distB="0" distL="0" distR="0" wp14:anchorId="09519C19" wp14:editId="1ADE223B">
            <wp:extent cx="5153025" cy="3162300"/>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srcRect/>
                    <a:stretch>
                      <a:fillRect/>
                    </a:stretch>
                  </pic:blipFill>
                  <pic:spPr bwMode="auto">
                    <a:xfrm>
                      <a:off x="0" y="0"/>
                      <a:ext cx="5153025" cy="3162300"/>
                    </a:xfrm>
                    <a:prstGeom prst="rect">
                      <a:avLst/>
                    </a:prstGeom>
                    <a:noFill/>
                    <a:ln w="9525">
                      <a:noFill/>
                      <a:miter lim="800000"/>
                      <a:headEnd/>
                      <a:tailEnd/>
                    </a:ln>
                  </pic:spPr>
                </pic:pic>
              </a:graphicData>
            </a:graphic>
          </wp:inline>
        </w:drawing>
      </w:r>
    </w:p>
    <w:p w14:paraId="6EEC067B" w14:textId="77777777" w:rsidR="00F90920" w:rsidRPr="00F90920" w:rsidRDefault="00F90920" w:rsidP="00F90920">
      <w:pPr>
        <w:pStyle w:val="Style14"/>
        <w:widowControl/>
        <w:jc w:val="both"/>
        <w:rPr>
          <w:rStyle w:val="FontStyle38"/>
          <w:rFonts w:ascii="Times New Roman" w:hAnsi="Times New Roman" w:cs="Times New Roman"/>
          <w:color w:val="auto"/>
          <w:sz w:val="24"/>
          <w:szCs w:val="24"/>
          <w:lang w:val="en-US" w:eastAsia="en-US"/>
        </w:rPr>
      </w:pPr>
    </w:p>
    <w:p w14:paraId="6FC19CE2" w14:textId="47667E9E" w:rsidR="00F90920" w:rsidRPr="00CA5355" w:rsidRDefault="00F90920" w:rsidP="00F90920">
      <w:pPr>
        <w:pStyle w:val="Style14"/>
        <w:widowControl/>
        <w:jc w:val="center"/>
        <w:rPr>
          <w:rStyle w:val="FontStyle38"/>
          <w:rFonts w:ascii="Times New Roman" w:hAnsi="Times New Roman" w:cs="Times New Roman"/>
          <w:b/>
          <w:color w:val="auto"/>
          <w:sz w:val="24"/>
          <w:szCs w:val="24"/>
          <w:lang w:eastAsia="en-US"/>
        </w:rPr>
      </w:pPr>
      <w:r w:rsidRPr="00CA5355">
        <w:rPr>
          <w:rStyle w:val="FontStyle38"/>
          <w:rFonts w:ascii="Times New Roman" w:hAnsi="Times New Roman" w:cs="Times New Roman"/>
          <w:b/>
          <w:color w:val="auto"/>
          <w:sz w:val="24"/>
          <w:szCs w:val="24"/>
          <w:lang w:eastAsia="en-US"/>
        </w:rPr>
        <w:t>Рисунок 6</w:t>
      </w:r>
      <w:r w:rsidR="00CA5355">
        <w:rPr>
          <w:rStyle w:val="FontStyle38"/>
          <w:rFonts w:ascii="Times New Roman" w:hAnsi="Times New Roman" w:cs="Times New Roman"/>
          <w:b/>
          <w:color w:val="auto"/>
          <w:sz w:val="24"/>
          <w:szCs w:val="24"/>
          <w:lang w:eastAsia="en-US"/>
        </w:rPr>
        <w:t xml:space="preserve"> -</w:t>
      </w:r>
      <w:r w:rsidRPr="00CA5355">
        <w:rPr>
          <w:rStyle w:val="FontStyle38"/>
          <w:rFonts w:ascii="Times New Roman" w:hAnsi="Times New Roman" w:cs="Times New Roman"/>
          <w:b/>
          <w:color w:val="auto"/>
          <w:sz w:val="24"/>
          <w:szCs w:val="24"/>
          <w:lang w:eastAsia="en-US"/>
        </w:rPr>
        <w:t xml:space="preserve"> Пример применения классов защиты для помещений центра обработки данных без внешних барьеров</w:t>
      </w:r>
    </w:p>
    <w:p w14:paraId="71AC8235" w14:textId="77777777" w:rsidR="00F90920" w:rsidRPr="00F90920" w:rsidRDefault="00F90920" w:rsidP="00F90920">
      <w:pPr>
        <w:pStyle w:val="Style21"/>
        <w:widowControl/>
        <w:jc w:val="both"/>
        <w:rPr>
          <w:rStyle w:val="FontStyle41"/>
          <w:rFonts w:ascii="Times New Roman" w:hAnsi="Times New Roman"/>
          <w:color w:val="auto"/>
          <w:sz w:val="24"/>
          <w:szCs w:val="24"/>
          <w:lang w:eastAsia="en-US"/>
        </w:rPr>
      </w:pPr>
    </w:p>
    <w:p w14:paraId="020C320E"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Если помещения снабжены внешним физическим барьером, который обеспечивает разграничение 1 класса защиты, то, как показано в примере на </w:t>
      </w:r>
      <w:hyperlink w:anchor="bookmark21" w:history="1">
        <w:r w:rsidRPr="00CA5355">
          <w:rPr>
            <w:rStyle w:val="FontStyle41"/>
            <w:rFonts w:ascii="Times New Roman" w:hAnsi="Times New Roman"/>
            <w:color w:val="auto"/>
            <w:sz w:val="24"/>
            <w:szCs w:val="24"/>
            <w:lang w:eastAsia="en-US"/>
          </w:rPr>
          <w:t>рисунке 7</w:t>
        </w:r>
      </w:hyperlink>
      <w:r w:rsidRPr="00CA5355">
        <w:rPr>
          <w:rStyle w:val="FontStyle41"/>
          <w:rFonts w:ascii="Times New Roman" w:hAnsi="Times New Roman"/>
          <w:color w:val="auto"/>
          <w:sz w:val="24"/>
          <w:szCs w:val="24"/>
          <w:lang w:eastAsia="en-US"/>
        </w:rPr>
        <w:t>:</w:t>
      </w:r>
    </w:p>
    <w:p w14:paraId="28E8EDDF"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1) количество проходов через границу 1 класса защиты для доступа персонала и автотранспорта должно быть минимизировано;</w:t>
      </w:r>
    </w:p>
    <w:p w14:paraId="0AFA52FE"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2) граница 2 класса защиты представляет собой внешние стены и соответствующие входы в здания и другие сооружения, включающие центр обработки данных и связанные с ним помещения;</w:t>
      </w:r>
    </w:p>
    <w:p w14:paraId="404E8F9F"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3) граница 3 класса защиты представляет собой барьер между любыми входами в здания или сооружения, включающие помещения, и зонами, включающими центр обработки данных и связанные с ним помещения (эти помещения могут находиться в отдельных зданиях или сооружениях 2 класса защиты);</w:t>
      </w:r>
    </w:p>
    <w:p w14:paraId="20E8AD31"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4) граница 4 класса защиты представляет собой барьер между входом в выделенное помещение центра обработки данных и зоной, требующей 4 класс защиты;</w:t>
      </w:r>
    </w:p>
    <w:p w14:paraId="1948EFE5"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5) система классов защиты действует горизонтально и вертикально (например, стояки, лифтовые шахты, лестничные колодцы, атриумы, световые колодцы) для зданий и сооружений, т.е. если крыша считается относящейся ко 2 классу защиты, соответствующие барьеры будут необходимы для любых конструкций на крыше, где размещены объекты или инфраструктура, требующие более высокого класса защиты;</w:t>
      </w:r>
    </w:p>
    <w:p w14:paraId="1E27D56C" w14:textId="77777777" w:rsidR="00F90920" w:rsidRPr="00066FF6" w:rsidRDefault="00F90920" w:rsidP="00F90920">
      <w:pPr>
        <w:widowControl/>
        <w:rPr>
          <w:rStyle w:val="FontStyle41"/>
          <w:rFonts w:ascii="Times New Roman" w:hAnsi="Times New Roman" w:cs="Times New Roman"/>
          <w:color w:val="auto"/>
          <w:sz w:val="24"/>
          <w:szCs w:val="24"/>
          <w:lang w:eastAsia="en-US"/>
        </w:rPr>
      </w:pPr>
      <w:r w:rsidRPr="00066FF6">
        <w:rPr>
          <w:rStyle w:val="FontStyle41"/>
          <w:rFonts w:ascii="Times New Roman" w:hAnsi="Times New Roman" w:cs="Times New Roman"/>
          <w:color w:val="auto"/>
          <w:sz w:val="24"/>
          <w:szCs w:val="24"/>
          <w:lang w:eastAsia="en-US"/>
        </w:rPr>
        <w:t>Это относится только к защите от несанкционированного доступа. Для целей защиты от внешних воздействий окружающей среды, крыша считается границей только 1 класса защиты, и любые конструкции на крыше требуют дополнительной защиты.</w:t>
      </w:r>
    </w:p>
    <w:p w14:paraId="793350AB" w14:textId="77777777" w:rsidR="00F90920" w:rsidRPr="00F90920" w:rsidRDefault="00F90920" w:rsidP="00F90920">
      <w:pPr>
        <w:widowControl/>
        <w:rPr>
          <w:rStyle w:val="FontStyle41"/>
          <w:color w:val="auto"/>
          <w:sz w:val="24"/>
          <w:szCs w:val="24"/>
          <w:lang w:eastAsia="en-US"/>
        </w:rPr>
      </w:pPr>
    </w:p>
    <w:p w14:paraId="40AAB86A" w14:textId="77777777" w:rsidR="00F90920" w:rsidRPr="00F90920" w:rsidRDefault="00F90920" w:rsidP="00F90920">
      <w:pPr>
        <w:pStyle w:val="Style14"/>
        <w:widowControl/>
        <w:jc w:val="center"/>
        <w:rPr>
          <w:rStyle w:val="FontStyle38"/>
          <w:rFonts w:ascii="Times New Roman" w:hAnsi="Times New Roman" w:cs="Times New Roman"/>
          <w:color w:val="auto"/>
          <w:sz w:val="24"/>
          <w:szCs w:val="24"/>
          <w:lang w:val="en-US" w:eastAsia="en-US"/>
        </w:rPr>
      </w:pPr>
      <w:r w:rsidRPr="00F90920">
        <w:rPr>
          <w:rFonts w:ascii="Times New Roman" w:hAnsi="Times New Roman"/>
          <w:b/>
          <w:bCs/>
          <w:noProof/>
        </w:rPr>
        <w:lastRenderedPageBreak/>
        <w:drawing>
          <wp:inline distT="0" distB="0" distL="0" distR="0" wp14:anchorId="56D3FF48" wp14:editId="1DF562CC">
            <wp:extent cx="5324475" cy="3429000"/>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srcRect/>
                    <a:stretch>
                      <a:fillRect/>
                    </a:stretch>
                  </pic:blipFill>
                  <pic:spPr bwMode="auto">
                    <a:xfrm>
                      <a:off x="0" y="0"/>
                      <a:ext cx="5324475" cy="3429000"/>
                    </a:xfrm>
                    <a:prstGeom prst="rect">
                      <a:avLst/>
                    </a:prstGeom>
                    <a:noFill/>
                    <a:ln w="9525">
                      <a:noFill/>
                      <a:miter lim="800000"/>
                      <a:headEnd/>
                      <a:tailEnd/>
                    </a:ln>
                  </pic:spPr>
                </pic:pic>
              </a:graphicData>
            </a:graphic>
          </wp:inline>
        </w:drawing>
      </w:r>
    </w:p>
    <w:p w14:paraId="7071A3EE" w14:textId="546BDC0F" w:rsidR="00F90920" w:rsidRPr="00066FF6" w:rsidRDefault="00066FF6" w:rsidP="00F90920">
      <w:pPr>
        <w:pStyle w:val="Style14"/>
        <w:widowControl/>
        <w:jc w:val="center"/>
        <w:rPr>
          <w:rStyle w:val="FontStyle38"/>
          <w:rFonts w:ascii="Times New Roman" w:hAnsi="Times New Roman" w:cs="Times New Roman"/>
          <w:b/>
          <w:color w:val="auto"/>
          <w:sz w:val="24"/>
          <w:szCs w:val="24"/>
          <w:lang w:eastAsia="en-US"/>
        </w:rPr>
      </w:pPr>
      <w:r>
        <w:rPr>
          <w:rStyle w:val="FontStyle38"/>
          <w:rFonts w:ascii="Times New Roman" w:hAnsi="Times New Roman" w:cs="Times New Roman"/>
          <w:b/>
          <w:color w:val="auto"/>
          <w:sz w:val="24"/>
          <w:szCs w:val="24"/>
          <w:lang w:eastAsia="en-US"/>
        </w:rPr>
        <w:t xml:space="preserve">Рисунок 7 - </w:t>
      </w:r>
      <w:r w:rsidR="00F90920" w:rsidRPr="00066FF6">
        <w:rPr>
          <w:rStyle w:val="FontStyle38"/>
          <w:rFonts w:ascii="Times New Roman" w:hAnsi="Times New Roman" w:cs="Times New Roman"/>
          <w:b/>
          <w:color w:val="auto"/>
          <w:sz w:val="24"/>
          <w:szCs w:val="24"/>
          <w:lang w:eastAsia="en-US"/>
        </w:rPr>
        <w:t>Пример применения классов защиты для помещений центра обработки данных с внешними барьерами</w:t>
      </w:r>
    </w:p>
    <w:p w14:paraId="52AAD11A" w14:textId="77777777" w:rsidR="00F90920" w:rsidRPr="00F90920" w:rsidRDefault="00F90920" w:rsidP="00F90920">
      <w:pPr>
        <w:pStyle w:val="Style21"/>
        <w:widowControl/>
        <w:jc w:val="both"/>
        <w:rPr>
          <w:rStyle w:val="FontStyle41"/>
          <w:rFonts w:ascii="Times New Roman" w:hAnsi="Times New Roman"/>
          <w:color w:val="auto"/>
          <w:sz w:val="24"/>
          <w:szCs w:val="24"/>
          <w:lang w:eastAsia="en-US"/>
        </w:rPr>
      </w:pPr>
    </w:p>
    <w:p w14:paraId="7E24C528"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На </w:t>
      </w:r>
      <w:hyperlink w:anchor="bookmark21" w:history="1">
        <w:r w:rsidRPr="00066FF6">
          <w:rPr>
            <w:rStyle w:val="FontStyle41"/>
            <w:rFonts w:ascii="Times New Roman" w:hAnsi="Times New Roman"/>
            <w:color w:val="auto"/>
            <w:sz w:val="24"/>
            <w:szCs w:val="24"/>
            <w:lang w:eastAsia="en-US"/>
          </w:rPr>
          <w:t>рисунке 7</w:t>
        </w:r>
      </w:hyperlink>
      <w:r w:rsidRPr="00066FF6">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eastAsia="en-US"/>
        </w:rPr>
        <w:t xml:space="preserve">показанные здания/сооружения могут быть предназначены для конкретных помещений, обслуживающих различные инфраструктуры центра обработки данных, например, помещение генератора или трансформатора. В каждом здании/структуре должны применяться соответствующие барьеры для защиты соответствующего элемента инфраструктуры. Кроме того, барьеры могут потребоваться для визуального и акустического экранирования. </w:t>
      </w:r>
    </w:p>
    <w:p w14:paraId="63AC9341"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В соответствии с описанием выше, крыши могут считаться 1 или 2 классом защиты, в зависимости от конфигурации помещений, в которых расположен центр обработки данных. Любые проемы в крышах должны быть защищены в соответствии с классом защиты пространства, расположенного непосредственно под проемом. Кроме того, любые конструкции на крыше, предназначенные для конкретных помещений, обслуживающих различные инфраструктуры центра обработки данных, должны иметь соответствующие барьеры для защиты соответствующего элемента инфраструктуры. </w:t>
      </w:r>
    </w:p>
    <w:p w14:paraId="6E9A0B0A"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Любые маршруты доступа на крышу в интересах обслуживания и ремонта крыши, конструкций крыши и, где это уместно, элементов инфраструктуры, должны находиться в зонах с классом защиты, равным или более высоким, чем класс защиты крыши.</w:t>
      </w:r>
    </w:p>
    <w:p w14:paraId="26A66416" w14:textId="1AA14D52"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Требования к барьерам между зонами разного класса защиты в отношении защиты от несанкционированного доступа не основаны на их физической конструкции, т.е. это могут быть заборы, наружные или внутренние стены зданий вместе с дверьми и другими проемами, оборудованными соот</w:t>
      </w:r>
      <w:r w:rsidR="00066FF6">
        <w:rPr>
          <w:rStyle w:val="FontStyle41"/>
          <w:rFonts w:ascii="Times New Roman" w:hAnsi="Times New Roman"/>
          <w:color w:val="auto"/>
          <w:sz w:val="24"/>
          <w:szCs w:val="24"/>
          <w:lang w:eastAsia="en-US"/>
        </w:rPr>
        <w:t>ветствующими системами (см.</w:t>
      </w:r>
      <w:r w:rsidRPr="00F90920">
        <w:rPr>
          <w:rStyle w:val="FontStyle41"/>
          <w:rFonts w:ascii="Times New Roman" w:hAnsi="Times New Roman"/>
          <w:color w:val="auto"/>
          <w:sz w:val="24"/>
          <w:szCs w:val="24"/>
          <w:lang w:eastAsia="en-US"/>
        </w:rPr>
        <w:t xml:space="preserve"> </w:t>
      </w:r>
      <w:hyperlink w:anchor="bookmark50" w:history="1">
        <w:r w:rsidRPr="00066FF6">
          <w:rPr>
            <w:rStyle w:val="FontStyle41"/>
            <w:rFonts w:ascii="Times New Roman" w:hAnsi="Times New Roman"/>
            <w:color w:val="auto"/>
            <w:sz w:val="24"/>
            <w:szCs w:val="24"/>
            <w:lang w:eastAsia="en-US"/>
          </w:rPr>
          <w:t>раздел 10</w:t>
        </w:r>
      </w:hyperlink>
      <w:r w:rsidRPr="00066FF6">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w:t>
      </w:r>
    </w:p>
    <w:p w14:paraId="585A77BB"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Любые точки доступа в помещения указанного класса защиты, предназначенные для конкретного объекта или инфраструктуры, не должны обеспечивать маршрут доступа в общие помещения центра обработки данных или помещения, предназначенные для других объектов или инфраструктур того же или более высокого класса защиты. </w:t>
      </w:r>
    </w:p>
    <w:p w14:paraId="21B035AD"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Сочетание сопротивления, оказываемого границами каждого класса защиты, а также контроль за этими границами должны ставить перед лицом, пытающимся получить несанкционированный доступ с помощью насильственных угроз, все более сложные задачи. Материалы, составляющие эти барьеры, должны рассматриваться с точки зрения:</w:t>
      </w:r>
    </w:p>
    <w:p w14:paraId="0007E12E"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lastRenderedPageBreak/>
        <w:t>- инструментов и оборудования, в отношении которых доказано, что они обеспечивают устойчивость;</w:t>
      </w:r>
    </w:p>
    <w:p w14:paraId="49563F15"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времени, необходимого для проникновения через эти барьеры с использованием этих инструментов и оборудования.</w:t>
      </w:r>
    </w:p>
    <w:p w14:paraId="0CBEEA44"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Любое оборудование для наблюдения и контроля должно учитывать время проникновения. Требования к системам контроля доступа, позволяющим лицам пересекать границы, приведены в </w:t>
      </w:r>
      <w:hyperlink w:anchor="bookmark50" w:history="1">
        <w:r w:rsidRPr="00066FF6">
          <w:rPr>
            <w:rStyle w:val="FontStyle41"/>
            <w:rFonts w:ascii="Times New Roman" w:hAnsi="Times New Roman"/>
            <w:color w:val="auto"/>
            <w:sz w:val="24"/>
            <w:szCs w:val="24"/>
            <w:lang w:eastAsia="en-US"/>
          </w:rPr>
          <w:t>разделе 10</w:t>
        </w:r>
      </w:hyperlink>
      <w:r w:rsidRPr="00066FF6">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w:t>
      </w:r>
    </w:p>
    <w:p w14:paraId="132DE775"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Если в здании располагается не только центр обработки данных, то каждая граница, которая является общей с третьими сторонами, должна рассматриваться как внешняя стена, т.е. граница 1 класса защиты. Любая граница, которая является общей с соседним зданием, не являющимся частью центра обработки данных, должна рассматриваться как внешняя стена, т.е. граница 1 класса защиты.</w:t>
      </w:r>
    </w:p>
    <w:p w14:paraId="6315222F"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6.2.2 Доступ на территорию центра обработки данных</w:t>
      </w:r>
    </w:p>
    <w:p w14:paraId="3CCD4522"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6.2.2.1 Общие положения</w:t>
      </w:r>
    </w:p>
    <w:p w14:paraId="29E1FDF3"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6.2.2.1.1 Требования</w:t>
      </w:r>
    </w:p>
    <w:p w14:paraId="5DD80986"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Маршруты доступа должны быть четко обозначены для разделения сотрудников, посетителей и доставки в центр обработки данных. Должны существовать планы, которые касаются работы в ситуациях, когда основные маршруты доступа недоступны.</w:t>
      </w:r>
    </w:p>
    <w:p w14:paraId="43F24700"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6.2.2.1.2 Рекомендации</w:t>
      </w:r>
    </w:p>
    <w:p w14:paraId="409AA55D"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bookmarkStart w:id="16" w:name="bookmark23"/>
      <w:r w:rsidRPr="00F90920">
        <w:rPr>
          <w:rStyle w:val="FontStyle41"/>
          <w:rFonts w:ascii="Times New Roman" w:hAnsi="Times New Roman"/>
          <w:color w:val="auto"/>
          <w:sz w:val="24"/>
          <w:szCs w:val="24"/>
          <w:lang w:eastAsia="en-US"/>
        </w:rPr>
        <w:t>Следует рассмотреть любые требования к:</w:t>
      </w:r>
    </w:p>
    <w:p w14:paraId="07C6BCE0"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усиленному освещению на подъездных маршрутах;</w:t>
      </w:r>
    </w:p>
    <w:p w14:paraId="6E4899EA"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смягчению воздействия враждебных транспортных средств на подъездные маршруты к центру обработки данных;</w:t>
      </w:r>
    </w:p>
    <w:p w14:paraId="72459D37"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c</w:t>
      </w:r>
      <w:r w:rsidRPr="00F90920">
        <w:rPr>
          <w:rStyle w:val="FontStyle41"/>
          <w:rFonts w:ascii="Times New Roman" w:hAnsi="Times New Roman"/>
          <w:color w:val="auto"/>
          <w:sz w:val="24"/>
          <w:szCs w:val="24"/>
          <w:lang w:eastAsia="en-US"/>
        </w:rPr>
        <w:t>) заборам и другим средствам контроля границ;</w:t>
      </w:r>
    </w:p>
    <w:p w14:paraId="73AD46E1"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d</w:t>
      </w:r>
      <w:r w:rsidRPr="00F90920">
        <w:rPr>
          <w:rStyle w:val="FontStyle41"/>
          <w:rFonts w:ascii="Times New Roman" w:hAnsi="Times New Roman"/>
          <w:color w:val="auto"/>
          <w:sz w:val="24"/>
          <w:szCs w:val="24"/>
          <w:lang w:eastAsia="en-US"/>
        </w:rPr>
        <w:t>) стерильным зонам для управления и обработки посетителей или доставок;</w:t>
      </w:r>
    </w:p>
    <w:p w14:paraId="59852856"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e</w:t>
      </w:r>
      <w:r w:rsidRPr="00F90920">
        <w:rPr>
          <w:rStyle w:val="FontStyle41"/>
          <w:rFonts w:ascii="Times New Roman" w:hAnsi="Times New Roman"/>
          <w:color w:val="auto"/>
          <w:sz w:val="24"/>
          <w:szCs w:val="24"/>
          <w:lang w:eastAsia="en-US"/>
        </w:rPr>
        <w:t>) дополнительному маршруту доступа на случай, если основной маршрут станет недоступным.</w:t>
      </w:r>
    </w:p>
    <w:p w14:paraId="64695C28"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w:t>
      </w:r>
      <w:bookmarkEnd w:id="16"/>
      <w:r w:rsidRPr="00066FF6">
        <w:rPr>
          <w:rStyle w:val="FontStyle38"/>
          <w:rFonts w:ascii="Times New Roman" w:hAnsi="Times New Roman" w:cs="Times New Roman"/>
          <w:b/>
          <w:color w:val="auto"/>
          <w:sz w:val="24"/>
          <w:szCs w:val="24"/>
          <w:lang w:eastAsia="en-US"/>
        </w:rPr>
        <w:t>.2.2.2 Парковка</w:t>
      </w:r>
    </w:p>
    <w:p w14:paraId="39016078"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6.2.2.2.1 Требования</w:t>
      </w:r>
    </w:p>
    <w:p w14:paraId="04DEB1B1"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Требования этого класса защиты касаются доступа автотранспорта к помещениям, в которых находится центр обработки данных.</w:t>
      </w:r>
    </w:p>
    <w:p w14:paraId="6E537B76"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По результатам анализа рисков, с учетом требований безопасности объекта и важности задействованных данных, могут быть введены ограничения на:</w:t>
      </w:r>
    </w:p>
    <w:p w14:paraId="13B4457F"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a</w:t>
      </w:r>
      <w:r w:rsidRPr="00F90920">
        <w:rPr>
          <w:rStyle w:val="FontStyle41"/>
          <w:rFonts w:ascii="Times New Roman" w:hAnsi="Times New Roman" w:cs="Times New Roman"/>
          <w:color w:val="auto"/>
          <w:sz w:val="24"/>
          <w:szCs w:val="24"/>
          <w:lang w:eastAsia="en-US"/>
        </w:rPr>
        <w:t>) назначенное местоположение и минимальное расстояние от помещений центра обработки данных до мест парковки для посетителей и несанкционированных транспортных средств;</w:t>
      </w:r>
    </w:p>
    <w:p w14:paraId="05DAD4B5"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определенное местоположение и минимальное расстояние от помещений центра обработки данных до любых парковочных зон для сотрудников;</w:t>
      </w:r>
    </w:p>
    <w:p w14:paraId="371EE6BE"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c</w:t>
      </w:r>
      <w:r w:rsidRPr="00F90920">
        <w:rPr>
          <w:rStyle w:val="FontStyle41"/>
          <w:rFonts w:ascii="Times New Roman" w:hAnsi="Times New Roman"/>
          <w:color w:val="auto"/>
          <w:sz w:val="24"/>
          <w:szCs w:val="24"/>
          <w:lang w:eastAsia="en-US"/>
        </w:rPr>
        <w:t>) определенное местоположение и минимальное расстояние от помещений центра обработки данных до стоянки автомобилей для доставки;</w:t>
      </w:r>
    </w:p>
    <w:p w14:paraId="3786C956"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d</w:t>
      </w:r>
      <w:r w:rsidRPr="00F90920">
        <w:rPr>
          <w:rStyle w:val="FontStyle41"/>
          <w:rFonts w:ascii="Times New Roman" w:hAnsi="Times New Roman"/>
          <w:color w:val="auto"/>
          <w:sz w:val="24"/>
          <w:szCs w:val="24"/>
          <w:lang w:eastAsia="en-US"/>
        </w:rPr>
        <w:t>) определенное местоположение и минимальное расстояние от помещений центра обработки данных любых парковочных зон до автомобилей технического обслуживания и аварийных автомобилей.</w:t>
      </w:r>
    </w:p>
    <w:p w14:paraId="48E6B891"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6.2.2.2.2 Рекомендации</w:t>
      </w:r>
    </w:p>
    <w:p w14:paraId="564361B9"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Следует рассмотреть возможность:</w:t>
      </w:r>
    </w:p>
    <w:p w14:paraId="7208E83F"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наблюдения за зоной парковки с помощью системы видеонаблюдения (</w:t>
      </w:r>
      <w:r w:rsidRPr="00F90920">
        <w:rPr>
          <w:rStyle w:val="FontStyle41"/>
          <w:rFonts w:ascii="Times New Roman" w:hAnsi="Times New Roman"/>
          <w:color w:val="auto"/>
          <w:sz w:val="24"/>
          <w:szCs w:val="24"/>
          <w:lang w:val="en-US" w:eastAsia="en-US"/>
        </w:rPr>
        <w:t>VSS</w:t>
      </w:r>
      <w:r w:rsidRPr="00F90920">
        <w:rPr>
          <w:rStyle w:val="FontStyle41"/>
          <w:rFonts w:ascii="Times New Roman" w:hAnsi="Times New Roman"/>
          <w:color w:val="auto"/>
          <w:sz w:val="24"/>
          <w:szCs w:val="24"/>
          <w:lang w:eastAsia="en-US"/>
        </w:rPr>
        <w:t>);</w:t>
      </w:r>
    </w:p>
    <w:p w14:paraId="5AC2A442"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расположения парковки за пределами периметра центра обработки данных;</w:t>
      </w:r>
    </w:p>
    <w:p w14:paraId="78245D0D"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c</w:t>
      </w:r>
      <w:r w:rsidRPr="00F90920">
        <w:rPr>
          <w:rStyle w:val="FontStyle41"/>
          <w:rFonts w:ascii="Times New Roman" w:hAnsi="Times New Roman"/>
          <w:color w:val="auto"/>
          <w:sz w:val="24"/>
          <w:szCs w:val="24"/>
          <w:lang w:eastAsia="en-US"/>
        </w:rPr>
        <w:t>) требований к освещению;</w:t>
      </w:r>
    </w:p>
    <w:p w14:paraId="2612BD33"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d</w:t>
      </w:r>
      <w:r w:rsidRPr="00F90920">
        <w:rPr>
          <w:rStyle w:val="FontStyle41"/>
          <w:rFonts w:ascii="Times New Roman" w:hAnsi="Times New Roman"/>
          <w:color w:val="auto"/>
          <w:sz w:val="24"/>
          <w:szCs w:val="24"/>
          <w:lang w:eastAsia="en-US"/>
        </w:rPr>
        <w:t>) требований к поиску транспортных средств;</w:t>
      </w:r>
    </w:p>
    <w:p w14:paraId="37F12292"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e</w:t>
      </w:r>
      <w:r w:rsidRPr="00F90920">
        <w:rPr>
          <w:rStyle w:val="FontStyle41"/>
          <w:rFonts w:ascii="Times New Roman" w:hAnsi="Times New Roman"/>
          <w:color w:val="auto"/>
          <w:sz w:val="24"/>
          <w:szCs w:val="24"/>
          <w:lang w:eastAsia="en-US"/>
        </w:rPr>
        <w:t>) прохода для пассажиров транспортного средства от места парковки до центра обработки данных, включая требования к контролю доступа;</w:t>
      </w:r>
    </w:p>
    <w:p w14:paraId="38C81B19"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lastRenderedPageBreak/>
        <w:t>f</w:t>
      </w:r>
      <w:r w:rsidRPr="00F90920">
        <w:rPr>
          <w:rStyle w:val="FontStyle41"/>
          <w:rFonts w:ascii="Times New Roman" w:hAnsi="Times New Roman"/>
          <w:color w:val="auto"/>
          <w:sz w:val="24"/>
          <w:szCs w:val="24"/>
          <w:lang w:eastAsia="en-US"/>
        </w:rPr>
        <w:t xml:space="preserve">) требований к процессу обеспечения оперативной безопасности. </w:t>
      </w:r>
    </w:p>
    <w:p w14:paraId="6FC462AC"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6.2.2.3 Посетители</w:t>
      </w:r>
    </w:p>
    <w:p w14:paraId="5C0A6375"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6.2.2.3.1 Требования</w:t>
      </w:r>
    </w:p>
    <w:p w14:paraId="15966CD4"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Для обслуживания посетителей должно быть выделено соответствующее пространство.</w:t>
      </w:r>
    </w:p>
    <w:p w14:paraId="46D9B504"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6.2.2.3.2 Рекомендации</w:t>
      </w:r>
    </w:p>
    <w:p w14:paraId="2902368B"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Любые двери, ведущие в помещения центра обработки данных, должны иметь соответствующие дверные механизмы, обеспечивающие доступ только уполномоченного персонала и посетителей с правом доступа. Использование механизмов контроля дверей с защитой от обратного прохода следует рассматривать, исходя из общих требований безопасности центра обработки данных или для удовлетворения эксплуатационных требований.</w:t>
      </w:r>
    </w:p>
    <w:p w14:paraId="54F32F0A"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Следует учитывать возможность контроля доступа посетителей с помощью </w:t>
      </w:r>
      <w:r w:rsidRPr="00F90920">
        <w:rPr>
          <w:rStyle w:val="FontStyle41"/>
          <w:rFonts w:ascii="Times New Roman" w:hAnsi="Times New Roman"/>
          <w:color w:val="auto"/>
          <w:sz w:val="24"/>
          <w:szCs w:val="24"/>
          <w:lang w:val="en-US" w:eastAsia="en-US"/>
        </w:rPr>
        <w:t>VSS</w:t>
      </w:r>
      <w:r w:rsidRPr="00F90920">
        <w:rPr>
          <w:rStyle w:val="FontStyle41"/>
          <w:rFonts w:ascii="Times New Roman" w:hAnsi="Times New Roman"/>
          <w:color w:val="auto"/>
          <w:sz w:val="24"/>
          <w:szCs w:val="24"/>
          <w:lang w:eastAsia="en-US"/>
        </w:rPr>
        <w:t>.</w:t>
      </w:r>
    </w:p>
    <w:p w14:paraId="1060637C"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6.2.2.4 Доставки</w:t>
      </w:r>
    </w:p>
    <w:p w14:paraId="5CD53F26"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6.2.2.4.1 Требования</w:t>
      </w:r>
    </w:p>
    <w:p w14:paraId="7BE469FF"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bookmarkStart w:id="17" w:name="bookmark24"/>
      <w:r w:rsidRPr="00F90920">
        <w:rPr>
          <w:rStyle w:val="FontStyle41"/>
          <w:rFonts w:ascii="Times New Roman" w:hAnsi="Times New Roman"/>
          <w:color w:val="auto"/>
          <w:sz w:val="24"/>
          <w:szCs w:val="24"/>
          <w:lang w:eastAsia="en-US"/>
        </w:rPr>
        <w:t>Перемещение грузов и персонала с погрузочной площадки в другие помещения центра обработки данных должно контролироваться соответствующими механизмами безопасности (например, блокировками), установленными на внутренней границе погрузочной площадки.</w:t>
      </w:r>
    </w:p>
    <w:bookmarkEnd w:id="17"/>
    <w:p w14:paraId="04C349A3"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Для обеспечения доставки в центры обработки данных, требующие высокого уровня контроля безопасности, должны применяться дополнительные меры оперативного контроля для поддержки процесса доставки. Они могут включать, но не ограничиваться:</w:t>
      </w:r>
    </w:p>
    <w:p w14:paraId="52EC9834"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a</w:t>
      </w:r>
      <w:r w:rsidRPr="00F90920">
        <w:rPr>
          <w:rStyle w:val="FontStyle41"/>
          <w:rFonts w:ascii="Times New Roman" w:hAnsi="Times New Roman" w:cs="Times New Roman"/>
          <w:color w:val="auto"/>
          <w:sz w:val="24"/>
          <w:szCs w:val="24"/>
          <w:lang w:eastAsia="en-US"/>
        </w:rPr>
        <w:t xml:space="preserve">) обеспечением стерильной зоны или системы </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s="Times New Roman"/>
          <w:color w:val="auto"/>
          <w:sz w:val="24"/>
          <w:szCs w:val="24"/>
          <w:lang w:eastAsia="en-US"/>
        </w:rPr>
        <w:t>шлюзов</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s="Times New Roman"/>
          <w:color w:val="auto"/>
          <w:sz w:val="24"/>
          <w:szCs w:val="24"/>
          <w:lang w:eastAsia="en-US"/>
        </w:rPr>
        <w:t xml:space="preserve"> у внешнего барьера погрузочной платформы, через которую товары перемещаются на погрузочную платформу, после чего внешний барьер закрывается на время выгрузки товаров;</w:t>
      </w:r>
    </w:p>
    <w:p w14:paraId="5997E040"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b</w:t>
      </w:r>
      <w:r w:rsidRPr="00F90920">
        <w:rPr>
          <w:rStyle w:val="FontStyle41"/>
          <w:rFonts w:ascii="Times New Roman" w:hAnsi="Times New Roman" w:cs="Times New Roman"/>
          <w:color w:val="auto"/>
          <w:sz w:val="24"/>
          <w:szCs w:val="24"/>
          <w:lang w:eastAsia="en-US"/>
        </w:rPr>
        <w:t xml:space="preserve">) обеспечением наблюдения через </w:t>
      </w:r>
      <w:r w:rsidRPr="00F90920">
        <w:rPr>
          <w:rStyle w:val="FontStyle41"/>
          <w:rFonts w:ascii="Times New Roman" w:hAnsi="Times New Roman" w:cs="Times New Roman"/>
          <w:color w:val="auto"/>
          <w:sz w:val="24"/>
          <w:szCs w:val="24"/>
          <w:lang w:val="en-US" w:eastAsia="en-US"/>
        </w:rPr>
        <w:t>VSS</w:t>
      </w:r>
      <w:r w:rsidRPr="00F90920">
        <w:rPr>
          <w:rStyle w:val="FontStyle41"/>
          <w:rFonts w:ascii="Times New Roman" w:hAnsi="Times New Roman" w:cs="Times New Roman"/>
          <w:color w:val="auto"/>
          <w:sz w:val="24"/>
          <w:szCs w:val="24"/>
          <w:lang w:eastAsia="en-US"/>
        </w:rPr>
        <w:t>.</w:t>
      </w:r>
    </w:p>
    <w:p w14:paraId="3282DD87"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6.2.2.4.2 Рекомендации</w:t>
      </w:r>
    </w:p>
    <w:p w14:paraId="61795B8F"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Рекомендаций нет.</w:t>
      </w:r>
    </w:p>
    <w:p w14:paraId="07BA5CC9"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6.2.3 Класс защиты 1</w:t>
      </w:r>
    </w:p>
    <w:p w14:paraId="13864AB6"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6.2.3.1 Требования</w:t>
      </w:r>
    </w:p>
    <w:p w14:paraId="21ECEABB"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 xml:space="preserve">6.2.3.1.1 Конструкция </w:t>
      </w:r>
    </w:p>
    <w:p w14:paraId="18F5CDC5"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Внешняя граница зон, отнесенных к 1 классу защиты, должна быть обеспечена идентифицируемым физическим барьером.</w:t>
      </w:r>
    </w:p>
    <w:p w14:paraId="28E3BD22"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Все проходные двери, окна, решетки и ставни, образующие внешнюю границу 1 класса защиты, должны соответствовать 2 классу устойчивости из стандарта </w:t>
      </w:r>
      <w:r w:rsidRPr="00F90920">
        <w:rPr>
          <w:rStyle w:val="FontStyle41"/>
          <w:rFonts w:ascii="Times New Roman" w:hAnsi="Times New Roman"/>
          <w:color w:val="auto"/>
          <w:sz w:val="24"/>
          <w:szCs w:val="24"/>
          <w:lang w:val="en-US" w:eastAsia="en-US"/>
        </w:rPr>
        <w:t>EN</w:t>
      </w:r>
      <w:r w:rsidRPr="00F90920">
        <w:rPr>
          <w:rStyle w:val="FontStyle41"/>
          <w:rFonts w:ascii="Times New Roman" w:hAnsi="Times New Roman"/>
          <w:color w:val="auto"/>
          <w:sz w:val="24"/>
          <w:szCs w:val="24"/>
          <w:lang w:eastAsia="en-US"/>
        </w:rPr>
        <w:t xml:space="preserve"> 1627:2011. Двери (и окна) на границе 1 класса защиты должны быть сконструированы таким образом, чтобы в запертом состоянии любые компоненты (например, петли), позволяющие открыть дверь (и окна), были недоступны с территории за пределами 1 класса защиты. Если это невозможно, дверь (окно) должна быть защищена с помощью штифтов и гнезд (т.е. откидных болтов).</w:t>
      </w:r>
    </w:p>
    <w:p w14:paraId="43DB8E87"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Пешеходный доступ в зону 1 класса защиты должен быть физически отделен от пешеходного доступа к любым содержащимся зонам 2 класса защиты. Автомобильный доступ к зоне 1 класса защиты должен быть физически отделен от автомобильного доступа к любым содержащимся в ней зонам 2 класса защиты. </w:t>
      </w:r>
    </w:p>
    <w:p w14:paraId="58F7AE54"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Любые проходы через физический барьер, определяющий внешнюю границу 1 класса защиты, должны препятствовать доступу транспортных средств на территорию, за исключением тех, которые необходимы для:</w:t>
      </w:r>
    </w:p>
    <w:p w14:paraId="30E7ABD3" w14:textId="7B0B0A93"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xml:space="preserve">) обеспечения эксплуатации (т.е. транспортных средств сотрудников и территории соответствующих стоянок, подлежащих анализу рисков в пункте </w:t>
      </w:r>
      <w:hyperlink w:anchor="bookmark23" w:history="1">
        <w:r w:rsidRPr="00066FF6">
          <w:rPr>
            <w:rStyle w:val="FontStyle41"/>
            <w:rFonts w:ascii="Times New Roman" w:hAnsi="Times New Roman"/>
            <w:color w:val="auto"/>
            <w:sz w:val="24"/>
            <w:szCs w:val="24"/>
            <w:lang w:eastAsia="en-US"/>
          </w:rPr>
          <w:t>6.2.2.2</w:t>
        </w:r>
      </w:hyperlink>
      <w:r w:rsidRPr="00066FF6">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и технического обслуживания территории;</w:t>
      </w:r>
    </w:p>
    <w:p w14:paraId="42B7994A"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реагирования на чрезвычайные ситуации.</w:t>
      </w:r>
    </w:p>
    <w:p w14:paraId="18808B58"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6.2.3.1.2 Организационные процессы</w:t>
      </w:r>
    </w:p>
    <w:p w14:paraId="166E722F"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lastRenderedPageBreak/>
        <w:t>Для посетителей и других несанкционированных транспортных средств должны быть предусмотрены специальные места для парковки.</w:t>
      </w:r>
    </w:p>
    <w:p w14:paraId="261F25EE"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6.2.3.2 Рекомендации</w:t>
      </w:r>
    </w:p>
    <w:p w14:paraId="13FEDF6D"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Следует уделить внимание:</w:t>
      </w:r>
    </w:p>
    <w:p w14:paraId="33CE0269"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a</w:t>
      </w:r>
      <w:r w:rsidRPr="00F90920">
        <w:rPr>
          <w:rStyle w:val="FontStyle41"/>
          <w:rFonts w:ascii="Times New Roman" w:hAnsi="Times New Roman" w:cs="Times New Roman"/>
          <w:color w:val="auto"/>
          <w:sz w:val="24"/>
          <w:szCs w:val="24"/>
          <w:lang w:eastAsia="en-US"/>
        </w:rPr>
        <w:t>) пешеходным барьерам или определенным границам безопасности;</w:t>
      </w:r>
    </w:p>
    <w:p w14:paraId="013F3743"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b</w:t>
      </w:r>
      <w:r w:rsidRPr="00F90920">
        <w:rPr>
          <w:rStyle w:val="FontStyle41"/>
          <w:rFonts w:ascii="Times New Roman" w:hAnsi="Times New Roman" w:cs="Times New Roman"/>
          <w:color w:val="auto"/>
          <w:sz w:val="24"/>
          <w:szCs w:val="24"/>
          <w:lang w:eastAsia="en-US"/>
        </w:rPr>
        <w:t>) уровню и характеру охранного освещения;</w:t>
      </w:r>
    </w:p>
    <w:p w14:paraId="7137B2E5"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c</w:t>
      </w:r>
      <w:r w:rsidRPr="00F90920">
        <w:rPr>
          <w:rStyle w:val="FontStyle41"/>
          <w:rFonts w:ascii="Times New Roman" w:hAnsi="Times New Roman" w:cs="Times New Roman"/>
          <w:color w:val="auto"/>
          <w:sz w:val="24"/>
          <w:szCs w:val="24"/>
          <w:lang w:eastAsia="en-US"/>
        </w:rPr>
        <w:t xml:space="preserve">) типу и облику </w:t>
      </w:r>
      <w:r w:rsidRPr="00F90920">
        <w:rPr>
          <w:rStyle w:val="FontStyle41"/>
          <w:rFonts w:ascii="Times New Roman" w:hAnsi="Times New Roman" w:cs="Times New Roman"/>
          <w:color w:val="auto"/>
          <w:sz w:val="24"/>
          <w:szCs w:val="24"/>
          <w:lang w:val="en-US" w:eastAsia="en-US"/>
        </w:rPr>
        <w:t>VSS</w:t>
      </w:r>
      <w:r w:rsidRPr="00F90920">
        <w:rPr>
          <w:rStyle w:val="FontStyle41"/>
          <w:rFonts w:ascii="Times New Roman" w:hAnsi="Times New Roman" w:cs="Times New Roman"/>
          <w:color w:val="auto"/>
          <w:sz w:val="24"/>
          <w:szCs w:val="24"/>
          <w:lang w:eastAsia="en-US"/>
        </w:rPr>
        <w:t>;</w:t>
      </w:r>
    </w:p>
    <w:p w14:paraId="00D6E5D2"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d</w:t>
      </w:r>
      <w:r w:rsidRPr="00F90920">
        <w:rPr>
          <w:rStyle w:val="FontStyle41"/>
          <w:rFonts w:ascii="Times New Roman" w:hAnsi="Times New Roman" w:cs="Times New Roman"/>
          <w:color w:val="auto"/>
          <w:sz w:val="24"/>
          <w:szCs w:val="24"/>
          <w:lang w:eastAsia="en-US"/>
        </w:rPr>
        <w:t>) мерам физической защиты зданий;</w:t>
      </w:r>
    </w:p>
    <w:p w14:paraId="4F3B5439"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e</w:t>
      </w:r>
      <w:r w:rsidRPr="00F90920">
        <w:rPr>
          <w:rStyle w:val="FontStyle41"/>
          <w:rFonts w:ascii="Times New Roman" w:hAnsi="Times New Roman" w:cs="Times New Roman"/>
          <w:color w:val="auto"/>
          <w:sz w:val="24"/>
          <w:szCs w:val="24"/>
          <w:lang w:eastAsia="en-US"/>
        </w:rPr>
        <w:t>) оперативным процедурам безопасности;</w:t>
      </w:r>
    </w:p>
    <w:p w14:paraId="321AEB9F"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f</w:t>
      </w:r>
      <w:r w:rsidRPr="00F90920">
        <w:rPr>
          <w:rStyle w:val="FontStyle41"/>
          <w:rFonts w:ascii="Times New Roman" w:hAnsi="Times New Roman" w:cs="Times New Roman"/>
          <w:color w:val="auto"/>
          <w:sz w:val="24"/>
          <w:szCs w:val="24"/>
          <w:lang w:eastAsia="en-US"/>
        </w:rPr>
        <w:t>) смягчению воздействия недружественных транспортных средств;</w:t>
      </w:r>
    </w:p>
    <w:p w14:paraId="4DCDFAB1"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g</w:t>
      </w:r>
      <w:r w:rsidRPr="00F90920">
        <w:rPr>
          <w:rStyle w:val="FontStyle41"/>
          <w:rFonts w:ascii="Times New Roman" w:hAnsi="Times New Roman"/>
          <w:color w:val="auto"/>
          <w:sz w:val="24"/>
          <w:szCs w:val="24"/>
          <w:lang w:eastAsia="en-US"/>
        </w:rPr>
        <w:t>) круговым системам охранной и пожарной сигнализации (</w:t>
      </w:r>
      <w:r w:rsidRPr="00F90920">
        <w:rPr>
          <w:rStyle w:val="FontStyle41"/>
          <w:rFonts w:ascii="Times New Roman" w:hAnsi="Times New Roman"/>
          <w:color w:val="auto"/>
          <w:sz w:val="24"/>
          <w:szCs w:val="24"/>
          <w:lang w:val="en-US" w:eastAsia="en-US"/>
        </w:rPr>
        <w:t>I</w:t>
      </w:r>
      <w:r w:rsidRPr="00F90920">
        <w:rPr>
          <w:rStyle w:val="FontStyle41"/>
          <w:rFonts w:ascii="Times New Roman" w:hAnsi="Times New Roman"/>
          <w:color w:val="auto"/>
          <w:sz w:val="24"/>
          <w:szCs w:val="24"/>
          <w:lang w:eastAsia="en-US"/>
        </w:rPr>
        <w:t>&amp;</w:t>
      </w:r>
      <w:r w:rsidRPr="00F90920">
        <w:rPr>
          <w:rStyle w:val="FontStyle41"/>
          <w:rFonts w:ascii="Times New Roman" w:hAnsi="Times New Roman"/>
          <w:color w:val="auto"/>
          <w:sz w:val="24"/>
          <w:szCs w:val="24"/>
          <w:lang w:val="en-US" w:eastAsia="en-US"/>
        </w:rPr>
        <w:t>HAS</w:t>
      </w:r>
      <w:r w:rsidRPr="00F90920">
        <w:rPr>
          <w:rStyle w:val="FontStyle41"/>
          <w:rFonts w:ascii="Times New Roman" w:hAnsi="Times New Roman"/>
          <w:color w:val="auto"/>
          <w:sz w:val="24"/>
          <w:szCs w:val="24"/>
          <w:lang w:eastAsia="en-US"/>
        </w:rPr>
        <w:t>);</w:t>
      </w:r>
    </w:p>
    <w:p w14:paraId="72174086"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h</w:t>
      </w:r>
      <w:r w:rsidRPr="00F90920">
        <w:rPr>
          <w:rStyle w:val="FontStyle41"/>
          <w:rFonts w:ascii="Times New Roman" w:hAnsi="Times New Roman"/>
          <w:color w:val="auto"/>
          <w:sz w:val="24"/>
          <w:szCs w:val="24"/>
          <w:lang w:eastAsia="en-US"/>
        </w:rPr>
        <w:t>) требованиям к контролю доступа;</w:t>
      </w:r>
    </w:p>
    <w:p w14:paraId="011347EC"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i</w:t>
      </w:r>
      <w:r w:rsidRPr="00F90920">
        <w:rPr>
          <w:rStyle w:val="FontStyle41"/>
          <w:rFonts w:ascii="Times New Roman" w:hAnsi="Times New Roman"/>
          <w:color w:val="auto"/>
          <w:sz w:val="24"/>
          <w:szCs w:val="24"/>
          <w:lang w:eastAsia="en-US"/>
        </w:rPr>
        <w:t xml:space="preserve">) внутренним системам </w:t>
      </w:r>
      <w:r w:rsidRPr="00F90920">
        <w:rPr>
          <w:rStyle w:val="FontStyle41"/>
          <w:rFonts w:ascii="Times New Roman" w:hAnsi="Times New Roman"/>
          <w:color w:val="auto"/>
          <w:sz w:val="24"/>
          <w:szCs w:val="24"/>
          <w:lang w:val="en-US" w:eastAsia="en-US"/>
        </w:rPr>
        <w:t>I</w:t>
      </w:r>
      <w:r w:rsidRPr="00F90920">
        <w:rPr>
          <w:rStyle w:val="FontStyle41"/>
          <w:rFonts w:ascii="Times New Roman" w:hAnsi="Times New Roman"/>
          <w:color w:val="auto"/>
          <w:sz w:val="24"/>
          <w:szCs w:val="24"/>
          <w:lang w:eastAsia="en-US"/>
        </w:rPr>
        <w:t>&amp;</w:t>
      </w:r>
      <w:r w:rsidRPr="00F90920">
        <w:rPr>
          <w:rStyle w:val="FontStyle41"/>
          <w:rFonts w:ascii="Times New Roman" w:hAnsi="Times New Roman"/>
          <w:color w:val="auto"/>
          <w:sz w:val="24"/>
          <w:szCs w:val="24"/>
          <w:lang w:val="en-US" w:eastAsia="en-US"/>
        </w:rPr>
        <w:t>HAS</w:t>
      </w:r>
      <w:r w:rsidRPr="00F90920">
        <w:rPr>
          <w:rStyle w:val="FontStyle41"/>
          <w:rFonts w:ascii="Times New Roman" w:hAnsi="Times New Roman"/>
          <w:color w:val="auto"/>
          <w:sz w:val="24"/>
          <w:szCs w:val="24"/>
          <w:lang w:eastAsia="en-US"/>
        </w:rPr>
        <w:t>;</w:t>
      </w:r>
    </w:p>
    <w:p w14:paraId="5BBAEA4C"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j</w:t>
      </w:r>
      <w:r w:rsidRPr="00F90920">
        <w:rPr>
          <w:rStyle w:val="FontStyle41"/>
          <w:rFonts w:ascii="Times New Roman" w:hAnsi="Times New Roman"/>
          <w:color w:val="auto"/>
          <w:sz w:val="24"/>
          <w:szCs w:val="24"/>
          <w:lang w:eastAsia="en-US"/>
        </w:rPr>
        <w:t xml:space="preserve">) протоколам проверки почты и доставки. </w:t>
      </w:r>
    </w:p>
    <w:p w14:paraId="2CBB3CFA" w14:textId="02CDEE39"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По возможности, территория за пределами, но в непосредственной близости от физического барьера, определяющего внешнюю границу 1 класса защиты, должна подвергаться контролю/наблюдению с соблюдением соответствующих мер контроля для управления и обработки изобр</w:t>
      </w:r>
      <w:r w:rsidR="00066FF6">
        <w:rPr>
          <w:rStyle w:val="FontStyle41"/>
          <w:rFonts w:ascii="Times New Roman" w:hAnsi="Times New Roman"/>
          <w:color w:val="auto"/>
          <w:sz w:val="24"/>
          <w:szCs w:val="24"/>
          <w:lang w:eastAsia="en-US"/>
        </w:rPr>
        <w:t>ажений и других данных (см.</w:t>
      </w:r>
      <w:r w:rsidRPr="00F90920">
        <w:rPr>
          <w:rStyle w:val="FontStyle41"/>
          <w:rFonts w:ascii="Times New Roman" w:hAnsi="Times New Roman"/>
          <w:color w:val="auto"/>
          <w:sz w:val="24"/>
          <w:szCs w:val="24"/>
          <w:lang w:eastAsia="en-US"/>
        </w:rPr>
        <w:t xml:space="preserve"> </w:t>
      </w:r>
      <w:hyperlink w:anchor="bookmark50" w:history="1">
        <w:r w:rsidRPr="00066FF6">
          <w:rPr>
            <w:rStyle w:val="FontStyle41"/>
            <w:rFonts w:ascii="Times New Roman" w:hAnsi="Times New Roman"/>
            <w:color w:val="auto"/>
            <w:sz w:val="24"/>
            <w:szCs w:val="24"/>
            <w:lang w:eastAsia="en-US"/>
          </w:rPr>
          <w:t>пункт 10</w:t>
        </w:r>
      </w:hyperlink>
      <w:r w:rsidRPr="00066FF6">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w:t>
      </w:r>
    </w:p>
    <w:p w14:paraId="261F202F"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Зоны 1 класса защиты:</w:t>
      </w:r>
    </w:p>
    <w:p w14:paraId="13226AFE"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1) должны подвергаться контролю/наблюдению при условии соответствующего контроля за управлением и обработкой изображений и других данных;</w:t>
      </w:r>
    </w:p>
    <w:p w14:paraId="2A6F436E"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2) не должны содержать объектов (временных или постоянных), которые могут нарушить эффективность контроля/наблюдения (например, любые насаждения должны быть низкорастущими, запрещается парковка вне специально отведенных мест, запрещены навесы и т.д.).</w:t>
      </w:r>
    </w:p>
    <w:p w14:paraId="54C26C02"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6.2.4 Класс защиты 2</w:t>
      </w:r>
    </w:p>
    <w:p w14:paraId="41B66DA8"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6.2.4.1 Общие положения</w:t>
      </w:r>
    </w:p>
    <w:p w14:paraId="0E999336"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Внешние границы территорий 2 класса защиты могут быть совмещены с границами территорий 1 класса защиты.</w:t>
      </w:r>
    </w:p>
    <w:p w14:paraId="34B1358A"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 xml:space="preserve">6.2.4.2 Требования </w:t>
      </w:r>
    </w:p>
    <w:p w14:paraId="0D5FCE72"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6.2.4.2.1 Конструкция</w:t>
      </w:r>
    </w:p>
    <w:p w14:paraId="2F7FA0B0"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Внешняя граница зон, отнесенных ко 2 классу защиты, должна иметь идентифицируемый физический барьер. Если граница зоны 2 класса защиты совпадает с одной или несколькими границами зон 1 класса защиты, то граница более низкого класса защиты должна соответствовать требованиям 2 класса защиты.</w:t>
      </w:r>
    </w:p>
    <w:p w14:paraId="4E445F65"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Если это будет сочтено необходимым, после оценки риска в соответствии с пунктом </w:t>
      </w:r>
      <w:hyperlink w:anchor="bookmark8" w:history="1">
        <w:r w:rsidRPr="00066FF6">
          <w:rPr>
            <w:rStyle w:val="FontStyle41"/>
            <w:rFonts w:ascii="Times New Roman" w:hAnsi="Times New Roman"/>
            <w:color w:val="auto"/>
            <w:sz w:val="24"/>
            <w:szCs w:val="24"/>
            <w:lang w:eastAsia="en-US"/>
          </w:rPr>
          <w:t>5.2</w:t>
        </w:r>
      </w:hyperlink>
      <w:r w:rsidRPr="00F90920">
        <w:rPr>
          <w:rStyle w:val="FontStyle41"/>
          <w:rFonts w:ascii="Times New Roman" w:hAnsi="Times New Roman"/>
          <w:color w:val="auto"/>
          <w:sz w:val="24"/>
          <w:szCs w:val="24"/>
          <w:lang w:eastAsia="en-US"/>
        </w:rPr>
        <w:t xml:space="preserve">, все проходные двери, окна, навесные фасады, решетки и ставни, образующие внешнюю границу 2 класса защиты, должны соответствовать 3 классу устойчивости из стандарта </w:t>
      </w:r>
      <w:r w:rsidRPr="00F90920">
        <w:rPr>
          <w:rStyle w:val="FontStyle41"/>
          <w:rFonts w:ascii="Times New Roman" w:hAnsi="Times New Roman"/>
          <w:color w:val="auto"/>
          <w:sz w:val="24"/>
          <w:szCs w:val="24"/>
          <w:lang w:val="en-US" w:eastAsia="en-US"/>
        </w:rPr>
        <w:t>EN</w:t>
      </w:r>
      <w:r w:rsidRPr="00F90920">
        <w:rPr>
          <w:rStyle w:val="FontStyle41"/>
          <w:rFonts w:ascii="Times New Roman" w:hAnsi="Times New Roman"/>
          <w:color w:val="auto"/>
          <w:sz w:val="24"/>
          <w:szCs w:val="24"/>
          <w:lang w:eastAsia="en-US"/>
        </w:rPr>
        <w:t xml:space="preserve"> 1627:2011, если не применяются альтернативные меры по снижению риска. </w:t>
      </w:r>
    </w:p>
    <w:p w14:paraId="300C8F44"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Двери (и окна) на границе 2 класса защиты должны быть сконструированы таким образом, чтобы в запертом состоянии любые компоненты (например, петли), позволяющие открыть дверь (и окна), были недоступны из зон 1 класса защиты. Если это невозможно, дверь (окно) должна быть защищена с помощью штифтов и гнезд (т.е. откидных болтов).</w:t>
      </w:r>
    </w:p>
    <w:p w14:paraId="6CE0FAEB"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Любые проходы через физический барьер, определяющий внешнюю границу 2 класса защиты, должны предотвращать доступ персонала, за исключением лиц, имеющих разрешение (как сотрудников, так и посетителей) на вход в помещения центра обработки данных. Такие проходы включают и те, которые открыты или могут быть открыты для обеспечения нормального или аварийного функционирования инфраструктур центра обработки данных (например, сброса давления для систем газового пожаротушения), где механизмы предотвращения нарушений должны быть учтены в функциональной конструкции прохода.</w:t>
      </w:r>
    </w:p>
    <w:p w14:paraId="0E06F3B3"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bookmarkStart w:id="18" w:name="bookmark26"/>
      <w:r w:rsidRPr="00F90920">
        <w:rPr>
          <w:rStyle w:val="FontStyle41"/>
          <w:rFonts w:ascii="Times New Roman" w:hAnsi="Times New Roman"/>
          <w:color w:val="auto"/>
          <w:sz w:val="24"/>
          <w:szCs w:val="24"/>
          <w:lang w:eastAsia="en-US"/>
        </w:rPr>
        <w:lastRenderedPageBreak/>
        <w:t>Доступ транспортных средств в зону 2 класса защиты должен быть физически отделен от доступа транспортных средств к любым изолированным зонам 3 класса защиты.</w:t>
      </w:r>
    </w:p>
    <w:bookmarkEnd w:id="18"/>
    <w:p w14:paraId="3BBFC3EA" w14:textId="77777777"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Любые проходы через физический барьер, определяющий внешнюю границу 2 класса защиты, обеспечивающие доступ автотранспорта, должны включать систему, ограничивающую доступ. Доступ разрешается только тем транспортным средствам и персоналу, которые необходимы для:</w:t>
      </w:r>
    </w:p>
    <w:p w14:paraId="46CBB017" w14:textId="77777777"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поддержки эксплуатации и обслуживания объектов и инфраструктуры центров обработки данных;</w:t>
      </w:r>
    </w:p>
    <w:p w14:paraId="0F2F3228" w14:textId="77777777"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реагирования на чрезвычайные ситуации.</w:t>
      </w:r>
    </w:p>
    <w:p w14:paraId="20A3ED2B"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Доступ в зоны 3 класса защиты из доковых отсеков, предназначенных для приема и отправки материалов и оборудования, должен быть отделен от входов для персонала в зоны 3 класса защиты.</w:t>
      </w:r>
    </w:p>
    <w:p w14:paraId="5E2BD612"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6.2.4.2.2 Организационные процессы</w:t>
      </w:r>
    </w:p>
    <w:p w14:paraId="52C061D4"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Различный характер и функции помещений, обслуживающих объекты и инфраструктуру центра обработки данных, могут допускать/требовать отдельных правил предоставления доступа (например, если на территории расположено несколько зданий/сооружений, каждое из которых выполняет определенные функции, или если в помещениях центра обработки данных размещено имущество, находящееся в собственности или под управлением нескольких организаций).</w:t>
      </w:r>
    </w:p>
    <w:p w14:paraId="3975F46F"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Должны быть предусмотрены процедуры для обнаружения и предотвращения:</w:t>
      </w:r>
    </w:p>
    <w:p w14:paraId="7D2F07CF"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нежелательного или ненужного доступа между зонами 2 класса защиты;</w:t>
      </w:r>
    </w:p>
    <w:p w14:paraId="104B86F7"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несанкционированного доступа из зоны 2 класса защиты в зоны более высокого класса защиты.</w:t>
      </w:r>
    </w:p>
    <w:p w14:paraId="3C856176"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Такие процедуры включают осмотр персоналом службы безопасности или сканирующими устройствами.</w:t>
      </w:r>
    </w:p>
    <w:p w14:paraId="63F8BA64"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Должны быть предусмотрены процедуры для обнаружения и предотвращения доступа пешеходов в помещения центра обработки данных, например, с помощью блокировки только для материалов.</w:t>
      </w:r>
    </w:p>
    <w:p w14:paraId="581375F4"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Любое открытие двери аварийного выхода должно вызывать сигнал тревоги в системе охранной сигнализации, которая инициирует соответствующее реагирование.</w:t>
      </w:r>
    </w:p>
    <w:p w14:paraId="7DA0F37E"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6.2.4.3 Рекомендации</w:t>
      </w:r>
    </w:p>
    <w:p w14:paraId="22AA3185"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Контроль/наблюдение должны применяться в зонах 2 класса защиты при условии соответствующего контроля за управлением и обработкой изображений и других данных. За исключением аварийных ситуаций, должен быть только один проход через барьер для обеспечения доступа общего персонала в каждую зону 2 класса защиты и выхода из нее.</w:t>
      </w:r>
    </w:p>
    <w:p w14:paraId="763A81D2"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Любая конструкция, прикрепленная к проходам на границах 2 класса защиты с целью ограничения доступа из зон 1 класса защиты (противовзломные решетки, установленные на окнах), должна быть спроектирована таким образом, чтобы предотвратить крепление буксировочных тросов и т.д.</w:t>
      </w:r>
    </w:p>
    <w:p w14:paraId="3D935292"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6.2.5 Класс защиты 3</w:t>
      </w:r>
    </w:p>
    <w:p w14:paraId="57D3797D"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6.2.5.1 Требования</w:t>
      </w:r>
    </w:p>
    <w:p w14:paraId="66E89111"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6.2.5.1.1 Конструкция</w:t>
      </w:r>
    </w:p>
    <w:p w14:paraId="03121F28"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Внешняя граница зон, отнесенных к 3 классу защиты, должна быть обеспечена идентифицируемым физическим барьером.</w:t>
      </w:r>
    </w:p>
    <w:p w14:paraId="6941FD2C"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Если это будет сочтено необходимым, то после оценки риска по пункту</w:t>
      </w:r>
      <w:r w:rsidRPr="00066FF6">
        <w:rPr>
          <w:rStyle w:val="FontStyle41"/>
          <w:rFonts w:ascii="Times New Roman" w:hAnsi="Times New Roman"/>
          <w:color w:val="auto"/>
          <w:sz w:val="24"/>
          <w:szCs w:val="24"/>
          <w:lang w:eastAsia="en-US"/>
        </w:rPr>
        <w:t xml:space="preserve"> </w:t>
      </w:r>
      <w:hyperlink w:anchor="bookmark8" w:history="1">
        <w:r w:rsidRPr="00066FF6">
          <w:rPr>
            <w:rStyle w:val="FontStyle41"/>
            <w:rFonts w:ascii="Times New Roman" w:hAnsi="Times New Roman"/>
            <w:color w:val="auto"/>
            <w:sz w:val="24"/>
            <w:szCs w:val="24"/>
            <w:lang w:eastAsia="en-US"/>
          </w:rPr>
          <w:t>5.2</w:t>
        </w:r>
      </w:hyperlink>
      <w:r w:rsidRPr="00F90920">
        <w:rPr>
          <w:rStyle w:val="FontStyle41"/>
          <w:rFonts w:ascii="Times New Roman" w:hAnsi="Times New Roman"/>
          <w:color w:val="auto"/>
          <w:sz w:val="24"/>
          <w:szCs w:val="24"/>
          <w:lang w:eastAsia="en-US"/>
        </w:rPr>
        <w:t xml:space="preserve">, все проходные двери, окна, решетки и ставни, которые образуют внешнюю границу 3 класса защиты, должны соответствовать 4 классу устойчивости из стандарта </w:t>
      </w:r>
      <w:r w:rsidRPr="00F90920">
        <w:rPr>
          <w:rStyle w:val="FontStyle41"/>
          <w:rFonts w:ascii="Times New Roman" w:hAnsi="Times New Roman"/>
          <w:color w:val="auto"/>
          <w:sz w:val="24"/>
          <w:szCs w:val="24"/>
          <w:lang w:val="en-US" w:eastAsia="en-US"/>
        </w:rPr>
        <w:t>EN</w:t>
      </w:r>
      <w:r w:rsidRPr="00F90920">
        <w:rPr>
          <w:rStyle w:val="FontStyle41"/>
          <w:rFonts w:ascii="Times New Roman" w:hAnsi="Times New Roman"/>
          <w:color w:val="auto"/>
          <w:sz w:val="24"/>
          <w:szCs w:val="24"/>
          <w:lang w:eastAsia="en-US"/>
        </w:rPr>
        <w:t xml:space="preserve"> 1627:2011, если не применяются альтернативные меры по снижению риска. </w:t>
      </w:r>
    </w:p>
    <w:p w14:paraId="239A714E"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Границы зон 3 класса защиты не должны совмещаться с границами зон 1 класса защиты (например, внешние стены или крыши помещений), если соответствующие конструктивные </w:t>
      </w:r>
      <w:r w:rsidRPr="00F90920">
        <w:rPr>
          <w:rStyle w:val="FontStyle41"/>
          <w:rFonts w:ascii="Times New Roman" w:hAnsi="Times New Roman"/>
          <w:color w:val="auto"/>
          <w:sz w:val="24"/>
          <w:szCs w:val="24"/>
          <w:lang w:eastAsia="en-US"/>
        </w:rPr>
        <w:lastRenderedPageBreak/>
        <w:t>аспекты не обеспечивают устойчивость, эквивалентную устойчивости любых проходных дверей, окон.</w:t>
      </w:r>
    </w:p>
    <w:p w14:paraId="76F99287"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Если граница зоны 3 класса защиты совмещена с одной или несколькими границами зон 2 класса защиты, то сопротивление проникновению через объединенную границу должно быть равно сумме сопротивлений, применяемых к 2 и 3 классам защиты.</w:t>
      </w:r>
    </w:p>
    <w:p w14:paraId="5F773309"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Двери (и окна) на границе 3 класса защиты должны быть сконструированы таким образом, чтобы в закрытом состоянии любые компоненты (например, петли), позволяющие открыть дверь (и окна), были недоступны с территории 2 класса защиты. Там, где это невозможно, дверь (окно) должна быть защищена с помощью штифтов и гнезд (т.е. откидных болтов). </w:t>
      </w:r>
    </w:p>
    <w:p w14:paraId="7AEDD2FB"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Любые проходы через физический барьер, определяющий внешнюю границу 3 класса защиты, должны предотвращать доступ персонала, за исключением лиц, имеющих разрешение на вход в зоны:</w:t>
      </w:r>
    </w:p>
    <w:p w14:paraId="10C3EAE9"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3 класса защиты;</w:t>
      </w:r>
    </w:p>
    <w:p w14:paraId="4717ACB5"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2 класса защиты, при условии что их сопровождает персонал, имеющий право входить в зоны 3 класса защиты.</w:t>
      </w:r>
    </w:p>
    <w:p w14:paraId="72498134"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К таким проходам относятся те, которые открыты или могут быть открыты для обеспечения нормальной или аварийной работы инфраструктуры центра обработки данных (например, сброса давления для систем газового пожаротушения), где механизмы предотвращения должны быть приняты во внимание, при функциональном проектировании прохода.</w:t>
      </w:r>
    </w:p>
    <w:p w14:paraId="08EEA5D9"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Любые проходы через физический барьер, определяющий внешнюю границу 3 класса защиты, должны препятствовать доступу транспортных средств, кроме машин аварийного реагирования, если только они не сопровождаются персоналом, уполномоченным на доступ в соответствующие зоны 3 класса защиты.</w:t>
      </w:r>
    </w:p>
    <w:p w14:paraId="465D3658"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6.2.5.1.2 Организационные процессы</w:t>
      </w:r>
    </w:p>
    <w:p w14:paraId="00FAB6DF" w14:textId="77777777"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Должны быть предусмотрены процедуры для:</w:t>
      </w:r>
    </w:p>
    <w:p w14:paraId="2D4647E1" w14:textId="77777777"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обнаружения и предотвращения нежелательного или ненужного доступа между зонами 3 класса защиты;</w:t>
      </w:r>
    </w:p>
    <w:p w14:paraId="7C40456C" w14:textId="77777777"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обнаружения и предотвращения несанкционированного доступа из зоны 3 класса защиты в зоны 4 класса защиты;</w:t>
      </w:r>
    </w:p>
    <w:p w14:paraId="48B43EE7" w14:textId="77777777"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c</w:t>
      </w:r>
      <w:r w:rsidRPr="00F90920">
        <w:rPr>
          <w:rStyle w:val="FontStyle41"/>
          <w:rFonts w:ascii="Times New Roman" w:hAnsi="Times New Roman"/>
          <w:color w:val="auto"/>
          <w:sz w:val="24"/>
          <w:szCs w:val="24"/>
          <w:lang w:eastAsia="en-US"/>
        </w:rPr>
        <w:t>) мониторинга и/или контроля количества людей, входящих и выходящих из зон 3 класса защиты;</w:t>
      </w:r>
    </w:p>
    <w:p w14:paraId="45DDED1F" w14:textId="77777777"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d</w:t>
      </w:r>
      <w:r w:rsidRPr="00F90920">
        <w:rPr>
          <w:rStyle w:val="FontStyle41"/>
          <w:rFonts w:ascii="Times New Roman" w:hAnsi="Times New Roman"/>
          <w:color w:val="auto"/>
          <w:sz w:val="24"/>
          <w:szCs w:val="24"/>
          <w:lang w:eastAsia="en-US"/>
        </w:rPr>
        <w:t xml:space="preserve">) мониторинга и/или контроля за материалами и оборудованием, поступающими и покидающими зоны 3 класса защиты. </w:t>
      </w:r>
    </w:p>
    <w:p w14:paraId="6DDEA9DB"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Такие процедуры:</w:t>
      </w:r>
    </w:p>
    <w:p w14:paraId="12273078"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1) включают блокировку для одного человека для общего пешеходного доступа вместе с блокировками для материалов и оборудования или отдельно от них;</w:t>
      </w:r>
    </w:p>
    <w:p w14:paraId="047B3374"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2) должны учитывать любые требования к функциональности аварийных выходов и к доступу автотранспорта в аварийных ситуациях.</w:t>
      </w:r>
    </w:p>
    <w:p w14:paraId="0571A40A"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Любое открытие двери аварийного выхода должно вызывать сигнал тревоги в системе охранной сигнализации, которая инициирует соответствующее реагирование.</w:t>
      </w:r>
    </w:p>
    <w:p w14:paraId="73AEBE44"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6.2.5.2 Рекомендации</w:t>
      </w:r>
    </w:p>
    <w:p w14:paraId="11C61E1B"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bookmarkStart w:id="19" w:name="bookmark27"/>
      <w:r w:rsidRPr="00F90920">
        <w:rPr>
          <w:rStyle w:val="FontStyle41"/>
          <w:rFonts w:ascii="Times New Roman" w:hAnsi="Times New Roman"/>
          <w:color w:val="auto"/>
          <w:sz w:val="24"/>
          <w:szCs w:val="24"/>
          <w:lang w:eastAsia="en-US"/>
        </w:rPr>
        <w:t>Контроль/наблюдение должны применяться в зонах 3 класса защиты, при условии соответствующего контроля за управлением и обработкой изображений и других данных.</w:t>
      </w:r>
    </w:p>
    <w:p w14:paraId="787DBEC2"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w:t>
      </w:r>
      <w:bookmarkEnd w:id="19"/>
      <w:r w:rsidRPr="00066FF6">
        <w:rPr>
          <w:rStyle w:val="FontStyle38"/>
          <w:rFonts w:ascii="Times New Roman" w:hAnsi="Times New Roman" w:cs="Times New Roman"/>
          <w:b/>
          <w:color w:val="auto"/>
          <w:sz w:val="24"/>
          <w:szCs w:val="24"/>
          <w:lang w:eastAsia="en-US"/>
        </w:rPr>
        <w:t xml:space="preserve">.2.6 </w:t>
      </w:r>
      <w:bookmarkStart w:id="20" w:name="_Hlk87961417"/>
      <w:r w:rsidRPr="00066FF6">
        <w:rPr>
          <w:rStyle w:val="FontStyle38"/>
          <w:rFonts w:ascii="Times New Roman" w:hAnsi="Times New Roman" w:cs="Times New Roman"/>
          <w:b/>
          <w:color w:val="auto"/>
          <w:sz w:val="24"/>
          <w:szCs w:val="24"/>
          <w:lang w:eastAsia="en-US"/>
        </w:rPr>
        <w:t>К</w:t>
      </w:r>
      <w:bookmarkEnd w:id="20"/>
      <w:r w:rsidRPr="00066FF6">
        <w:rPr>
          <w:rStyle w:val="FontStyle38"/>
          <w:rFonts w:ascii="Times New Roman" w:hAnsi="Times New Roman" w:cs="Times New Roman"/>
          <w:b/>
          <w:color w:val="auto"/>
          <w:sz w:val="24"/>
          <w:szCs w:val="24"/>
          <w:lang w:eastAsia="en-US"/>
        </w:rPr>
        <w:t>ласс защиты 4</w:t>
      </w:r>
    </w:p>
    <w:p w14:paraId="0B0C0739"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6.2.6.1 Требования</w:t>
      </w:r>
    </w:p>
    <w:p w14:paraId="677DDB2A"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6.2.6.1.1 Конструкция</w:t>
      </w:r>
    </w:p>
    <w:p w14:paraId="624DC2B5"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Внешняя граница зон, отнесенных к 4 классу защиты, должна быть обеспечена идентифицируемым физическим барьером.</w:t>
      </w:r>
    </w:p>
    <w:p w14:paraId="5C337B89"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lastRenderedPageBreak/>
        <w:t xml:space="preserve">Если это будет сочтено необходимым, то после оценки риска по пункту </w:t>
      </w:r>
      <w:hyperlink w:anchor="bookmark8" w:history="1">
        <w:r w:rsidRPr="00066FF6">
          <w:rPr>
            <w:rStyle w:val="FontStyle41"/>
            <w:rFonts w:ascii="Times New Roman" w:hAnsi="Times New Roman"/>
            <w:color w:val="auto"/>
            <w:sz w:val="24"/>
            <w:szCs w:val="24"/>
            <w:lang w:eastAsia="en-US"/>
          </w:rPr>
          <w:t>5.2</w:t>
        </w:r>
      </w:hyperlink>
      <w:r w:rsidRPr="00F90920">
        <w:rPr>
          <w:rStyle w:val="FontStyle41"/>
          <w:rFonts w:ascii="Times New Roman" w:hAnsi="Times New Roman"/>
          <w:color w:val="auto"/>
          <w:sz w:val="24"/>
          <w:szCs w:val="24"/>
          <w:lang w:eastAsia="en-US"/>
        </w:rPr>
        <w:t xml:space="preserve">, все проходные двери, окна, решетки и ставни, которые образуют внешнюю границу 4 класса защиты, должны соответствовать 4 классу устойчивости из стандарта </w:t>
      </w:r>
      <w:r w:rsidRPr="00F90920">
        <w:rPr>
          <w:rStyle w:val="FontStyle41"/>
          <w:rFonts w:ascii="Times New Roman" w:hAnsi="Times New Roman"/>
          <w:color w:val="auto"/>
          <w:sz w:val="24"/>
          <w:szCs w:val="24"/>
          <w:lang w:val="en-US" w:eastAsia="en-US"/>
        </w:rPr>
        <w:t>EN</w:t>
      </w:r>
      <w:r w:rsidRPr="00F90920">
        <w:rPr>
          <w:rStyle w:val="FontStyle41"/>
          <w:rFonts w:ascii="Times New Roman" w:hAnsi="Times New Roman"/>
          <w:color w:val="auto"/>
          <w:sz w:val="24"/>
          <w:szCs w:val="24"/>
          <w:lang w:eastAsia="en-US"/>
        </w:rPr>
        <w:t xml:space="preserve"> 1627:2011, если не применяются альтернативные меры по снижению риска. </w:t>
      </w:r>
    </w:p>
    <w:p w14:paraId="3E17122F"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Границы зон 4 класса защиты не должны совмещаться с границами зон 1 класса защиты (например, внешние стены или крыши помещений), если соответствующие конструктивные аспекты не обеспечивают устойчивость, эквивалентную устойчивости любых проходных дверей, окон (если это оправдано по результатам оценки риска из пункта </w:t>
      </w:r>
      <w:hyperlink w:anchor="bookmark8" w:history="1">
        <w:r w:rsidRPr="00066FF6">
          <w:rPr>
            <w:rStyle w:val="FontStyle41"/>
            <w:rFonts w:ascii="Times New Roman" w:hAnsi="Times New Roman"/>
            <w:color w:val="auto"/>
            <w:sz w:val="24"/>
            <w:szCs w:val="24"/>
            <w:lang w:eastAsia="en-US"/>
          </w:rPr>
          <w:t>5.2</w:t>
        </w:r>
      </w:hyperlink>
      <w:r w:rsidRPr="00F90920">
        <w:rPr>
          <w:rStyle w:val="FontStyle41"/>
          <w:rFonts w:ascii="Times New Roman" w:hAnsi="Times New Roman"/>
          <w:color w:val="auto"/>
          <w:sz w:val="24"/>
          <w:szCs w:val="24"/>
          <w:lang w:eastAsia="en-US"/>
        </w:rPr>
        <w:t>), решеток и жалюзи.</w:t>
      </w:r>
    </w:p>
    <w:p w14:paraId="16215FA1"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Если граница зоны 4 класса защиты совмещена с одной или несколькими границами зон более низкого класса защиты, то сопротивление проникновению через объединенную границу должно быть равно сумме сопротивлений, применяемых ко всем классам защиты. </w:t>
      </w:r>
    </w:p>
    <w:p w14:paraId="195E7311"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Двери (и окна) на границе 4 класса защиты должны быть сконструированы таким образом, чтобы в закрытом состоянии любые компоненты (например, петли), позволяющие открыть дверь (и окна), были недоступны с территории 3 класса защиты. Там, где это невозможно, дверь (окно) должна быть защищена с помощью штифтов и гнезд (т.е. откидных болтов). </w:t>
      </w:r>
    </w:p>
    <w:p w14:paraId="577102E7"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Любые проходы через физический барьер, определяющий внешнюю границу 4 класса защиты, должны предотвращать доступ персонала, за исключением лиц, имеющих разрешение на вход в зоны:</w:t>
      </w:r>
    </w:p>
    <w:p w14:paraId="25894CCF"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4 класса защиты;</w:t>
      </w:r>
    </w:p>
    <w:p w14:paraId="1F546277"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3 класса защиты, при условии что их сопровождает персонал, имеющий право входить в зоны 4 класса защиты.</w:t>
      </w:r>
    </w:p>
    <w:p w14:paraId="03522ABA"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К таким проходам относятся те, которые открыты или могут быть открыты для обеспечения нормальной или аварийной работы инфраструктуры центра обработки данных (например, сброса давления для систем газового пожаротушения), где механизмы предотвращения должны быть приняты во внимание, при функциональном проектировании прохода.</w:t>
      </w:r>
    </w:p>
    <w:p w14:paraId="023DDD98" w14:textId="77777777" w:rsidR="00F90920" w:rsidRPr="00066FF6"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6.2.6.1.2 Организационные процессы</w:t>
      </w:r>
    </w:p>
    <w:p w14:paraId="1A6AB04B" w14:textId="77777777"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Должны быть предусмотрены процедуры для:</w:t>
      </w:r>
    </w:p>
    <w:p w14:paraId="09F9EDD5" w14:textId="77777777"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обнаружения и предотвращения нежелательного или ненужного доступа между зонами 4 класса защиты;</w:t>
      </w:r>
    </w:p>
    <w:p w14:paraId="5425C642" w14:textId="77777777"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обнаружения и предотвращения несанкционированного доступа в зоны 4 класса защиты;</w:t>
      </w:r>
    </w:p>
    <w:p w14:paraId="4833BD5E" w14:textId="77777777"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c</w:t>
      </w:r>
      <w:r w:rsidRPr="00F90920">
        <w:rPr>
          <w:rStyle w:val="FontStyle41"/>
          <w:rFonts w:ascii="Times New Roman" w:hAnsi="Times New Roman"/>
          <w:color w:val="auto"/>
          <w:sz w:val="24"/>
          <w:szCs w:val="24"/>
          <w:lang w:eastAsia="en-US"/>
        </w:rPr>
        <w:t>) мониторинга и/или контроля количества людей, входящих и выходящих из зон 4 класса защиты;</w:t>
      </w:r>
    </w:p>
    <w:p w14:paraId="03F49C4A" w14:textId="77777777" w:rsidR="00F90920" w:rsidRPr="00F90920" w:rsidRDefault="00F90920" w:rsidP="00F90920">
      <w:pPr>
        <w:pStyle w:val="Style13"/>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d</w:t>
      </w:r>
      <w:r w:rsidRPr="00F90920">
        <w:rPr>
          <w:rStyle w:val="FontStyle41"/>
          <w:rFonts w:ascii="Times New Roman" w:hAnsi="Times New Roman"/>
          <w:color w:val="auto"/>
          <w:sz w:val="24"/>
          <w:szCs w:val="24"/>
          <w:lang w:eastAsia="en-US"/>
        </w:rPr>
        <w:t xml:space="preserve">) мониторинга и/или контроля за материалами и оборудованием, поступающими и покидающими зоны 4 класса защиты. </w:t>
      </w:r>
    </w:p>
    <w:p w14:paraId="5A1C6DE4"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Такие процедуры:</w:t>
      </w:r>
    </w:p>
    <w:p w14:paraId="0FB0A7B6"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1) включают блокировку для одного человека для общего пешеходного доступа вместе с блокировками для материалов и оборудования или отдельно от них;</w:t>
      </w:r>
    </w:p>
    <w:p w14:paraId="071EA978"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2) должны учитывать любые требования к функциональности аварийных выходов и к доступу автотранспорта в аварийных ситуациях.</w:t>
      </w:r>
    </w:p>
    <w:p w14:paraId="3E58047C"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Любое открытие двери аварийного выхода должно вызывать сигнал тревоги в системе охранной сигнализации, которая инициирует соответствующее реагирование.</w:t>
      </w:r>
    </w:p>
    <w:p w14:paraId="51B0E31C"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bookmarkStart w:id="21" w:name="bookmark28"/>
      <w:r w:rsidRPr="00066FF6">
        <w:rPr>
          <w:rStyle w:val="FontStyle38"/>
          <w:rFonts w:ascii="Times New Roman" w:hAnsi="Times New Roman" w:cs="Times New Roman"/>
          <w:b/>
          <w:color w:val="auto"/>
          <w:sz w:val="24"/>
          <w:szCs w:val="24"/>
          <w:lang w:eastAsia="en-US"/>
        </w:rPr>
        <w:t>6</w:t>
      </w:r>
      <w:bookmarkEnd w:id="21"/>
      <w:r w:rsidRPr="00066FF6">
        <w:rPr>
          <w:rStyle w:val="FontStyle38"/>
          <w:rFonts w:ascii="Times New Roman" w:hAnsi="Times New Roman" w:cs="Times New Roman"/>
          <w:b/>
          <w:color w:val="auto"/>
          <w:sz w:val="24"/>
          <w:szCs w:val="24"/>
          <w:lang w:eastAsia="en-US"/>
        </w:rPr>
        <w:t>.2.6.2 Рекомендации</w:t>
      </w:r>
    </w:p>
    <w:p w14:paraId="0A058FC1"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Граница зоны 4 класса защиты не должна совпадать с границами зон 1 и 2 классов защиты.</w:t>
      </w:r>
    </w:p>
    <w:p w14:paraId="126885C8"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Контроль/наблюдение должны применяться в зонах 4 класса защиты, при условии соответствующего контроля за управлением и обработкой изображений и других данных.</w:t>
      </w:r>
    </w:p>
    <w:p w14:paraId="4EE0F2A4"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6.2.7 Шкафы и расположение шкафов</w:t>
      </w:r>
    </w:p>
    <w:p w14:paraId="26C96522"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lastRenderedPageBreak/>
        <w:t xml:space="preserve">Нежелательный или ненужный доступ к оборудованию внутри шкафов или к элементам шкафов, если это оправдано по результатам оценки риска, приведенной в пункте </w:t>
      </w:r>
      <w:hyperlink w:anchor="bookmark8" w:history="1">
        <w:r w:rsidRPr="00066FF6">
          <w:rPr>
            <w:rStyle w:val="FontStyle41"/>
            <w:rFonts w:ascii="Times New Roman" w:hAnsi="Times New Roman"/>
            <w:color w:val="auto"/>
            <w:sz w:val="24"/>
            <w:szCs w:val="24"/>
            <w:lang w:eastAsia="en-US"/>
          </w:rPr>
          <w:t>5.2</w:t>
        </w:r>
      </w:hyperlink>
      <w:r w:rsidRPr="00F90920">
        <w:rPr>
          <w:rStyle w:val="FontStyle41"/>
          <w:rFonts w:ascii="Times New Roman" w:hAnsi="Times New Roman"/>
          <w:color w:val="auto"/>
          <w:sz w:val="24"/>
          <w:szCs w:val="24"/>
          <w:lang w:eastAsia="en-US"/>
        </w:rPr>
        <w:t xml:space="preserve">, должен контролироваться путем применения механического контроля доступа и, при необходимости, путем контроля несанкционированного открытия шкафов. </w:t>
      </w:r>
    </w:p>
    <w:p w14:paraId="17397DE1" w14:textId="77777777" w:rsidR="00F90920" w:rsidRP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bookmarkStart w:id="22" w:name="bookmark29"/>
    </w:p>
    <w:p w14:paraId="139EE0E1" w14:textId="36F68D64" w:rsid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eastAsia="en-US"/>
        </w:rPr>
        <w:t>7</w:t>
      </w:r>
      <w:bookmarkEnd w:id="22"/>
      <w:r w:rsidRPr="00F90920">
        <w:rPr>
          <w:rStyle w:val="FontStyle43"/>
          <w:rFonts w:ascii="Times New Roman" w:hAnsi="Times New Roman" w:cs="Times New Roman"/>
          <w:color w:val="auto"/>
          <w:sz w:val="24"/>
          <w:szCs w:val="24"/>
          <w:lang w:eastAsia="en-US"/>
        </w:rPr>
        <w:t xml:space="preserve"> Класс защиты от пожаров в помещениях центра обработки данных</w:t>
      </w:r>
    </w:p>
    <w:p w14:paraId="2B9AFF95" w14:textId="77777777" w:rsidR="00066FF6" w:rsidRPr="00F90920" w:rsidRDefault="00066FF6" w:rsidP="00F90920">
      <w:pPr>
        <w:pStyle w:val="Style7"/>
        <w:widowControl/>
        <w:ind w:firstLine="720"/>
        <w:jc w:val="both"/>
        <w:rPr>
          <w:rStyle w:val="FontStyle43"/>
          <w:rFonts w:ascii="Times New Roman" w:hAnsi="Times New Roman" w:cs="Times New Roman"/>
          <w:color w:val="auto"/>
          <w:sz w:val="24"/>
          <w:szCs w:val="24"/>
          <w:lang w:eastAsia="en-US"/>
        </w:rPr>
      </w:pPr>
    </w:p>
    <w:p w14:paraId="5125DDCC" w14:textId="70498384" w:rsid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eastAsia="en-US"/>
        </w:rPr>
        <w:t>7.1 Общие положения</w:t>
      </w:r>
    </w:p>
    <w:p w14:paraId="4F475A49" w14:textId="77777777" w:rsidR="00066FF6" w:rsidRPr="00F90920" w:rsidRDefault="00066FF6" w:rsidP="00F90920">
      <w:pPr>
        <w:pStyle w:val="Style7"/>
        <w:widowControl/>
        <w:ind w:firstLine="720"/>
        <w:jc w:val="both"/>
        <w:rPr>
          <w:rStyle w:val="FontStyle43"/>
          <w:rFonts w:ascii="Times New Roman" w:hAnsi="Times New Roman" w:cs="Times New Roman"/>
          <w:color w:val="auto"/>
          <w:sz w:val="24"/>
          <w:szCs w:val="24"/>
          <w:lang w:eastAsia="en-US"/>
        </w:rPr>
      </w:pPr>
    </w:p>
    <w:p w14:paraId="34BAAE95" w14:textId="77777777" w:rsidR="00F90920" w:rsidRPr="00066FF6"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066FF6">
        <w:rPr>
          <w:rStyle w:val="FontStyle38"/>
          <w:rFonts w:ascii="Times New Roman" w:hAnsi="Times New Roman" w:cs="Times New Roman"/>
          <w:b/>
          <w:color w:val="auto"/>
          <w:sz w:val="24"/>
          <w:szCs w:val="24"/>
          <w:lang w:eastAsia="en-US"/>
        </w:rPr>
        <w:t xml:space="preserve">7.1.1 Классы защиты </w:t>
      </w:r>
    </w:p>
    <w:p w14:paraId="78C84AF0"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В настоящем документе применяются четыре класса защиты в отношении пожара, возникающего в помещениях, где размещаются элементы различных объектов и инфраструктур, как указано в </w:t>
      </w:r>
      <w:hyperlink w:anchor="bookmark30" w:history="1">
        <w:r w:rsidRPr="00066FF6">
          <w:rPr>
            <w:rStyle w:val="FontStyle41"/>
            <w:rFonts w:ascii="Times New Roman" w:hAnsi="Times New Roman"/>
            <w:color w:val="auto"/>
            <w:sz w:val="24"/>
            <w:szCs w:val="24"/>
            <w:lang w:eastAsia="en-US"/>
          </w:rPr>
          <w:t>таблице 3</w:t>
        </w:r>
      </w:hyperlink>
      <w:r w:rsidRPr="00F90920">
        <w:rPr>
          <w:rStyle w:val="FontStyle41"/>
          <w:rFonts w:ascii="Times New Roman" w:hAnsi="Times New Roman"/>
          <w:color w:val="auto"/>
          <w:sz w:val="24"/>
          <w:szCs w:val="24"/>
          <w:lang w:eastAsia="en-US"/>
        </w:rPr>
        <w:t xml:space="preserve"> (в соответствии с </w:t>
      </w:r>
      <w:r w:rsidRPr="00F90920">
        <w:rPr>
          <w:rStyle w:val="FontStyle41"/>
          <w:rFonts w:ascii="Times New Roman" w:hAnsi="Times New Roman"/>
          <w:color w:val="auto"/>
          <w:sz w:val="24"/>
          <w:szCs w:val="24"/>
          <w:lang w:val="en-US" w:eastAsia="en-US"/>
        </w:rPr>
        <w:t>ISO</w:t>
      </w:r>
      <w:r w:rsidRPr="00F90920">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val="en-US" w:eastAsia="en-US"/>
        </w:rPr>
        <w:t>IEC</w:t>
      </w:r>
      <w:r w:rsidRPr="00F90920">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val="en-US" w:eastAsia="en-US"/>
        </w:rPr>
        <w:t>TS</w:t>
      </w:r>
      <w:r w:rsidRPr="00F90920">
        <w:rPr>
          <w:rStyle w:val="FontStyle41"/>
          <w:rFonts w:ascii="Times New Roman" w:hAnsi="Times New Roman"/>
          <w:color w:val="auto"/>
          <w:sz w:val="24"/>
          <w:szCs w:val="24"/>
          <w:lang w:eastAsia="en-US"/>
        </w:rPr>
        <w:t xml:space="preserve"> 22237-1). </w:t>
      </w:r>
    </w:p>
    <w:p w14:paraId="36EFDDF6"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p>
    <w:p w14:paraId="78084BB8" w14:textId="5E2C0BC5" w:rsidR="00F90920" w:rsidRPr="00850DBA" w:rsidRDefault="00850DBA" w:rsidP="00F90920">
      <w:pPr>
        <w:pStyle w:val="Style14"/>
        <w:widowControl/>
        <w:jc w:val="center"/>
        <w:rPr>
          <w:rStyle w:val="FontStyle38"/>
          <w:rFonts w:ascii="Times New Roman" w:hAnsi="Times New Roman" w:cs="Times New Roman"/>
          <w:b/>
          <w:color w:val="auto"/>
          <w:sz w:val="24"/>
          <w:szCs w:val="24"/>
          <w:lang w:eastAsia="en-US"/>
        </w:rPr>
      </w:pPr>
      <w:r>
        <w:rPr>
          <w:rStyle w:val="FontStyle38"/>
          <w:rFonts w:ascii="Times New Roman" w:hAnsi="Times New Roman" w:cs="Times New Roman"/>
          <w:b/>
          <w:color w:val="auto"/>
          <w:sz w:val="24"/>
          <w:szCs w:val="24"/>
          <w:lang w:eastAsia="en-US"/>
        </w:rPr>
        <w:t xml:space="preserve">Таблица 3 - </w:t>
      </w:r>
      <w:r w:rsidR="00F90920" w:rsidRPr="00850DBA">
        <w:rPr>
          <w:rStyle w:val="FontStyle38"/>
          <w:rFonts w:ascii="Times New Roman" w:hAnsi="Times New Roman" w:cs="Times New Roman"/>
          <w:b/>
          <w:color w:val="auto"/>
          <w:sz w:val="24"/>
          <w:szCs w:val="24"/>
          <w:lang w:eastAsia="en-US"/>
        </w:rPr>
        <w:t>Классы защиты от внутренних пожаров</w:t>
      </w:r>
    </w:p>
    <w:tbl>
      <w:tblPr>
        <w:tblW w:w="0" w:type="auto"/>
        <w:jc w:val="center"/>
        <w:tblLayout w:type="fixed"/>
        <w:tblCellMar>
          <w:left w:w="40" w:type="dxa"/>
          <w:right w:w="40" w:type="dxa"/>
        </w:tblCellMar>
        <w:tblLook w:val="0000" w:firstRow="0" w:lastRow="0" w:firstColumn="0" w:lastColumn="0" w:noHBand="0" w:noVBand="0"/>
      </w:tblPr>
      <w:tblGrid>
        <w:gridCol w:w="1890"/>
        <w:gridCol w:w="1988"/>
        <w:gridCol w:w="1949"/>
        <w:gridCol w:w="1944"/>
        <w:gridCol w:w="1963"/>
      </w:tblGrid>
      <w:tr w:rsidR="00F90920" w:rsidRPr="00F90920" w14:paraId="6222C58D" w14:textId="77777777" w:rsidTr="00F90920">
        <w:trPr>
          <w:trHeight w:val="283"/>
          <w:jc w:val="center"/>
        </w:trPr>
        <w:tc>
          <w:tcPr>
            <w:tcW w:w="1890" w:type="dxa"/>
            <w:tcBorders>
              <w:top w:val="single" w:sz="6" w:space="0" w:color="auto"/>
              <w:left w:val="single" w:sz="6" w:space="0" w:color="auto"/>
              <w:bottom w:val="single" w:sz="6" w:space="0" w:color="auto"/>
              <w:right w:val="single" w:sz="4" w:space="0" w:color="auto"/>
            </w:tcBorders>
          </w:tcPr>
          <w:p w14:paraId="714DB6EB" w14:textId="77777777" w:rsidR="00F90920" w:rsidRPr="00850DBA" w:rsidRDefault="00F90920"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Тип защиты</w:t>
            </w:r>
          </w:p>
        </w:tc>
        <w:tc>
          <w:tcPr>
            <w:tcW w:w="1988" w:type="dxa"/>
            <w:tcBorders>
              <w:top w:val="single" w:sz="6" w:space="0" w:color="auto"/>
              <w:left w:val="single" w:sz="4" w:space="0" w:color="auto"/>
              <w:bottom w:val="single" w:sz="6" w:space="0" w:color="auto"/>
              <w:right w:val="single" w:sz="6" w:space="0" w:color="auto"/>
            </w:tcBorders>
          </w:tcPr>
          <w:p w14:paraId="4D6F56EC" w14:textId="77777777" w:rsidR="00F90920" w:rsidRPr="00850DBA" w:rsidRDefault="00F90920" w:rsidP="00F90920">
            <w:pPr>
              <w:pStyle w:val="Style19"/>
              <w:ind w:left="50"/>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Класс 1</w:t>
            </w:r>
          </w:p>
        </w:tc>
        <w:tc>
          <w:tcPr>
            <w:tcW w:w="1949" w:type="dxa"/>
            <w:tcBorders>
              <w:top w:val="single" w:sz="6" w:space="0" w:color="auto"/>
              <w:left w:val="single" w:sz="6" w:space="0" w:color="auto"/>
              <w:bottom w:val="single" w:sz="6" w:space="0" w:color="auto"/>
              <w:right w:val="single" w:sz="6" w:space="0" w:color="auto"/>
            </w:tcBorders>
          </w:tcPr>
          <w:p w14:paraId="436677D2" w14:textId="77777777" w:rsidR="00F90920" w:rsidRPr="00850DBA" w:rsidRDefault="00F90920"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Класс 2</w:t>
            </w:r>
          </w:p>
        </w:tc>
        <w:tc>
          <w:tcPr>
            <w:tcW w:w="1944" w:type="dxa"/>
            <w:tcBorders>
              <w:top w:val="single" w:sz="6" w:space="0" w:color="auto"/>
              <w:left w:val="single" w:sz="6" w:space="0" w:color="auto"/>
              <w:bottom w:val="single" w:sz="6" w:space="0" w:color="auto"/>
              <w:right w:val="single" w:sz="6" w:space="0" w:color="auto"/>
            </w:tcBorders>
          </w:tcPr>
          <w:p w14:paraId="4D0F9632" w14:textId="77777777" w:rsidR="00F90920" w:rsidRPr="00850DBA" w:rsidRDefault="00F90920"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Класс 3</w:t>
            </w:r>
          </w:p>
        </w:tc>
        <w:tc>
          <w:tcPr>
            <w:tcW w:w="1963" w:type="dxa"/>
            <w:tcBorders>
              <w:top w:val="single" w:sz="6" w:space="0" w:color="auto"/>
              <w:left w:val="single" w:sz="6" w:space="0" w:color="auto"/>
              <w:bottom w:val="single" w:sz="6" w:space="0" w:color="auto"/>
              <w:right w:val="single" w:sz="6" w:space="0" w:color="auto"/>
            </w:tcBorders>
          </w:tcPr>
          <w:p w14:paraId="6A01CD02" w14:textId="77777777" w:rsidR="00F90920" w:rsidRPr="00850DBA" w:rsidRDefault="00F90920"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Класс 4</w:t>
            </w:r>
          </w:p>
        </w:tc>
      </w:tr>
      <w:tr w:rsidR="00F90920" w:rsidRPr="00F90920" w14:paraId="1747FBB8" w14:textId="77777777" w:rsidTr="00F90920">
        <w:trPr>
          <w:trHeight w:val="2510"/>
          <w:jc w:val="center"/>
        </w:trPr>
        <w:tc>
          <w:tcPr>
            <w:tcW w:w="1890" w:type="dxa"/>
            <w:tcBorders>
              <w:top w:val="single" w:sz="6" w:space="0" w:color="auto"/>
              <w:left w:val="single" w:sz="6" w:space="0" w:color="auto"/>
              <w:bottom w:val="single" w:sz="6" w:space="0" w:color="auto"/>
              <w:right w:val="single" w:sz="4" w:space="0" w:color="auto"/>
            </w:tcBorders>
          </w:tcPr>
          <w:p w14:paraId="6B01ADC7" w14:textId="77777777" w:rsidR="00F90920" w:rsidRPr="00850DBA" w:rsidRDefault="00F90920"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eastAsia="en-US"/>
              </w:rPr>
              <w:t>Защита от внутреннего пожара</w:t>
            </w:r>
          </w:p>
        </w:tc>
        <w:tc>
          <w:tcPr>
            <w:tcW w:w="1988" w:type="dxa"/>
            <w:tcBorders>
              <w:top w:val="single" w:sz="6" w:space="0" w:color="auto"/>
              <w:left w:val="single" w:sz="4" w:space="0" w:color="auto"/>
              <w:bottom w:val="single" w:sz="6" w:space="0" w:color="auto"/>
              <w:right w:val="single" w:sz="6" w:space="0" w:color="auto"/>
            </w:tcBorders>
          </w:tcPr>
          <w:p w14:paraId="3A74994A" w14:textId="77777777" w:rsidR="00F90920" w:rsidRPr="00850DBA" w:rsidRDefault="00F90920"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eastAsia="en-US"/>
              </w:rPr>
              <w:t>Специальная защита не применяется</w:t>
            </w:r>
          </w:p>
        </w:tc>
        <w:tc>
          <w:tcPr>
            <w:tcW w:w="1949" w:type="dxa"/>
            <w:tcBorders>
              <w:top w:val="single" w:sz="6" w:space="0" w:color="auto"/>
              <w:left w:val="single" w:sz="6" w:space="0" w:color="auto"/>
              <w:bottom w:val="single" w:sz="6" w:space="0" w:color="auto"/>
              <w:right w:val="single" w:sz="6" w:space="0" w:color="auto"/>
            </w:tcBorders>
          </w:tcPr>
          <w:p w14:paraId="2629783D" w14:textId="77777777" w:rsidR="00F90920" w:rsidRPr="00850DBA" w:rsidRDefault="00F90920"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eastAsia="en-US"/>
              </w:rPr>
              <w:t>Зона должна быть защищена от пожара системой обнаружения и пожаротушения, которая поддерживает работоспособность этой зоны во время пожара в этой зоне или во время пожара в зоне 1 класса.</w:t>
            </w:r>
          </w:p>
        </w:tc>
        <w:tc>
          <w:tcPr>
            <w:tcW w:w="1944" w:type="dxa"/>
            <w:tcBorders>
              <w:top w:val="single" w:sz="6" w:space="0" w:color="auto"/>
              <w:left w:val="single" w:sz="6" w:space="0" w:color="auto"/>
              <w:bottom w:val="single" w:sz="6" w:space="0" w:color="auto"/>
              <w:right w:val="single" w:sz="6" w:space="0" w:color="auto"/>
            </w:tcBorders>
          </w:tcPr>
          <w:p w14:paraId="1FF67329" w14:textId="77777777" w:rsidR="00F90920" w:rsidRPr="00850DBA" w:rsidRDefault="00F90920"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eastAsia="en-US"/>
              </w:rPr>
              <w:t>Эта зона должна быть защищена от пожара системой обнаружения и пожаротушения, которая поддерживает функционирование этой зоны во время пожара в этой зоне или пожара в зоне класса 1 или 2 класса.</w:t>
            </w:r>
          </w:p>
        </w:tc>
        <w:tc>
          <w:tcPr>
            <w:tcW w:w="1963" w:type="dxa"/>
            <w:tcBorders>
              <w:top w:val="single" w:sz="6" w:space="0" w:color="auto"/>
              <w:left w:val="single" w:sz="6" w:space="0" w:color="auto"/>
              <w:bottom w:val="single" w:sz="6" w:space="0" w:color="auto"/>
              <w:right w:val="single" w:sz="6" w:space="0" w:color="auto"/>
            </w:tcBorders>
          </w:tcPr>
          <w:p w14:paraId="4CACABCF" w14:textId="77777777" w:rsidR="00F90920" w:rsidRPr="00850DBA" w:rsidRDefault="00F90920"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eastAsia="en-US"/>
              </w:rPr>
              <w:t>Эта зона должна быть защищена от пожара системой обнаружения и пожаротушения, которая позволяет обеспечить безопасность критически важных функций центра обработки данных во время пожара в этой зоне или в другой зоне центра обработки данных.</w:t>
            </w:r>
          </w:p>
        </w:tc>
      </w:tr>
    </w:tbl>
    <w:p w14:paraId="3F907B50" w14:textId="77777777" w:rsidR="00F90920" w:rsidRPr="00F90920" w:rsidRDefault="00F90920" w:rsidP="00F90920">
      <w:pPr>
        <w:pStyle w:val="Style9"/>
        <w:widowControl/>
        <w:jc w:val="both"/>
        <w:rPr>
          <w:rStyle w:val="FontStyle37"/>
          <w:rFonts w:ascii="Times New Roman" w:hAnsi="Times New Roman" w:cs="Times New Roman"/>
          <w:color w:val="auto"/>
          <w:sz w:val="24"/>
          <w:szCs w:val="24"/>
          <w:lang w:eastAsia="en-US"/>
        </w:rPr>
      </w:pPr>
    </w:p>
    <w:p w14:paraId="3A51B3BE" w14:textId="4BF9A9EC" w:rsidR="00850DBA" w:rsidRPr="00850DBA" w:rsidRDefault="00850DBA" w:rsidP="00F90920">
      <w:pPr>
        <w:pStyle w:val="Style9"/>
        <w:widowControl/>
        <w:ind w:firstLine="720"/>
        <w:jc w:val="both"/>
        <w:rPr>
          <w:rStyle w:val="FontStyle37"/>
          <w:rFonts w:ascii="Times New Roman" w:hAnsi="Times New Roman" w:cs="Times New Roman"/>
          <w:b w:val="0"/>
          <w:color w:val="auto"/>
          <w:sz w:val="20"/>
          <w:szCs w:val="20"/>
          <w:lang w:eastAsia="en-US"/>
        </w:rPr>
      </w:pPr>
      <w:r w:rsidRPr="00850DBA">
        <w:rPr>
          <w:rStyle w:val="FontStyle37"/>
          <w:rFonts w:ascii="Times New Roman" w:hAnsi="Times New Roman" w:cs="Times New Roman"/>
          <w:b w:val="0"/>
          <w:color w:val="auto"/>
          <w:sz w:val="20"/>
          <w:szCs w:val="20"/>
          <w:lang w:eastAsia="en-US"/>
        </w:rPr>
        <w:t>Примечания</w:t>
      </w:r>
    </w:p>
    <w:p w14:paraId="24D7921E" w14:textId="7EA1688E" w:rsidR="00F90920" w:rsidRPr="00850DBA" w:rsidRDefault="00F90920" w:rsidP="00F90920">
      <w:pPr>
        <w:pStyle w:val="Style9"/>
        <w:widowControl/>
        <w:ind w:firstLine="720"/>
        <w:jc w:val="both"/>
        <w:rPr>
          <w:rStyle w:val="FontStyle37"/>
          <w:rFonts w:ascii="Times New Roman" w:hAnsi="Times New Roman" w:cs="Times New Roman"/>
          <w:b w:val="0"/>
          <w:color w:val="auto"/>
          <w:sz w:val="20"/>
          <w:szCs w:val="20"/>
          <w:lang w:eastAsia="en-US"/>
        </w:rPr>
      </w:pPr>
      <w:r w:rsidRPr="00850DBA">
        <w:rPr>
          <w:rStyle w:val="FontStyle37"/>
          <w:rFonts w:ascii="Times New Roman" w:hAnsi="Times New Roman" w:cs="Times New Roman"/>
          <w:b w:val="0"/>
          <w:color w:val="auto"/>
          <w:sz w:val="20"/>
          <w:szCs w:val="20"/>
          <w:lang w:eastAsia="en-US"/>
        </w:rPr>
        <w:t xml:space="preserve">1 Для целей настоящего раздела термин </w:t>
      </w:r>
      <w:r w:rsidRPr="00850DBA">
        <w:rPr>
          <w:rStyle w:val="FontStyle61"/>
          <w:rFonts w:ascii="Times New Roman" w:hAnsi="Times New Roman"/>
          <w:b/>
          <w:color w:val="auto"/>
          <w:sz w:val="20"/>
          <w:szCs w:val="20"/>
          <w:lang w:eastAsia="en-US"/>
        </w:rPr>
        <w:t>«</w:t>
      </w:r>
      <w:r w:rsidRPr="00850DBA">
        <w:rPr>
          <w:rStyle w:val="FontStyle37"/>
          <w:rFonts w:ascii="Times New Roman" w:hAnsi="Times New Roman" w:cs="Times New Roman"/>
          <w:b w:val="0"/>
          <w:color w:val="auto"/>
          <w:sz w:val="20"/>
          <w:szCs w:val="20"/>
          <w:lang w:eastAsia="en-US"/>
        </w:rPr>
        <w:t>система пожаротушения</w:t>
      </w:r>
      <w:r w:rsidRPr="00850DBA">
        <w:rPr>
          <w:rStyle w:val="FontStyle61"/>
          <w:rFonts w:ascii="Times New Roman" w:hAnsi="Times New Roman"/>
          <w:b/>
          <w:color w:val="auto"/>
          <w:sz w:val="20"/>
          <w:szCs w:val="20"/>
          <w:lang w:eastAsia="en-US"/>
        </w:rPr>
        <w:t>»</w:t>
      </w:r>
      <w:r w:rsidRPr="00850DBA">
        <w:rPr>
          <w:rStyle w:val="FontStyle37"/>
          <w:rFonts w:ascii="Times New Roman" w:hAnsi="Times New Roman" w:cs="Times New Roman"/>
          <w:b w:val="0"/>
          <w:color w:val="auto"/>
          <w:sz w:val="20"/>
          <w:szCs w:val="20"/>
          <w:lang w:eastAsia="en-US"/>
        </w:rPr>
        <w:t xml:space="preserve"> является синонимом термина </w:t>
      </w:r>
      <w:r w:rsidRPr="00850DBA">
        <w:rPr>
          <w:rStyle w:val="FontStyle61"/>
          <w:rFonts w:ascii="Times New Roman" w:hAnsi="Times New Roman"/>
          <w:b/>
          <w:color w:val="auto"/>
          <w:sz w:val="20"/>
          <w:szCs w:val="20"/>
          <w:lang w:eastAsia="en-US"/>
        </w:rPr>
        <w:t>«</w:t>
      </w:r>
      <w:r w:rsidRPr="00850DBA">
        <w:rPr>
          <w:rStyle w:val="FontStyle37"/>
          <w:rFonts w:ascii="Times New Roman" w:hAnsi="Times New Roman" w:cs="Times New Roman"/>
          <w:b w:val="0"/>
          <w:color w:val="auto"/>
          <w:sz w:val="20"/>
          <w:szCs w:val="20"/>
          <w:lang w:eastAsia="en-US"/>
        </w:rPr>
        <w:t>стационарная система пожаротушения</w:t>
      </w:r>
      <w:r w:rsidRPr="00850DBA">
        <w:rPr>
          <w:rStyle w:val="FontStyle61"/>
          <w:rFonts w:ascii="Times New Roman" w:hAnsi="Times New Roman"/>
          <w:b/>
          <w:color w:val="auto"/>
          <w:sz w:val="20"/>
          <w:szCs w:val="20"/>
          <w:lang w:eastAsia="en-US"/>
        </w:rPr>
        <w:t>»</w:t>
      </w:r>
      <w:r w:rsidRPr="00850DBA">
        <w:rPr>
          <w:rStyle w:val="FontStyle37"/>
          <w:rFonts w:ascii="Times New Roman" w:hAnsi="Times New Roman" w:cs="Times New Roman"/>
          <w:b w:val="0"/>
          <w:color w:val="auto"/>
          <w:sz w:val="20"/>
          <w:szCs w:val="20"/>
          <w:lang w:eastAsia="en-US"/>
        </w:rPr>
        <w:t>.</w:t>
      </w:r>
    </w:p>
    <w:p w14:paraId="7D0D4B82" w14:textId="448C1EC8" w:rsidR="00F90920" w:rsidRPr="00850DBA" w:rsidRDefault="00F90920" w:rsidP="00F90920">
      <w:pPr>
        <w:pStyle w:val="Style9"/>
        <w:widowControl/>
        <w:ind w:firstLine="720"/>
        <w:jc w:val="both"/>
        <w:rPr>
          <w:rStyle w:val="FontStyle37"/>
          <w:rFonts w:ascii="Times New Roman" w:hAnsi="Times New Roman" w:cs="Times New Roman"/>
          <w:b w:val="0"/>
          <w:color w:val="auto"/>
          <w:sz w:val="20"/>
          <w:szCs w:val="20"/>
          <w:lang w:eastAsia="en-US"/>
        </w:rPr>
      </w:pPr>
      <w:r w:rsidRPr="00850DBA">
        <w:rPr>
          <w:rStyle w:val="FontStyle37"/>
          <w:rFonts w:ascii="Times New Roman" w:hAnsi="Times New Roman" w:cs="Times New Roman"/>
          <w:b w:val="0"/>
          <w:color w:val="auto"/>
          <w:sz w:val="20"/>
          <w:szCs w:val="20"/>
          <w:lang w:eastAsia="en-US"/>
        </w:rPr>
        <w:t>2 Для целей настоящего раздела термин «система обнаружения пожара» является синонимом термина «система обнаружения и оповещения о пожаре».</w:t>
      </w:r>
    </w:p>
    <w:p w14:paraId="0216A66D"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p>
    <w:p w14:paraId="39FB622A"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Тип системы обнаружения пожара (и оповещения) и системы пожаротушения, выбранный для каждого помещения, должен учитывать класс защиты помещения и подход, который будет применяться для поддержания функционирования помещения. Например, поддержание функционирования может рассматриваться как период времени, достаточный для реализации программы аварийного восстановления, т.е. путем переноса функций помещения центра обработки данных в другое помещение внутри или вне центра обработки данных.</w:t>
      </w:r>
    </w:p>
    <w:p w14:paraId="7BF1B26F"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Классы защиты характеризуются возрастающими уровнями обнаружения и реагирования на пожар. Зоны центра обработки данных, требующие наибольшей защиты от внутренних пожаров, будут располагаться в помещениях с наивысшим классом защиты. В настоящем пункте рассматриваются системы обнаружения и оповещения о пожаре, </w:t>
      </w:r>
      <w:r w:rsidRPr="00F90920">
        <w:rPr>
          <w:rStyle w:val="FontStyle41"/>
          <w:rFonts w:ascii="Times New Roman" w:hAnsi="Times New Roman"/>
          <w:color w:val="auto"/>
          <w:sz w:val="24"/>
          <w:szCs w:val="24"/>
          <w:lang w:eastAsia="en-US"/>
        </w:rPr>
        <w:lastRenderedPageBreak/>
        <w:t>стационарные и переносные системы пожаротушения, которые должны применяться в помещениях центра обработки данных. Этот пункт намеренно не противоречит национальным или местным нормам, касающимся пожарной безопасности. Необходимо учитывать влияние процедур пожаротушения на доступность объектов и инфраструктур в помещениях центра обработки данных, включая процедуры пожаротушения, которые требуют отключения всех источников питания (включая резервные системы) в помещениях, не относящихся к центрам обработки данных.</w:t>
      </w:r>
    </w:p>
    <w:p w14:paraId="68569D47" w14:textId="77777777" w:rsidR="00F90920" w:rsidRPr="00850DBA"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7.1.2 Противопожарные зоны и барьеры</w:t>
      </w:r>
    </w:p>
    <w:p w14:paraId="5DDC8941" w14:textId="77777777" w:rsidR="00F90920" w:rsidRPr="00850DBA"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7.1.2.1 Требования</w:t>
      </w:r>
    </w:p>
    <w:p w14:paraId="708A78FF"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Помещения центра обработки данных должны рассматриваться как ряд пожарных зон, каждая из которых имеет свои собственные задачи по обнаружению, сигнализации и тушению пожара.</w:t>
      </w:r>
    </w:p>
    <w:p w14:paraId="0B50CE8B"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Все компоненты, входящие в состав пожарной зоны, и любые маршруты, проходящие через ее границы, должны учитывать возможность распространения огня и продуктов горения (дыма и токсичных газов).</w:t>
      </w:r>
    </w:p>
    <w:p w14:paraId="3610605F"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Стены и барьеры, разделяющие противопожарные зоны, должны иметь минимальную огнестойкость в соответствии с требованиями наивысшего класса защиты, присутствующего на границе противопожарной зоны. Степень сопротивления дверей или окон в стене должна соответствовать степени сопротивления стен и барьеров. Должна учитываться их способность противостоять воздействию воды предназначенной для пожаротушения.</w:t>
      </w:r>
    </w:p>
    <w:p w14:paraId="2D4DE6FE"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Консультации относительно планирования, последовательности установки и пригодности тех или иных противопожарных методов должны быть получены как от производителя, так и от специализированных подрядчиков при первой же возможности.</w:t>
      </w:r>
    </w:p>
    <w:p w14:paraId="20A366E2"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Противопожарные методы, применяемые к маршрутам, проходящим через границу пожарной зоны, должны быть указаны с учетом:</w:t>
      </w:r>
    </w:p>
    <w:p w14:paraId="37AE9FF4"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a</w:t>
      </w:r>
      <w:r w:rsidRPr="00F90920">
        <w:rPr>
          <w:rStyle w:val="FontStyle41"/>
          <w:rFonts w:ascii="Times New Roman" w:hAnsi="Times New Roman" w:cs="Times New Roman"/>
          <w:color w:val="auto"/>
          <w:sz w:val="24"/>
          <w:szCs w:val="24"/>
          <w:lang w:eastAsia="en-US"/>
        </w:rPr>
        <w:t>) степени огнестойкости, строительных деталей и ориентации конструкции противопожарной зоны;</w:t>
      </w:r>
    </w:p>
    <w:p w14:paraId="413B21CB"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b</w:t>
      </w:r>
      <w:r w:rsidRPr="00F90920">
        <w:rPr>
          <w:rStyle w:val="FontStyle41"/>
          <w:rFonts w:ascii="Times New Roman" w:hAnsi="Times New Roman" w:cs="Times New Roman"/>
          <w:color w:val="auto"/>
          <w:sz w:val="24"/>
          <w:szCs w:val="24"/>
          <w:lang w:eastAsia="en-US"/>
        </w:rPr>
        <w:t xml:space="preserve">) типа, размера и материала сквозного прохода противопожарного барьера, в котором необходимо остановить огонь; </w:t>
      </w:r>
    </w:p>
    <w:p w14:paraId="148C2D89"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c</w:t>
      </w:r>
      <w:r w:rsidRPr="00F90920">
        <w:rPr>
          <w:rStyle w:val="FontStyle41"/>
          <w:rFonts w:ascii="Times New Roman" w:hAnsi="Times New Roman" w:cs="Times New Roman"/>
          <w:color w:val="auto"/>
          <w:sz w:val="24"/>
          <w:szCs w:val="24"/>
          <w:lang w:eastAsia="en-US"/>
        </w:rPr>
        <w:t>) указания размера сквозного прохода противопожарного барьера и процента заполнения при проникновении, при отсутствии корпуса, который окружает компоненты, проходящие через противопожарный барьер;</w:t>
      </w:r>
    </w:p>
    <w:p w14:paraId="60BB8A81"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d</w:t>
      </w:r>
      <w:r w:rsidRPr="00F90920">
        <w:rPr>
          <w:rStyle w:val="FontStyle41"/>
          <w:rFonts w:ascii="Times New Roman" w:hAnsi="Times New Roman" w:cs="Times New Roman"/>
          <w:color w:val="auto"/>
          <w:sz w:val="24"/>
          <w:szCs w:val="24"/>
          <w:lang w:eastAsia="en-US"/>
        </w:rPr>
        <w:t>) указания размера сквозного прохода с внутренней стороны и процентного заполнения внутри корпуса, при наличии корпуса, окружающего компоненты, проходящие через противопожарный барьер;</w:t>
      </w:r>
    </w:p>
    <w:p w14:paraId="15BD5760"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e</w:t>
      </w:r>
      <w:r w:rsidRPr="00F90920">
        <w:rPr>
          <w:rStyle w:val="FontStyle41"/>
          <w:rFonts w:ascii="Times New Roman" w:hAnsi="Times New Roman"/>
          <w:color w:val="auto"/>
          <w:sz w:val="24"/>
          <w:szCs w:val="24"/>
          <w:lang w:eastAsia="en-US"/>
        </w:rPr>
        <w:t>) подробного описания системы противопожарных преград, включая любые дополнительные опоры, необходимые для компонентов, проходящих через проем.</w:t>
      </w:r>
    </w:p>
    <w:p w14:paraId="1BCDAF8E" w14:textId="77777777" w:rsidR="00F90920" w:rsidRPr="00F90920" w:rsidRDefault="00F90920" w:rsidP="00F90920">
      <w:pPr>
        <w:pStyle w:val="Style9"/>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 xml:space="preserve">Применяемая противопожарная техника должна быть подтверждена на соответствие критериям спецификации с использованием методов испытаний, приведенных в </w:t>
      </w:r>
      <w:r w:rsidRPr="00F90920">
        <w:rPr>
          <w:rStyle w:val="FontStyle41"/>
          <w:rFonts w:ascii="Times New Roman" w:hAnsi="Times New Roman" w:cs="Times New Roman"/>
          <w:color w:val="auto"/>
          <w:sz w:val="24"/>
          <w:szCs w:val="24"/>
          <w:lang w:val="en-US" w:eastAsia="en-US"/>
        </w:rPr>
        <w:t>EN</w:t>
      </w:r>
      <w:r w:rsidRPr="00F90920">
        <w:rPr>
          <w:rStyle w:val="FontStyle41"/>
          <w:rFonts w:ascii="Times New Roman" w:hAnsi="Times New Roman" w:cs="Times New Roman"/>
          <w:color w:val="auto"/>
          <w:sz w:val="24"/>
          <w:szCs w:val="24"/>
          <w:lang w:eastAsia="en-US"/>
        </w:rPr>
        <w:t xml:space="preserve"> 1366-3. Методы, основанные на взаимодействующих компонентах, должны рассматриваться как целостная система и должны использоваться только как таковые.</w:t>
      </w:r>
    </w:p>
    <w:p w14:paraId="3CD49E79" w14:textId="77777777" w:rsidR="00F90920" w:rsidRPr="00F90920" w:rsidRDefault="00F90920" w:rsidP="00F90920">
      <w:pPr>
        <w:pStyle w:val="Style9"/>
        <w:widowControl/>
        <w:ind w:firstLine="720"/>
        <w:jc w:val="both"/>
        <w:rPr>
          <w:rStyle w:val="FontStyle37"/>
          <w:rFonts w:ascii="Times New Roman" w:hAnsi="Times New Roman" w:cs="Times New Roman"/>
          <w:color w:val="auto"/>
          <w:sz w:val="24"/>
          <w:szCs w:val="24"/>
          <w:lang w:eastAsia="en-US"/>
        </w:rPr>
      </w:pPr>
    </w:p>
    <w:p w14:paraId="43D05129" w14:textId="4229EC8A" w:rsidR="00F90920" w:rsidRPr="00850DBA" w:rsidRDefault="00850DBA" w:rsidP="00F90920">
      <w:pPr>
        <w:pStyle w:val="Style9"/>
        <w:widowControl/>
        <w:ind w:firstLine="720"/>
        <w:jc w:val="both"/>
        <w:rPr>
          <w:rStyle w:val="FontStyle37"/>
          <w:rFonts w:ascii="Times New Roman" w:hAnsi="Times New Roman" w:cs="Times New Roman"/>
          <w:b w:val="0"/>
          <w:color w:val="auto"/>
          <w:sz w:val="20"/>
          <w:szCs w:val="20"/>
          <w:lang w:eastAsia="en-US"/>
        </w:rPr>
      </w:pPr>
      <w:r w:rsidRPr="00850DBA">
        <w:rPr>
          <w:rStyle w:val="FontStyle37"/>
          <w:rFonts w:ascii="Times New Roman" w:hAnsi="Times New Roman" w:cs="Times New Roman"/>
          <w:b w:val="0"/>
          <w:color w:val="auto"/>
          <w:sz w:val="20"/>
          <w:szCs w:val="20"/>
          <w:lang w:eastAsia="en-US"/>
        </w:rPr>
        <w:t>Примечание -</w:t>
      </w:r>
      <w:r w:rsidR="00F90920" w:rsidRPr="00850DBA">
        <w:rPr>
          <w:rStyle w:val="FontStyle37"/>
          <w:rFonts w:ascii="Times New Roman" w:hAnsi="Times New Roman" w:cs="Times New Roman"/>
          <w:b w:val="0"/>
          <w:color w:val="auto"/>
          <w:sz w:val="20"/>
          <w:szCs w:val="20"/>
          <w:lang w:eastAsia="en-US"/>
        </w:rPr>
        <w:t xml:space="preserve"> Дополнительную информацию о высокоэффективных противопожарных методах можно получить в морской и нефтехимической промышленности.</w:t>
      </w:r>
    </w:p>
    <w:p w14:paraId="29C67D7E"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p>
    <w:p w14:paraId="3EC91E52"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Разработчик системы должен:</w:t>
      </w:r>
    </w:p>
    <w:p w14:paraId="449CF792"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1) получить документальное подтверждение от производителя/поставщика, определяющее возможности противопожарного метода;</w:t>
      </w:r>
    </w:p>
    <w:p w14:paraId="54D27654"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 xml:space="preserve">2) проверить, что предлагаемая спецификация входит в область применения настоящего документа; </w:t>
      </w:r>
    </w:p>
    <w:p w14:paraId="291249A3"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3) обеспечить соответствие противопожарного метода назначению.</w:t>
      </w:r>
    </w:p>
    <w:p w14:paraId="3D9FB2E1"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lastRenderedPageBreak/>
        <w:t>Противопожарные устройства должны быть установлены в соответствии с инструкциями по установке производителя/поставщика. Каждое противопожарное устройство должно быть четко маркировано или иным образом обозначено с целью указания его функции, для идентификации при последующих случаях проникновения.</w:t>
      </w:r>
    </w:p>
    <w:p w14:paraId="329E3236"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bookmarkStart w:id="23" w:name="bookmark32"/>
      <w:r w:rsidRPr="00F90920">
        <w:rPr>
          <w:rStyle w:val="FontStyle41"/>
          <w:rFonts w:ascii="Times New Roman" w:hAnsi="Times New Roman"/>
          <w:color w:val="auto"/>
          <w:sz w:val="24"/>
          <w:szCs w:val="24"/>
          <w:lang w:eastAsia="en-US"/>
        </w:rPr>
        <w:t>Конструкция противопожарных барьеров и доступы к ним должны обеспечивать возможность периодического осмотра, в соответствии с установленными графиками.</w:t>
      </w:r>
    </w:p>
    <w:p w14:paraId="79F91E9A"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В случае срабатывания пожарной сигнализации противопожарные клапаны должны закрываться.</w:t>
      </w:r>
    </w:p>
    <w:p w14:paraId="6517E3BE" w14:textId="77777777" w:rsidR="00F90920" w:rsidRPr="00850DBA"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7</w:t>
      </w:r>
      <w:bookmarkEnd w:id="23"/>
      <w:r w:rsidRPr="00850DBA">
        <w:rPr>
          <w:rStyle w:val="FontStyle38"/>
          <w:rFonts w:ascii="Times New Roman" w:hAnsi="Times New Roman" w:cs="Times New Roman"/>
          <w:b/>
          <w:color w:val="auto"/>
          <w:sz w:val="24"/>
          <w:szCs w:val="24"/>
          <w:lang w:eastAsia="en-US"/>
        </w:rPr>
        <w:t xml:space="preserve">.1.2.2 Рекомендации </w:t>
      </w:r>
    </w:p>
    <w:p w14:paraId="6088DC25"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bookmarkStart w:id="24" w:name="bookmark33"/>
      <w:r w:rsidRPr="00F90920">
        <w:rPr>
          <w:rStyle w:val="FontStyle41"/>
          <w:rFonts w:ascii="Times New Roman" w:hAnsi="Times New Roman"/>
          <w:color w:val="auto"/>
          <w:sz w:val="24"/>
          <w:szCs w:val="24"/>
          <w:lang w:eastAsia="en-US"/>
        </w:rPr>
        <w:t xml:space="preserve">Противопожарные клапаны должны быть оснащены собственным источником питания и иметь возможность автоматического закрытия. </w:t>
      </w:r>
    </w:p>
    <w:p w14:paraId="7D725566"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7</w:t>
      </w:r>
      <w:bookmarkEnd w:id="24"/>
      <w:r w:rsidRPr="00850DBA">
        <w:rPr>
          <w:rStyle w:val="FontStyle38"/>
          <w:rFonts w:ascii="Times New Roman" w:hAnsi="Times New Roman" w:cs="Times New Roman"/>
          <w:b/>
          <w:color w:val="auto"/>
          <w:sz w:val="24"/>
          <w:szCs w:val="24"/>
          <w:lang w:eastAsia="en-US"/>
        </w:rPr>
        <w:t>.1.3 Системы пожарной сигнализации и обнаружения пожара</w:t>
      </w:r>
    </w:p>
    <w:p w14:paraId="264321B8"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7.1.3.1 Требования</w:t>
      </w:r>
    </w:p>
    <w:p w14:paraId="78714677"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Для достижения целей, указанных в </w:t>
      </w:r>
      <w:hyperlink w:anchor="bookmark30" w:history="1">
        <w:r w:rsidRPr="00850DBA">
          <w:rPr>
            <w:rStyle w:val="FontStyle41"/>
            <w:rFonts w:ascii="Times New Roman" w:hAnsi="Times New Roman"/>
            <w:color w:val="auto"/>
            <w:sz w:val="24"/>
            <w:szCs w:val="24"/>
            <w:lang w:eastAsia="en-US"/>
          </w:rPr>
          <w:t>таблице 3</w:t>
        </w:r>
      </w:hyperlink>
      <w:r w:rsidRPr="00850DBA">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системы пожарной сигнализации должны быть установлены во всех помещениях центра обработки данных, которые непосредственно влияют на доступность объектов и инфраструктуры центра обработки данных. </w:t>
      </w:r>
    </w:p>
    <w:p w14:paraId="2CA92D08"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Следует учитывать необходимость раннего обнаружения продуктов сгорания с помощью предаварийной сигнализации. Предаварийная сигнализация не должна автоматически нарушать функционирование объектов и инфраструктуры центра обработки данных (например, не должен нарушаться поток воздуха, создаваемый системами контроля за состоянием окружающей среды). Там, где используется предаварийная сигнализация:</w:t>
      </w:r>
    </w:p>
    <w:p w14:paraId="713151A9"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 компоненты системы обнаружения пожара и сигнализации должны соответствовать надлежащим частям серии </w:t>
      </w:r>
      <w:r w:rsidRPr="00F90920">
        <w:rPr>
          <w:rStyle w:val="FontStyle41"/>
          <w:rFonts w:ascii="Times New Roman" w:hAnsi="Times New Roman"/>
          <w:color w:val="auto"/>
          <w:sz w:val="24"/>
          <w:szCs w:val="24"/>
          <w:lang w:val="en-US" w:eastAsia="en-US"/>
        </w:rPr>
        <w:t>EN</w:t>
      </w:r>
      <w:r w:rsidRPr="00F90920">
        <w:rPr>
          <w:rStyle w:val="FontStyle41"/>
          <w:rFonts w:ascii="Times New Roman" w:hAnsi="Times New Roman"/>
          <w:color w:val="auto"/>
          <w:sz w:val="24"/>
          <w:szCs w:val="24"/>
          <w:lang w:eastAsia="en-US"/>
        </w:rPr>
        <w:t xml:space="preserve"> 54;</w:t>
      </w:r>
    </w:p>
    <w:p w14:paraId="0C16C4B9"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 система должна соответствовать </w:t>
      </w:r>
      <w:r w:rsidRPr="00F90920">
        <w:rPr>
          <w:rStyle w:val="FontStyle41"/>
          <w:rFonts w:ascii="Times New Roman" w:hAnsi="Times New Roman"/>
          <w:color w:val="auto"/>
          <w:sz w:val="24"/>
          <w:szCs w:val="24"/>
          <w:lang w:val="en-US" w:eastAsia="en-US"/>
        </w:rPr>
        <w:t>EN</w:t>
      </w:r>
      <w:r w:rsidRPr="00F90920">
        <w:rPr>
          <w:rStyle w:val="FontStyle41"/>
          <w:rFonts w:ascii="Times New Roman" w:hAnsi="Times New Roman"/>
          <w:color w:val="auto"/>
          <w:sz w:val="24"/>
          <w:szCs w:val="24"/>
          <w:lang w:eastAsia="en-US"/>
        </w:rPr>
        <w:t xml:space="preserve"> 54-13.</w:t>
      </w:r>
    </w:p>
    <w:p w14:paraId="6085984A"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При использовании в помещениях 3 класса защиты и выше, системы обнаружения дыма (аспирационные) должны соответствовать классам чувствительности </w:t>
      </w: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xml:space="preserve"> или </w:t>
      </w: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xml:space="preserve"> из стандарта </w:t>
      </w:r>
      <w:r w:rsidRPr="00F90920">
        <w:rPr>
          <w:rStyle w:val="FontStyle41"/>
          <w:rFonts w:ascii="Times New Roman" w:hAnsi="Times New Roman"/>
          <w:color w:val="auto"/>
          <w:sz w:val="24"/>
          <w:szCs w:val="24"/>
          <w:lang w:val="en-US" w:eastAsia="en-US"/>
        </w:rPr>
        <w:t>EN</w:t>
      </w:r>
      <w:r w:rsidRPr="00F90920">
        <w:rPr>
          <w:rStyle w:val="FontStyle41"/>
          <w:rFonts w:ascii="Times New Roman" w:hAnsi="Times New Roman"/>
          <w:color w:val="auto"/>
          <w:sz w:val="24"/>
          <w:szCs w:val="24"/>
          <w:lang w:eastAsia="en-US"/>
        </w:rPr>
        <w:t xml:space="preserve"> 54-20:2006.</w:t>
      </w:r>
    </w:p>
    <w:p w14:paraId="003039BC"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Время между обнаружением и включением системы пожаротушения должно предусматривать безопасную эвакуацию персонала, если это необходимо.</w:t>
      </w:r>
    </w:p>
    <w:p w14:paraId="55239585"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7.1.3.2 Рекомендации</w:t>
      </w:r>
    </w:p>
    <w:p w14:paraId="512C004F"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bookmarkStart w:id="25" w:name="bookmark34"/>
      <w:r w:rsidRPr="00F90920">
        <w:rPr>
          <w:rStyle w:val="FontStyle41"/>
          <w:rFonts w:ascii="Times New Roman" w:hAnsi="Times New Roman"/>
          <w:color w:val="auto"/>
          <w:sz w:val="24"/>
          <w:szCs w:val="24"/>
          <w:lang w:val="en-US" w:eastAsia="en-US"/>
        </w:rPr>
        <w:t>CEN</w:t>
      </w:r>
      <w:r w:rsidRPr="00F90920">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val="en-US" w:eastAsia="en-US"/>
        </w:rPr>
        <w:t>TS</w:t>
      </w:r>
      <w:r w:rsidRPr="00F90920">
        <w:rPr>
          <w:rStyle w:val="FontStyle41"/>
          <w:rFonts w:ascii="Times New Roman" w:hAnsi="Times New Roman"/>
          <w:color w:val="auto"/>
          <w:sz w:val="24"/>
          <w:szCs w:val="24"/>
          <w:lang w:eastAsia="en-US"/>
        </w:rPr>
        <w:t xml:space="preserve"> 54-14 содержит руководство по планированию, проектированию, установке, вводу в эксплуатацию, использованию и обслуживанию систем обнаружения пожара и пожарной сигнализации.</w:t>
      </w:r>
    </w:p>
    <w:p w14:paraId="2014BBA1"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p>
    <w:p w14:paraId="566EDCAA" w14:textId="5C1F37BF" w:rsidR="00F90920" w:rsidRPr="00850DBA" w:rsidRDefault="00850DBA" w:rsidP="00F90920">
      <w:pPr>
        <w:pStyle w:val="Style25"/>
        <w:widowControl/>
        <w:ind w:firstLine="720"/>
        <w:jc w:val="both"/>
        <w:rPr>
          <w:rStyle w:val="FontStyle41"/>
          <w:rFonts w:ascii="Times New Roman" w:hAnsi="Times New Roman"/>
          <w:color w:val="auto"/>
          <w:lang w:eastAsia="en-US"/>
        </w:rPr>
      </w:pPr>
      <w:r w:rsidRPr="00850DBA">
        <w:rPr>
          <w:rStyle w:val="FontStyle41"/>
          <w:rFonts w:ascii="Times New Roman" w:hAnsi="Times New Roman"/>
          <w:color w:val="auto"/>
          <w:lang w:eastAsia="en-US"/>
        </w:rPr>
        <w:t>Примечание -</w:t>
      </w:r>
      <w:r w:rsidR="00F90920" w:rsidRPr="00850DBA">
        <w:rPr>
          <w:rStyle w:val="FontStyle41"/>
          <w:rFonts w:ascii="Times New Roman" w:hAnsi="Times New Roman"/>
          <w:color w:val="auto"/>
          <w:lang w:eastAsia="en-US"/>
        </w:rPr>
        <w:t xml:space="preserve"> </w:t>
      </w:r>
      <w:r w:rsidR="00F90920" w:rsidRPr="00850DBA">
        <w:rPr>
          <w:rStyle w:val="FontStyle41"/>
          <w:rFonts w:ascii="Times New Roman" w:hAnsi="Times New Roman"/>
          <w:color w:val="auto"/>
          <w:lang w:val="en-US" w:eastAsia="en-US"/>
        </w:rPr>
        <w:t>ISO</w:t>
      </w:r>
      <w:r w:rsidR="00F90920" w:rsidRPr="00850DBA">
        <w:rPr>
          <w:rStyle w:val="FontStyle41"/>
          <w:rFonts w:ascii="Times New Roman" w:hAnsi="Times New Roman"/>
          <w:color w:val="auto"/>
          <w:lang w:eastAsia="en-US"/>
        </w:rPr>
        <w:t xml:space="preserve"> 7240-14 содержит альтернативное руководство.</w:t>
      </w:r>
    </w:p>
    <w:p w14:paraId="7614430A" w14:textId="77777777" w:rsidR="00F90920" w:rsidRPr="00F90920" w:rsidRDefault="00F90920" w:rsidP="00F90920">
      <w:pPr>
        <w:pStyle w:val="Style25"/>
        <w:widowControl/>
        <w:ind w:firstLine="720"/>
        <w:jc w:val="both"/>
        <w:rPr>
          <w:rStyle w:val="FontStyle38"/>
          <w:rFonts w:ascii="Times New Roman" w:hAnsi="Times New Roman" w:cs="Times New Roman"/>
          <w:color w:val="auto"/>
          <w:sz w:val="24"/>
          <w:szCs w:val="24"/>
          <w:lang w:eastAsia="en-US"/>
        </w:rPr>
      </w:pPr>
    </w:p>
    <w:p w14:paraId="025CDC4F"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7</w:t>
      </w:r>
      <w:bookmarkEnd w:id="25"/>
      <w:r w:rsidRPr="00850DBA">
        <w:rPr>
          <w:rStyle w:val="FontStyle38"/>
          <w:rFonts w:ascii="Times New Roman" w:hAnsi="Times New Roman" w:cs="Times New Roman"/>
          <w:b/>
          <w:color w:val="auto"/>
          <w:sz w:val="24"/>
          <w:szCs w:val="24"/>
          <w:lang w:eastAsia="en-US"/>
        </w:rPr>
        <w:t>.1.4 Стационарные системы пожаротушения</w:t>
      </w:r>
    </w:p>
    <w:p w14:paraId="3F7C77F9"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7.1.4.1 Общие положения</w:t>
      </w:r>
    </w:p>
    <w:p w14:paraId="25136AEC"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Для достижения целей, указанных в </w:t>
      </w:r>
      <w:hyperlink w:anchor="bookmark30" w:history="1">
        <w:r w:rsidRPr="00850DBA">
          <w:rPr>
            <w:rStyle w:val="FontStyle41"/>
            <w:rFonts w:ascii="Times New Roman" w:hAnsi="Times New Roman"/>
            <w:color w:val="auto"/>
            <w:sz w:val="24"/>
            <w:szCs w:val="24"/>
            <w:lang w:eastAsia="en-US"/>
          </w:rPr>
          <w:t>таблице 3</w:t>
        </w:r>
      </w:hyperlink>
      <w:r w:rsidRPr="00850DBA">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eastAsia="en-US"/>
        </w:rPr>
        <w:t xml:space="preserve">должна быть предусмотрена стационарная система пожаротушения, если это будет сочтено необходимым в результате оценки риска. </w:t>
      </w:r>
    </w:p>
    <w:p w14:paraId="74F99395"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Если стационарная система пожаротушения должна быть установлена либо для тушения начинающегося пожара в любой части защищаемого пространства, в том числе внутри шкафов, либо для предотвращения распространения пожара за пределы защищаемого пространства; либо для их комбинации:</w:t>
      </w:r>
    </w:p>
    <w:p w14:paraId="259FAFA5"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система должна быть спроектирована таким образом, чтобы минимизировать опасность для персонала;</w:t>
      </w:r>
    </w:p>
    <w:p w14:paraId="7A2211CC"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система должна быть спроектирована таким образом, чтобы минимизировать опасность для оборудования.</w:t>
      </w:r>
    </w:p>
    <w:p w14:paraId="0811BC8B"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7.1.4.2 Системы пожаротушения с использованием газообразных веществ</w:t>
      </w:r>
    </w:p>
    <w:p w14:paraId="2B7AD6AC"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bookmarkStart w:id="26" w:name="bookmark35"/>
      <w:r w:rsidRPr="00F90920">
        <w:rPr>
          <w:rStyle w:val="FontStyle41"/>
          <w:rFonts w:ascii="Times New Roman" w:hAnsi="Times New Roman"/>
          <w:color w:val="auto"/>
          <w:sz w:val="24"/>
          <w:szCs w:val="24"/>
          <w:lang w:eastAsia="en-US"/>
        </w:rPr>
        <w:lastRenderedPageBreak/>
        <w:t>Газообразные системы должны проектироваться, устанавливаться и обслуживаться с учетом следующих стандартов:</w:t>
      </w:r>
    </w:p>
    <w:p w14:paraId="228A447A"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val="en-US" w:eastAsia="en-US"/>
        </w:rPr>
        <w:t>ISO</w:t>
      </w:r>
      <w:r w:rsidRPr="00F90920">
        <w:rPr>
          <w:rStyle w:val="FontStyle41"/>
          <w:rFonts w:ascii="Times New Roman" w:hAnsi="Times New Roman"/>
          <w:color w:val="auto"/>
          <w:sz w:val="24"/>
          <w:szCs w:val="24"/>
          <w:lang w:eastAsia="en-US"/>
        </w:rPr>
        <w:t xml:space="preserve"> 14520-1 (для газов, кроме двуокиси углерода);</w:t>
      </w:r>
    </w:p>
    <w:p w14:paraId="2D71B471"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val="en-US" w:eastAsia="en-US"/>
        </w:rPr>
        <w:t>ISO</w:t>
      </w:r>
      <w:r w:rsidRPr="00F90920">
        <w:rPr>
          <w:rStyle w:val="FontStyle41"/>
          <w:rFonts w:ascii="Times New Roman" w:hAnsi="Times New Roman"/>
          <w:color w:val="auto"/>
          <w:sz w:val="24"/>
          <w:szCs w:val="24"/>
          <w:lang w:eastAsia="en-US"/>
        </w:rPr>
        <w:t xml:space="preserve"> 6183 (для систем с двуокисью углерода). Однако двуокись углерода, которая смертельна при нормальной огнегасящей концентрации, должна использоваться только в помещениях, в которых имеются соответствующие процедуры для защиты персонала. </w:t>
      </w:r>
    </w:p>
    <w:bookmarkEnd w:id="26"/>
    <w:p w14:paraId="7E242EC2"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Применительно к газовым системам для шкафов должны быть учтены следующие дополнительные факторы:</w:t>
      </w:r>
    </w:p>
    <w:p w14:paraId="4D22D544"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1) механическое, климатическое и электромагнитное воздействие разряда газообразной системы на оборудование, размещенное в шкафу;</w:t>
      </w:r>
    </w:p>
    <w:p w14:paraId="4C5C773B"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2) проектные расчеты системы должны компенсировать утечку огнегасящего вещества, где это необходимо. </w:t>
      </w:r>
    </w:p>
    <w:p w14:paraId="1256F0FF"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7.1.4.3 Системы восстановления кислорода</w:t>
      </w:r>
    </w:p>
    <w:p w14:paraId="2C6822F5"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Противопожарная системы с пониженным содержанием кислорода поддерживают кислород в пониженной концентрации, чтобы препятствовать воспламенению или распространению огня.</w:t>
      </w:r>
    </w:p>
    <w:p w14:paraId="3211CCF3"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Противопожарная системы с пониженным содержанием кислорода должны быть спроектированы, установлены и обслуживаться в соответствии с </w:t>
      </w:r>
      <w:r w:rsidRPr="00F90920">
        <w:rPr>
          <w:rStyle w:val="FontStyle41"/>
          <w:rFonts w:ascii="Times New Roman" w:hAnsi="Times New Roman"/>
          <w:color w:val="auto"/>
          <w:sz w:val="24"/>
          <w:szCs w:val="24"/>
          <w:lang w:val="en-US" w:eastAsia="en-US"/>
        </w:rPr>
        <w:t>EN</w:t>
      </w:r>
      <w:r w:rsidRPr="00F90920">
        <w:rPr>
          <w:rStyle w:val="FontStyle41"/>
          <w:rFonts w:ascii="Times New Roman" w:hAnsi="Times New Roman"/>
          <w:color w:val="auto"/>
          <w:sz w:val="24"/>
          <w:szCs w:val="24"/>
          <w:lang w:eastAsia="en-US"/>
        </w:rPr>
        <w:t xml:space="preserve"> 16750.</w:t>
      </w:r>
    </w:p>
    <w:p w14:paraId="6FF045BD"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7.1.4.4 Системы водяного пожаротушения</w:t>
      </w:r>
    </w:p>
    <w:p w14:paraId="6FB05E17"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В помещениях центра обработки данных любые водяные системы должны быть предварительного действия, т.е. трубопроводы заполняются воздухом или инертным газом, а вода вводится только после обнаружения пожара.</w:t>
      </w:r>
    </w:p>
    <w:p w14:paraId="5C169110"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Существуют две технологии, основанные на использовании воды:</w:t>
      </w:r>
    </w:p>
    <w:p w14:paraId="68C804A0"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xml:space="preserve">) спринклеры - которые должны быть спроектированы, установлены и обслуживаться в соответствии с </w:t>
      </w:r>
      <w:r w:rsidRPr="00F90920">
        <w:rPr>
          <w:rStyle w:val="FontStyle41"/>
          <w:rFonts w:ascii="Times New Roman" w:hAnsi="Times New Roman"/>
          <w:color w:val="auto"/>
          <w:sz w:val="24"/>
          <w:szCs w:val="24"/>
          <w:lang w:val="en-US" w:eastAsia="en-US"/>
        </w:rPr>
        <w:t>EN</w:t>
      </w:r>
      <w:r w:rsidRPr="00F90920">
        <w:rPr>
          <w:rStyle w:val="FontStyle41"/>
          <w:rFonts w:ascii="Times New Roman" w:hAnsi="Times New Roman"/>
          <w:color w:val="auto"/>
          <w:sz w:val="24"/>
          <w:szCs w:val="24"/>
          <w:lang w:eastAsia="en-US"/>
        </w:rPr>
        <w:t xml:space="preserve"> 12845;</w:t>
      </w:r>
    </w:p>
    <w:p w14:paraId="5C666AF4"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xml:space="preserve">) водяной туман - который должен быть спроектирован, установлен и обслуживаться в соответствии с </w:t>
      </w:r>
      <w:r w:rsidRPr="00F90920">
        <w:rPr>
          <w:rStyle w:val="FontStyle41"/>
          <w:rFonts w:ascii="Times New Roman" w:hAnsi="Times New Roman"/>
          <w:color w:val="auto"/>
          <w:sz w:val="24"/>
          <w:szCs w:val="24"/>
          <w:lang w:val="en-US" w:eastAsia="en-US"/>
        </w:rPr>
        <w:t>CEN</w:t>
      </w:r>
      <w:r w:rsidRPr="00F90920">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val="en-US" w:eastAsia="en-US"/>
        </w:rPr>
        <w:t>TS</w:t>
      </w:r>
      <w:r w:rsidRPr="00F90920">
        <w:rPr>
          <w:rStyle w:val="FontStyle41"/>
          <w:rFonts w:ascii="Times New Roman" w:hAnsi="Times New Roman"/>
          <w:color w:val="auto"/>
          <w:sz w:val="24"/>
          <w:szCs w:val="24"/>
          <w:lang w:eastAsia="en-US"/>
        </w:rPr>
        <w:t xml:space="preserve"> 14972 или национальными стандартами, если они применимы.</w:t>
      </w:r>
    </w:p>
    <w:p w14:paraId="60220401"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Основное назначение систем водяного пожаротушения - защита здания и помещений. Для защиты электрооборудования следует учитывать риски повреждения оборудования, связанные с системами на основе воды."</w:t>
      </w:r>
    </w:p>
    <w:p w14:paraId="140093C0"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7.1.4.5 Конденсированные аэрозольные системы</w:t>
      </w:r>
    </w:p>
    <w:p w14:paraId="7530EA1D"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Конденсированные аэрозольные системы не должны использоваться в жилых помещениях или в помещениях, содержащих электронное оборудование.</w:t>
      </w:r>
    </w:p>
    <w:p w14:paraId="709251AB"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Конденсационные аэрозольные системы должны быть спроектированы, установлены и обслуживаться в соответствии с </w:t>
      </w:r>
      <w:r w:rsidRPr="00F90920">
        <w:rPr>
          <w:rStyle w:val="FontStyle41"/>
          <w:rFonts w:ascii="Times New Roman" w:hAnsi="Times New Roman"/>
          <w:color w:val="auto"/>
          <w:sz w:val="24"/>
          <w:szCs w:val="24"/>
          <w:lang w:val="en-US" w:eastAsia="en-US"/>
        </w:rPr>
        <w:t>CEN</w:t>
      </w:r>
      <w:r w:rsidRPr="00F90920">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val="en-US" w:eastAsia="en-US"/>
        </w:rPr>
        <w:t>TS</w:t>
      </w:r>
      <w:r w:rsidRPr="00F90920">
        <w:rPr>
          <w:rStyle w:val="FontStyle41"/>
          <w:rFonts w:ascii="Times New Roman" w:hAnsi="Times New Roman"/>
          <w:color w:val="auto"/>
          <w:sz w:val="24"/>
          <w:szCs w:val="24"/>
          <w:lang w:eastAsia="en-US"/>
        </w:rPr>
        <w:t xml:space="preserve"> 14816.</w:t>
      </w:r>
    </w:p>
    <w:p w14:paraId="38540622"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7.1.4.6 Системы пенотушения</w:t>
      </w:r>
    </w:p>
    <w:p w14:paraId="0A7C0751"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Системы пенотушения не должны использоваться в закрытых помещениях, содержащих электронное оборудование. Системы пенотушения должны быть спроектированы, установлены и обслуживаться в соответствии с </w:t>
      </w:r>
      <w:r w:rsidRPr="00F90920">
        <w:rPr>
          <w:rStyle w:val="FontStyle41"/>
          <w:rFonts w:ascii="Times New Roman" w:hAnsi="Times New Roman"/>
          <w:color w:val="auto"/>
          <w:sz w:val="24"/>
          <w:szCs w:val="24"/>
          <w:lang w:val="en-US" w:eastAsia="en-US"/>
        </w:rPr>
        <w:t>EN</w:t>
      </w:r>
      <w:r w:rsidRPr="00F90920">
        <w:rPr>
          <w:rStyle w:val="FontStyle41"/>
          <w:rFonts w:ascii="Times New Roman" w:hAnsi="Times New Roman"/>
          <w:color w:val="auto"/>
          <w:sz w:val="24"/>
          <w:szCs w:val="24"/>
          <w:lang w:eastAsia="en-US"/>
        </w:rPr>
        <w:t xml:space="preserve"> 13565-2. </w:t>
      </w:r>
    </w:p>
    <w:p w14:paraId="53317468" w14:textId="77777777" w:rsidR="00F90920" w:rsidRPr="00850DBA"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7.1.5 Портативное противопожарное оборудование</w:t>
      </w:r>
    </w:p>
    <w:p w14:paraId="2B4BACA6"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bookmarkStart w:id="27" w:name="bookmark36"/>
      <w:r w:rsidRPr="00F90920">
        <w:rPr>
          <w:rStyle w:val="FontStyle41"/>
          <w:rFonts w:ascii="Times New Roman" w:hAnsi="Times New Roman"/>
          <w:color w:val="auto"/>
          <w:sz w:val="24"/>
          <w:szCs w:val="24"/>
          <w:lang w:eastAsia="en-US"/>
        </w:rPr>
        <w:t>Если предусмотрены переносные огнетушители:</w:t>
      </w:r>
    </w:p>
    <w:p w14:paraId="112B213E"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xml:space="preserve">) они должны соответствовать серии </w:t>
      </w:r>
      <w:r w:rsidRPr="00F90920">
        <w:rPr>
          <w:rStyle w:val="FontStyle41"/>
          <w:rFonts w:ascii="Times New Roman" w:hAnsi="Times New Roman"/>
          <w:color w:val="auto"/>
          <w:sz w:val="24"/>
          <w:szCs w:val="24"/>
          <w:lang w:val="en-US" w:eastAsia="en-US"/>
        </w:rPr>
        <w:t>EN</w:t>
      </w:r>
      <w:r w:rsidRPr="00F90920">
        <w:rPr>
          <w:rStyle w:val="FontStyle41"/>
          <w:rFonts w:ascii="Times New Roman" w:hAnsi="Times New Roman"/>
          <w:color w:val="auto"/>
          <w:sz w:val="24"/>
          <w:szCs w:val="24"/>
          <w:lang w:eastAsia="en-US"/>
        </w:rPr>
        <w:t xml:space="preserve"> 3;</w:t>
      </w:r>
    </w:p>
    <w:p w14:paraId="3EA6FF32"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количество и расположение переносных огнетушителей и характер огнегасящих веществ должны соответствовать национальным нормам и результатам оценки риска.</w:t>
      </w:r>
    </w:p>
    <w:p w14:paraId="2798F96E" w14:textId="77777777" w:rsidR="00F90920" w:rsidRPr="00850DBA"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7</w:t>
      </w:r>
      <w:bookmarkEnd w:id="27"/>
      <w:r w:rsidRPr="00850DBA">
        <w:rPr>
          <w:rStyle w:val="FontStyle38"/>
          <w:rFonts w:ascii="Times New Roman" w:hAnsi="Times New Roman" w:cs="Times New Roman"/>
          <w:b/>
          <w:color w:val="auto"/>
          <w:sz w:val="24"/>
          <w:szCs w:val="24"/>
          <w:lang w:eastAsia="en-US"/>
        </w:rPr>
        <w:t>.1.6 Структурные аспекты</w:t>
      </w:r>
    </w:p>
    <w:p w14:paraId="32A5C9C1"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При использовании газообразных систем пожаротушения:</w:t>
      </w:r>
    </w:p>
    <w:p w14:paraId="1D39ADF5"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a</w:t>
      </w:r>
      <w:r w:rsidRPr="00F90920">
        <w:rPr>
          <w:rStyle w:val="FontStyle41"/>
          <w:rFonts w:ascii="Times New Roman" w:hAnsi="Times New Roman" w:cs="Times New Roman"/>
          <w:color w:val="auto"/>
          <w:sz w:val="24"/>
          <w:szCs w:val="24"/>
          <w:lang w:eastAsia="en-US"/>
        </w:rPr>
        <w:t>) границы защищаемого пространства должны обладать достаточной структурной прочностью и целостностью, чтобы сдержать выброс огнегасящего вещества, а для предотвращения чрезмерно избыточного или недостаточного давления в защищаемом пространстве должен использоваться сброс давления;</w:t>
      </w:r>
    </w:p>
    <w:p w14:paraId="48D3565D"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lastRenderedPageBreak/>
        <w:t>b</w:t>
      </w:r>
      <w:r w:rsidRPr="00F90920">
        <w:rPr>
          <w:rStyle w:val="FontStyle41"/>
          <w:rFonts w:ascii="Times New Roman" w:hAnsi="Times New Roman" w:cs="Times New Roman"/>
          <w:color w:val="auto"/>
          <w:sz w:val="24"/>
          <w:szCs w:val="24"/>
          <w:lang w:eastAsia="en-US"/>
        </w:rPr>
        <w:t>) для предотвращения потери огнегасящего вещества через отверстия в соседние опасные или рабочие зоны, любые отверстия в границах защищаемого пространства должны быть либо снабжены стационарными уплотнениями, либо оборудованы автоматическими системами герметизации, а прогнозируемое время удержания должно быть определено методом аэродвери  или испытанием полного разряда;</w:t>
      </w:r>
    </w:p>
    <w:p w14:paraId="6EA4F6C3"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c</w:t>
      </w:r>
      <w:r w:rsidRPr="00F90920">
        <w:rPr>
          <w:rStyle w:val="FontStyle41"/>
          <w:rFonts w:ascii="Times New Roman" w:hAnsi="Times New Roman" w:cs="Times New Roman"/>
          <w:color w:val="auto"/>
          <w:sz w:val="24"/>
          <w:szCs w:val="24"/>
          <w:lang w:eastAsia="en-US"/>
        </w:rPr>
        <w:t xml:space="preserve">) во избежание повторного воспламенения от постоянного источника зажигания (например, источника тепла или </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s="Times New Roman"/>
          <w:color w:val="auto"/>
          <w:sz w:val="24"/>
          <w:szCs w:val="24"/>
          <w:lang w:eastAsia="en-US"/>
        </w:rPr>
        <w:t>пожара с глубоким очагом возгорания</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s="Times New Roman"/>
          <w:color w:val="auto"/>
          <w:sz w:val="24"/>
          <w:szCs w:val="24"/>
          <w:lang w:eastAsia="en-US"/>
        </w:rPr>
        <w:t>) эффективная концентрация огнегасящего вещества должна поддерживаться в течение заданного времени удержания, путем принятия экстренных мер, таких как отключение вентиляции защищаемого помещения;</w:t>
      </w:r>
    </w:p>
    <w:p w14:paraId="499B93E5"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d</w:t>
      </w:r>
      <w:r w:rsidRPr="00F90920">
        <w:rPr>
          <w:rStyle w:val="FontStyle41"/>
          <w:rFonts w:ascii="Times New Roman" w:hAnsi="Times New Roman" w:cs="Times New Roman"/>
          <w:color w:val="auto"/>
          <w:sz w:val="24"/>
          <w:szCs w:val="24"/>
          <w:lang w:eastAsia="en-US"/>
        </w:rPr>
        <w:t>) минимальное время удержания должно составлять 10 мин, но должно рассматриваться более длительное время, чтобы учесть прогнозируемое время, необходимое персоналу для реагирования на пожар и отключения, где это применимо, оборудования в помещении;</w:t>
      </w:r>
    </w:p>
    <w:p w14:paraId="7085982C"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e</w:t>
      </w:r>
      <w:r w:rsidRPr="00F90920">
        <w:rPr>
          <w:rStyle w:val="FontStyle41"/>
          <w:rFonts w:ascii="Times New Roman" w:hAnsi="Times New Roman"/>
          <w:color w:val="auto"/>
          <w:sz w:val="24"/>
          <w:szCs w:val="24"/>
          <w:lang w:eastAsia="en-US"/>
        </w:rPr>
        <w:t>) системы вытяжной вентиляции дыма и тепла в помещениях с системами газового пожаротушения не должны открываться автоматически и должны срабатывать только вручную. Устройство срабатывания должно быть защищено от несанкционированного доступа.</w:t>
      </w:r>
    </w:p>
    <w:p w14:paraId="502BC3F9"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Во избежание повреждения зданий и оборудования чрезмерно высоким или низким давлением должны быть предусмотрены устройства сброса давления. Более подробную информацию смотреть в </w:t>
      </w:r>
      <w:hyperlink w:anchor="bookmark58" w:history="1">
        <w:r w:rsidRPr="00850DBA">
          <w:rPr>
            <w:rStyle w:val="FontStyle41"/>
            <w:rFonts w:ascii="Times New Roman" w:hAnsi="Times New Roman"/>
            <w:color w:val="auto"/>
            <w:sz w:val="24"/>
            <w:szCs w:val="24"/>
            <w:lang w:eastAsia="en-US"/>
          </w:rPr>
          <w:t xml:space="preserve">Приложении </w:t>
        </w:r>
        <w:r w:rsidRPr="00850DBA">
          <w:rPr>
            <w:rStyle w:val="FontStyle41"/>
            <w:rFonts w:ascii="Times New Roman" w:hAnsi="Times New Roman"/>
            <w:color w:val="auto"/>
            <w:sz w:val="24"/>
            <w:szCs w:val="24"/>
            <w:lang w:val="en-US" w:eastAsia="en-US"/>
          </w:rPr>
          <w:t>A</w:t>
        </w:r>
      </w:hyperlink>
      <w:r w:rsidRPr="00850DBA">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w:t>
      </w:r>
    </w:p>
    <w:p w14:paraId="3A0A0831" w14:textId="77777777" w:rsidR="00F90920" w:rsidRP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p>
    <w:p w14:paraId="2DE90662" w14:textId="4FEB044A" w:rsid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eastAsia="en-US"/>
        </w:rPr>
        <w:t>7.2 Реализация требований к классу защиты</w:t>
      </w:r>
    </w:p>
    <w:p w14:paraId="0610782B" w14:textId="77777777" w:rsidR="00850DBA" w:rsidRPr="00F90920" w:rsidRDefault="00850DBA" w:rsidP="00F90920">
      <w:pPr>
        <w:pStyle w:val="Style7"/>
        <w:widowControl/>
        <w:ind w:firstLine="720"/>
        <w:jc w:val="both"/>
        <w:rPr>
          <w:rStyle w:val="FontStyle43"/>
          <w:rFonts w:ascii="Times New Roman" w:hAnsi="Times New Roman" w:cs="Times New Roman"/>
          <w:color w:val="auto"/>
          <w:sz w:val="24"/>
          <w:szCs w:val="24"/>
          <w:lang w:eastAsia="en-US"/>
        </w:rPr>
      </w:pPr>
    </w:p>
    <w:p w14:paraId="5FA6BB7C"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 xml:space="preserve">7.2.1 </w:t>
      </w:r>
      <w:bookmarkStart w:id="28" w:name="_Hlk87963707"/>
      <w:r w:rsidRPr="00850DBA">
        <w:rPr>
          <w:rStyle w:val="FontStyle38"/>
          <w:rFonts w:ascii="Times New Roman" w:hAnsi="Times New Roman" w:cs="Times New Roman"/>
          <w:b/>
          <w:color w:val="auto"/>
          <w:sz w:val="24"/>
          <w:szCs w:val="24"/>
          <w:lang w:eastAsia="en-US"/>
        </w:rPr>
        <w:t>К</w:t>
      </w:r>
      <w:bookmarkEnd w:id="28"/>
      <w:r w:rsidRPr="00850DBA">
        <w:rPr>
          <w:rStyle w:val="FontStyle38"/>
          <w:rFonts w:ascii="Times New Roman" w:hAnsi="Times New Roman" w:cs="Times New Roman"/>
          <w:b/>
          <w:color w:val="auto"/>
          <w:sz w:val="24"/>
          <w:szCs w:val="24"/>
          <w:lang w:eastAsia="en-US"/>
        </w:rPr>
        <w:t>ласс защиты 1</w:t>
      </w:r>
    </w:p>
    <w:p w14:paraId="1A7374BE"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Обнаружение пожара в зоне 1 класса защиты должно инициировать оповещение в других помещениях центра обработки данных.</w:t>
      </w:r>
    </w:p>
    <w:p w14:paraId="5A5257B1"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7.2.2 Класс защиты 2</w:t>
      </w:r>
    </w:p>
    <w:p w14:paraId="23FB03C2"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Обнаружение пожара в зоне 2 класса защиты должно инициировать оповещение в других помещениях центра обработки данных.</w:t>
      </w:r>
    </w:p>
    <w:p w14:paraId="6FCBF6E0"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Помещения 2 класса защиты должны быть оборудованы средствами обнаружения и пожаротушения в соответствии с пунктами </w:t>
      </w:r>
      <w:hyperlink w:anchor="bookmark33" w:history="1">
        <w:r w:rsidRPr="00850DBA">
          <w:rPr>
            <w:rStyle w:val="FontStyle41"/>
            <w:rFonts w:ascii="Times New Roman" w:hAnsi="Times New Roman"/>
            <w:color w:val="auto"/>
            <w:sz w:val="24"/>
            <w:szCs w:val="24"/>
            <w:lang w:eastAsia="en-US"/>
          </w:rPr>
          <w:t>7.1.3</w:t>
        </w:r>
      </w:hyperlink>
      <w:r w:rsidRPr="00850DBA">
        <w:rPr>
          <w:rStyle w:val="FontStyle41"/>
          <w:rFonts w:ascii="Times New Roman" w:hAnsi="Times New Roman"/>
          <w:color w:val="auto"/>
          <w:sz w:val="24"/>
          <w:szCs w:val="24"/>
          <w:lang w:eastAsia="en-US"/>
        </w:rPr>
        <w:t xml:space="preserve"> и </w:t>
      </w:r>
      <w:hyperlink w:anchor="bookmark34" w:history="1">
        <w:r w:rsidRPr="00850DBA">
          <w:rPr>
            <w:rStyle w:val="FontStyle41"/>
            <w:rFonts w:ascii="Times New Roman" w:hAnsi="Times New Roman"/>
            <w:color w:val="auto"/>
            <w:sz w:val="24"/>
            <w:szCs w:val="24"/>
            <w:lang w:eastAsia="en-US"/>
          </w:rPr>
          <w:t>7.1.4</w:t>
        </w:r>
      </w:hyperlink>
      <w:r w:rsidRPr="00F90920">
        <w:rPr>
          <w:rStyle w:val="FontStyle41"/>
          <w:rFonts w:ascii="Times New Roman" w:hAnsi="Times New Roman"/>
          <w:color w:val="auto"/>
          <w:sz w:val="24"/>
          <w:szCs w:val="24"/>
          <w:u w:val="single"/>
          <w:lang w:eastAsia="en-US"/>
        </w:rPr>
        <w:t xml:space="preserve"> </w:t>
      </w:r>
      <w:r w:rsidRPr="00F90920">
        <w:rPr>
          <w:rStyle w:val="FontStyle41"/>
          <w:rFonts w:ascii="Times New Roman" w:hAnsi="Times New Roman"/>
          <w:color w:val="auto"/>
          <w:sz w:val="24"/>
          <w:szCs w:val="24"/>
          <w:lang w:eastAsia="en-US"/>
        </w:rPr>
        <w:t xml:space="preserve">соответственно. </w:t>
      </w:r>
    </w:p>
    <w:p w14:paraId="7ECAE190"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Кроме того, помещение 2 класса защиты должно сохранять свое функциональное назначение в течение минимум 60 мин после обнаружения пожара в соседнем помещении 1 класса защиты.</w:t>
      </w:r>
    </w:p>
    <w:p w14:paraId="483C4A9F"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Границы (стены, полы и потолки) зон 2 класса защиты должны обеспечивать требуемую степень физической защиты от внутренних пожаров в прилегающих зонах 1 класса защиты.</w:t>
      </w:r>
    </w:p>
    <w:p w14:paraId="4C079299" w14:textId="77777777" w:rsidR="00F90920" w:rsidRPr="00F90920" w:rsidRDefault="00F90920" w:rsidP="00F90920">
      <w:pPr>
        <w:pStyle w:val="Style8"/>
        <w:widowControl/>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 xml:space="preserve">Если используется система </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s="Times New Roman"/>
          <w:color w:val="auto"/>
          <w:sz w:val="24"/>
          <w:szCs w:val="24"/>
          <w:lang w:eastAsia="en-US"/>
        </w:rPr>
        <w:t>раннего обнаружения пожара</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s="Times New Roman"/>
          <w:color w:val="auto"/>
          <w:sz w:val="24"/>
          <w:szCs w:val="24"/>
          <w:lang w:eastAsia="en-US"/>
        </w:rPr>
        <w:t xml:space="preserve">, то двери должны быть дымонепроницаемыми, в соответствии с серией </w:t>
      </w:r>
      <w:r w:rsidRPr="00F90920">
        <w:rPr>
          <w:rStyle w:val="FontStyle41"/>
          <w:rFonts w:ascii="Times New Roman" w:hAnsi="Times New Roman" w:cs="Times New Roman"/>
          <w:color w:val="auto"/>
          <w:sz w:val="24"/>
          <w:szCs w:val="24"/>
          <w:lang w:val="en-US" w:eastAsia="en-US"/>
        </w:rPr>
        <w:t>EN</w:t>
      </w:r>
      <w:r w:rsidRPr="00F90920">
        <w:rPr>
          <w:rStyle w:val="FontStyle41"/>
          <w:rFonts w:ascii="Times New Roman" w:hAnsi="Times New Roman" w:cs="Times New Roman"/>
          <w:color w:val="auto"/>
          <w:sz w:val="24"/>
          <w:szCs w:val="24"/>
          <w:lang w:eastAsia="en-US"/>
        </w:rPr>
        <w:t xml:space="preserve"> 1634. Двери должны иметь огнестойкость не менее 60 минут, в соответствии с серией </w:t>
      </w:r>
      <w:r w:rsidRPr="00F90920">
        <w:rPr>
          <w:rStyle w:val="FontStyle41"/>
          <w:rFonts w:ascii="Times New Roman" w:hAnsi="Times New Roman" w:cs="Times New Roman"/>
          <w:color w:val="auto"/>
          <w:sz w:val="24"/>
          <w:szCs w:val="24"/>
          <w:lang w:val="en-US" w:eastAsia="en-US"/>
        </w:rPr>
        <w:t>EN</w:t>
      </w:r>
      <w:r w:rsidRPr="00F90920">
        <w:rPr>
          <w:rStyle w:val="FontStyle41"/>
          <w:rFonts w:ascii="Times New Roman" w:hAnsi="Times New Roman" w:cs="Times New Roman"/>
          <w:color w:val="auto"/>
          <w:sz w:val="24"/>
          <w:szCs w:val="24"/>
          <w:lang w:eastAsia="en-US"/>
        </w:rPr>
        <w:t xml:space="preserve"> 1634.</w:t>
      </w:r>
    </w:p>
    <w:p w14:paraId="598FD371" w14:textId="77777777" w:rsidR="00F90920" w:rsidRPr="00F90920" w:rsidRDefault="00F90920" w:rsidP="00F90920">
      <w:pPr>
        <w:pStyle w:val="Style8"/>
        <w:widowControl/>
        <w:rPr>
          <w:rStyle w:val="FontStyle37"/>
          <w:rFonts w:ascii="Times New Roman" w:hAnsi="Times New Roman" w:cs="Times New Roman"/>
          <w:color w:val="auto"/>
          <w:sz w:val="24"/>
          <w:szCs w:val="24"/>
          <w:lang w:eastAsia="en-US"/>
        </w:rPr>
      </w:pPr>
    </w:p>
    <w:p w14:paraId="7DAF8A69" w14:textId="54ECBFD3" w:rsidR="00F90920" w:rsidRPr="00850DBA" w:rsidRDefault="00850DBA" w:rsidP="00F90920">
      <w:pPr>
        <w:pStyle w:val="Style8"/>
        <w:widowControl/>
        <w:rPr>
          <w:rStyle w:val="FontStyle37"/>
          <w:rFonts w:ascii="Times New Roman" w:hAnsi="Times New Roman" w:cs="Times New Roman"/>
          <w:b w:val="0"/>
          <w:color w:val="auto"/>
          <w:sz w:val="20"/>
          <w:szCs w:val="20"/>
          <w:lang w:eastAsia="en-US"/>
        </w:rPr>
      </w:pPr>
      <w:r w:rsidRPr="00850DBA">
        <w:rPr>
          <w:rStyle w:val="FontStyle37"/>
          <w:rFonts w:ascii="Times New Roman" w:hAnsi="Times New Roman" w:cs="Times New Roman"/>
          <w:b w:val="0"/>
          <w:color w:val="auto"/>
          <w:sz w:val="20"/>
          <w:szCs w:val="20"/>
          <w:lang w:eastAsia="en-US"/>
        </w:rPr>
        <w:t>Примечание -</w:t>
      </w:r>
      <w:r w:rsidR="00F90920" w:rsidRPr="00850DBA">
        <w:rPr>
          <w:rStyle w:val="FontStyle37"/>
          <w:rFonts w:ascii="Times New Roman" w:hAnsi="Times New Roman" w:cs="Times New Roman"/>
          <w:b w:val="0"/>
          <w:color w:val="auto"/>
          <w:sz w:val="20"/>
          <w:szCs w:val="20"/>
          <w:lang w:eastAsia="en-US"/>
        </w:rPr>
        <w:t xml:space="preserve"> Настоящее требование устарело и заменяется требованием из пункта 7.8.1 стандарта </w:t>
      </w:r>
      <w:r w:rsidR="00F90920" w:rsidRPr="00850DBA">
        <w:rPr>
          <w:rStyle w:val="FontStyle37"/>
          <w:rFonts w:ascii="Times New Roman" w:hAnsi="Times New Roman" w:cs="Times New Roman"/>
          <w:b w:val="0"/>
          <w:color w:val="auto"/>
          <w:sz w:val="20"/>
          <w:szCs w:val="20"/>
          <w:lang w:val="en-US" w:eastAsia="en-US"/>
        </w:rPr>
        <w:t>ISO</w:t>
      </w:r>
      <w:r w:rsidR="00F90920" w:rsidRPr="00850DBA">
        <w:rPr>
          <w:rStyle w:val="FontStyle37"/>
          <w:rFonts w:ascii="Times New Roman" w:hAnsi="Times New Roman" w:cs="Times New Roman"/>
          <w:b w:val="0"/>
          <w:color w:val="auto"/>
          <w:sz w:val="20"/>
          <w:szCs w:val="20"/>
          <w:lang w:eastAsia="en-US"/>
        </w:rPr>
        <w:t>/</w:t>
      </w:r>
      <w:r w:rsidR="00F90920" w:rsidRPr="00850DBA">
        <w:rPr>
          <w:rStyle w:val="FontStyle37"/>
          <w:rFonts w:ascii="Times New Roman" w:hAnsi="Times New Roman" w:cs="Times New Roman"/>
          <w:b w:val="0"/>
          <w:color w:val="auto"/>
          <w:sz w:val="20"/>
          <w:szCs w:val="20"/>
          <w:lang w:val="en-US" w:eastAsia="en-US"/>
        </w:rPr>
        <w:t>IEC</w:t>
      </w:r>
      <w:r w:rsidR="00F90920" w:rsidRPr="00850DBA">
        <w:rPr>
          <w:rStyle w:val="FontStyle37"/>
          <w:rFonts w:ascii="Times New Roman" w:hAnsi="Times New Roman" w:cs="Times New Roman"/>
          <w:b w:val="0"/>
          <w:color w:val="auto"/>
          <w:sz w:val="20"/>
          <w:szCs w:val="20"/>
          <w:lang w:eastAsia="en-US"/>
        </w:rPr>
        <w:t xml:space="preserve"> </w:t>
      </w:r>
      <w:r w:rsidR="00F90920" w:rsidRPr="00850DBA">
        <w:rPr>
          <w:rStyle w:val="FontStyle37"/>
          <w:rFonts w:ascii="Times New Roman" w:hAnsi="Times New Roman" w:cs="Times New Roman"/>
          <w:b w:val="0"/>
          <w:color w:val="auto"/>
          <w:sz w:val="20"/>
          <w:szCs w:val="20"/>
          <w:lang w:val="en-US" w:eastAsia="en-US"/>
        </w:rPr>
        <w:t>TS</w:t>
      </w:r>
      <w:r w:rsidR="00F90920" w:rsidRPr="00850DBA">
        <w:rPr>
          <w:rStyle w:val="FontStyle37"/>
          <w:rFonts w:ascii="Times New Roman" w:hAnsi="Times New Roman" w:cs="Times New Roman"/>
          <w:b w:val="0"/>
          <w:color w:val="auto"/>
          <w:sz w:val="20"/>
          <w:szCs w:val="20"/>
          <w:lang w:eastAsia="en-US"/>
        </w:rPr>
        <w:t xml:space="preserve"> 22237-2:2018.</w:t>
      </w:r>
    </w:p>
    <w:p w14:paraId="525DE1B8" w14:textId="77777777" w:rsidR="00F90920" w:rsidRPr="00F90920" w:rsidRDefault="00F90920" w:rsidP="00F90920">
      <w:pPr>
        <w:pStyle w:val="Style25"/>
        <w:widowControl/>
        <w:ind w:firstLine="720"/>
        <w:jc w:val="both"/>
        <w:rPr>
          <w:rStyle w:val="FontStyle38"/>
          <w:rFonts w:ascii="Times New Roman" w:hAnsi="Times New Roman" w:cs="Times New Roman"/>
          <w:color w:val="auto"/>
          <w:sz w:val="24"/>
          <w:szCs w:val="24"/>
          <w:lang w:eastAsia="en-US"/>
        </w:rPr>
      </w:pPr>
    </w:p>
    <w:p w14:paraId="76A9282E"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7.2.3 Классы защиты</w:t>
      </w:r>
      <w:r w:rsidRPr="00850DBA">
        <w:rPr>
          <w:rStyle w:val="FontStyle41"/>
          <w:rFonts w:ascii="Times New Roman" w:hAnsi="Times New Roman"/>
          <w:b/>
          <w:color w:val="auto"/>
          <w:sz w:val="24"/>
          <w:szCs w:val="24"/>
          <w:lang w:eastAsia="en-US"/>
        </w:rPr>
        <w:t xml:space="preserve"> 3 и 4</w:t>
      </w:r>
    </w:p>
    <w:p w14:paraId="527772D5"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Обнаружение пожара в зоне должно инициировать оповещение в других помещениях центра обработки данных.</w:t>
      </w:r>
    </w:p>
    <w:p w14:paraId="4B7D349D"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Помещения 3 и 4 классов защиты должны быть оборудованы средствами обнаружения и пожаротушения в соответствии с пунктами </w:t>
      </w:r>
      <w:hyperlink w:anchor="bookmark33" w:history="1">
        <w:r w:rsidRPr="00850DBA">
          <w:rPr>
            <w:rStyle w:val="FontStyle41"/>
            <w:rFonts w:ascii="Times New Roman" w:hAnsi="Times New Roman"/>
            <w:color w:val="auto"/>
            <w:sz w:val="24"/>
            <w:szCs w:val="24"/>
            <w:lang w:eastAsia="en-US"/>
          </w:rPr>
          <w:t>7.1.3</w:t>
        </w:r>
      </w:hyperlink>
      <w:r w:rsidRPr="00850DBA">
        <w:rPr>
          <w:rStyle w:val="FontStyle41"/>
          <w:rFonts w:ascii="Times New Roman" w:hAnsi="Times New Roman"/>
          <w:color w:val="auto"/>
          <w:sz w:val="24"/>
          <w:szCs w:val="24"/>
          <w:lang w:eastAsia="en-US"/>
        </w:rPr>
        <w:t xml:space="preserve"> и </w:t>
      </w:r>
      <w:hyperlink w:anchor="bookmark34" w:history="1">
        <w:r w:rsidRPr="00850DBA">
          <w:rPr>
            <w:rStyle w:val="FontStyle41"/>
            <w:rFonts w:ascii="Times New Roman" w:hAnsi="Times New Roman"/>
            <w:color w:val="auto"/>
            <w:sz w:val="24"/>
            <w:szCs w:val="24"/>
            <w:lang w:eastAsia="en-US"/>
          </w:rPr>
          <w:t>7.1.4</w:t>
        </w:r>
      </w:hyperlink>
      <w:r w:rsidRPr="00F90920">
        <w:rPr>
          <w:rStyle w:val="FontStyle41"/>
          <w:rFonts w:ascii="Times New Roman" w:hAnsi="Times New Roman"/>
          <w:color w:val="auto"/>
          <w:sz w:val="24"/>
          <w:szCs w:val="24"/>
          <w:u w:val="single"/>
          <w:lang w:eastAsia="en-US"/>
        </w:rPr>
        <w:t xml:space="preserve"> </w:t>
      </w:r>
      <w:r w:rsidRPr="00F90920">
        <w:rPr>
          <w:rStyle w:val="FontStyle41"/>
          <w:rFonts w:ascii="Times New Roman" w:hAnsi="Times New Roman"/>
          <w:color w:val="auto"/>
          <w:sz w:val="24"/>
          <w:szCs w:val="24"/>
          <w:lang w:eastAsia="en-US"/>
        </w:rPr>
        <w:t xml:space="preserve">соответственно. </w:t>
      </w:r>
    </w:p>
    <w:p w14:paraId="1D583FB5"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lastRenderedPageBreak/>
        <w:t>Границы (стены, полы и потолки) зон 3 класса защиты должны обеспечивать требуемую степень физической защиты от внутренних пожаров в прилегающих зонах 2 класса защиты.</w:t>
      </w:r>
    </w:p>
    <w:p w14:paraId="5D90BFF8"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Если используется система </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раннего обнаружения пожара</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то двери должны быть дымонепроницаемыми, в соответствии с серией </w:t>
      </w:r>
      <w:r w:rsidRPr="00F90920">
        <w:rPr>
          <w:rStyle w:val="FontStyle41"/>
          <w:rFonts w:ascii="Times New Roman" w:hAnsi="Times New Roman"/>
          <w:color w:val="auto"/>
          <w:sz w:val="24"/>
          <w:szCs w:val="24"/>
          <w:lang w:val="en-US" w:eastAsia="en-US"/>
        </w:rPr>
        <w:t>EN</w:t>
      </w:r>
      <w:r w:rsidRPr="00F90920">
        <w:rPr>
          <w:rStyle w:val="FontStyle41"/>
          <w:rFonts w:ascii="Times New Roman" w:hAnsi="Times New Roman"/>
          <w:color w:val="auto"/>
          <w:sz w:val="24"/>
          <w:szCs w:val="24"/>
          <w:lang w:eastAsia="en-US"/>
        </w:rPr>
        <w:t xml:space="preserve"> 1634.</w:t>
      </w:r>
    </w:p>
    <w:p w14:paraId="1521764C"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Двери должны иметь огнестойкость не менее 90 минут, в соответствии с серией </w:t>
      </w:r>
      <w:r w:rsidRPr="00F90920">
        <w:rPr>
          <w:rStyle w:val="FontStyle41"/>
          <w:rFonts w:ascii="Times New Roman" w:hAnsi="Times New Roman"/>
          <w:color w:val="auto"/>
          <w:sz w:val="24"/>
          <w:szCs w:val="24"/>
          <w:lang w:val="en-US" w:eastAsia="en-US"/>
        </w:rPr>
        <w:t>EN</w:t>
      </w:r>
      <w:r w:rsidRPr="00F90920">
        <w:rPr>
          <w:rStyle w:val="FontStyle41"/>
          <w:rFonts w:ascii="Times New Roman" w:hAnsi="Times New Roman"/>
          <w:color w:val="auto"/>
          <w:sz w:val="24"/>
          <w:szCs w:val="24"/>
          <w:lang w:eastAsia="en-US"/>
        </w:rPr>
        <w:t xml:space="preserve"> 1634. </w:t>
      </w:r>
    </w:p>
    <w:p w14:paraId="3FC3F5FC" w14:textId="77777777" w:rsidR="00F90920" w:rsidRPr="00850DBA" w:rsidRDefault="00F90920" w:rsidP="00F90920">
      <w:pPr>
        <w:pStyle w:val="Style5"/>
        <w:widowControl/>
        <w:ind w:firstLine="720"/>
        <w:jc w:val="both"/>
        <w:rPr>
          <w:rStyle w:val="FontStyle37"/>
          <w:rFonts w:ascii="Times New Roman" w:hAnsi="Times New Roman" w:cs="Times New Roman"/>
          <w:b w:val="0"/>
          <w:color w:val="auto"/>
          <w:sz w:val="20"/>
          <w:szCs w:val="20"/>
          <w:lang w:eastAsia="en-US"/>
        </w:rPr>
      </w:pPr>
    </w:p>
    <w:p w14:paraId="5BC09D1C" w14:textId="04C42472" w:rsidR="00F90920" w:rsidRPr="00850DBA" w:rsidRDefault="00F90920" w:rsidP="00F90920">
      <w:pPr>
        <w:pStyle w:val="Style5"/>
        <w:widowControl/>
        <w:ind w:firstLine="720"/>
        <w:jc w:val="both"/>
        <w:rPr>
          <w:rStyle w:val="FontStyle37"/>
          <w:rFonts w:ascii="Times New Roman" w:hAnsi="Times New Roman" w:cs="Times New Roman"/>
          <w:b w:val="0"/>
          <w:color w:val="auto"/>
          <w:sz w:val="20"/>
          <w:szCs w:val="20"/>
          <w:lang w:eastAsia="en-US"/>
        </w:rPr>
      </w:pPr>
      <w:r w:rsidRPr="00850DBA">
        <w:rPr>
          <w:rStyle w:val="FontStyle37"/>
          <w:rFonts w:ascii="Times New Roman" w:hAnsi="Times New Roman" w:cs="Times New Roman"/>
          <w:b w:val="0"/>
          <w:color w:val="auto"/>
          <w:sz w:val="20"/>
          <w:szCs w:val="20"/>
          <w:lang w:eastAsia="en-US"/>
        </w:rPr>
        <w:t>П</w:t>
      </w:r>
      <w:r w:rsidR="00850DBA" w:rsidRPr="00850DBA">
        <w:rPr>
          <w:rStyle w:val="FontStyle37"/>
          <w:rFonts w:ascii="Times New Roman" w:hAnsi="Times New Roman" w:cs="Times New Roman"/>
          <w:b w:val="0"/>
          <w:color w:val="auto"/>
          <w:sz w:val="20"/>
          <w:szCs w:val="20"/>
          <w:lang w:eastAsia="en-US"/>
        </w:rPr>
        <w:t xml:space="preserve">римечание - </w:t>
      </w:r>
      <w:r w:rsidRPr="00850DBA">
        <w:rPr>
          <w:rStyle w:val="FontStyle37"/>
          <w:rFonts w:ascii="Times New Roman" w:hAnsi="Times New Roman" w:cs="Times New Roman"/>
          <w:b w:val="0"/>
          <w:color w:val="auto"/>
          <w:sz w:val="20"/>
          <w:szCs w:val="20"/>
          <w:lang w:eastAsia="en-US"/>
        </w:rPr>
        <w:t xml:space="preserve">Настоящее требование устарело и заменяется требованием из пункта 7.8.1 стандарта </w:t>
      </w:r>
      <w:r w:rsidRPr="00850DBA">
        <w:rPr>
          <w:rStyle w:val="FontStyle37"/>
          <w:rFonts w:ascii="Times New Roman" w:hAnsi="Times New Roman" w:cs="Times New Roman"/>
          <w:b w:val="0"/>
          <w:color w:val="auto"/>
          <w:sz w:val="20"/>
          <w:szCs w:val="20"/>
          <w:lang w:val="en-US" w:eastAsia="en-US"/>
        </w:rPr>
        <w:t>ISO</w:t>
      </w:r>
      <w:r w:rsidRPr="00850DBA">
        <w:rPr>
          <w:rStyle w:val="FontStyle37"/>
          <w:rFonts w:ascii="Times New Roman" w:hAnsi="Times New Roman" w:cs="Times New Roman"/>
          <w:b w:val="0"/>
          <w:color w:val="auto"/>
          <w:sz w:val="20"/>
          <w:szCs w:val="20"/>
          <w:lang w:eastAsia="en-US"/>
        </w:rPr>
        <w:t>/</w:t>
      </w:r>
      <w:r w:rsidRPr="00850DBA">
        <w:rPr>
          <w:rStyle w:val="FontStyle37"/>
          <w:rFonts w:ascii="Times New Roman" w:hAnsi="Times New Roman" w:cs="Times New Roman"/>
          <w:b w:val="0"/>
          <w:color w:val="auto"/>
          <w:sz w:val="20"/>
          <w:szCs w:val="20"/>
          <w:lang w:val="en-US" w:eastAsia="en-US"/>
        </w:rPr>
        <w:t>IEC</w:t>
      </w:r>
      <w:r w:rsidRPr="00850DBA">
        <w:rPr>
          <w:rStyle w:val="FontStyle37"/>
          <w:rFonts w:ascii="Times New Roman" w:hAnsi="Times New Roman" w:cs="Times New Roman"/>
          <w:b w:val="0"/>
          <w:color w:val="auto"/>
          <w:sz w:val="20"/>
          <w:szCs w:val="20"/>
          <w:lang w:eastAsia="en-US"/>
        </w:rPr>
        <w:t xml:space="preserve"> </w:t>
      </w:r>
      <w:r w:rsidRPr="00850DBA">
        <w:rPr>
          <w:rStyle w:val="FontStyle37"/>
          <w:rFonts w:ascii="Times New Roman" w:hAnsi="Times New Roman" w:cs="Times New Roman"/>
          <w:b w:val="0"/>
          <w:color w:val="auto"/>
          <w:sz w:val="20"/>
          <w:szCs w:val="20"/>
          <w:lang w:val="en-US" w:eastAsia="en-US"/>
        </w:rPr>
        <w:t>TS</w:t>
      </w:r>
      <w:r w:rsidRPr="00850DBA">
        <w:rPr>
          <w:rStyle w:val="FontStyle37"/>
          <w:rFonts w:ascii="Times New Roman" w:hAnsi="Times New Roman" w:cs="Times New Roman"/>
          <w:b w:val="0"/>
          <w:color w:val="auto"/>
          <w:sz w:val="20"/>
          <w:szCs w:val="20"/>
          <w:lang w:eastAsia="en-US"/>
        </w:rPr>
        <w:t xml:space="preserve"> 22237-2:2018. </w:t>
      </w:r>
    </w:p>
    <w:p w14:paraId="07582FD7" w14:textId="77777777" w:rsidR="00F90920" w:rsidRPr="00F90920" w:rsidRDefault="00F90920" w:rsidP="00F90920">
      <w:pPr>
        <w:pStyle w:val="Style7"/>
        <w:widowControl/>
        <w:ind w:firstLine="720"/>
        <w:jc w:val="both"/>
        <w:rPr>
          <w:rStyle w:val="FontStyle41"/>
          <w:rFonts w:ascii="Times New Roman" w:hAnsi="Times New Roman" w:cs="Times New Roman"/>
          <w:color w:val="auto"/>
          <w:sz w:val="24"/>
          <w:szCs w:val="24"/>
          <w:lang w:eastAsia="en-US"/>
        </w:rPr>
      </w:pPr>
      <w:bookmarkStart w:id="29" w:name="bookmark38"/>
    </w:p>
    <w:p w14:paraId="5D2FF776" w14:textId="77777777" w:rsidR="00F90920" w:rsidRPr="00F90920" w:rsidRDefault="00F90920" w:rsidP="00F90920">
      <w:pPr>
        <w:pStyle w:val="Style7"/>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 xml:space="preserve">Конструкции, отвечающие требованиям стандарта </w:t>
      </w:r>
      <w:r w:rsidRPr="00F90920">
        <w:rPr>
          <w:rStyle w:val="FontStyle41"/>
          <w:rFonts w:ascii="Times New Roman" w:hAnsi="Times New Roman" w:cs="Times New Roman"/>
          <w:color w:val="auto"/>
          <w:sz w:val="24"/>
          <w:szCs w:val="24"/>
          <w:lang w:val="en-US" w:eastAsia="en-US"/>
        </w:rPr>
        <w:t>EN</w:t>
      </w:r>
      <w:r w:rsidRPr="00F90920">
        <w:rPr>
          <w:rStyle w:val="FontStyle41"/>
          <w:rFonts w:ascii="Times New Roman" w:hAnsi="Times New Roman" w:cs="Times New Roman"/>
          <w:color w:val="auto"/>
          <w:sz w:val="24"/>
          <w:szCs w:val="24"/>
          <w:lang w:eastAsia="en-US"/>
        </w:rPr>
        <w:t xml:space="preserve"> 1047-2, обеспечивают необходимую защиту и могут быть размещены в любом помещении.</w:t>
      </w:r>
    </w:p>
    <w:p w14:paraId="14355817" w14:textId="77777777" w:rsidR="00F90920" w:rsidRPr="00F90920" w:rsidRDefault="00F90920" w:rsidP="00F90920">
      <w:pPr>
        <w:pStyle w:val="Style15"/>
        <w:widowControl/>
        <w:ind w:firstLine="720"/>
        <w:jc w:val="both"/>
        <w:rPr>
          <w:rStyle w:val="FontStyle43"/>
          <w:rFonts w:ascii="Times New Roman" w:hAnsi="Times New Roman"/>
          <w:color w:val="auto"/>
          <w:sz w:val="24"/>
          <w:szCs w:val="24"/>
          <w:lang w:eastAsia="en-US"/>
        </w:rPr>
      </w:pPr>
    </w:p>
    <w:p w14:paraId="5D81253F" w14:textId="0ACF249A" w:rsidR="00F90920" w:rsidRDefault="00F90920" w:rsidP="00F90920">
      <w:pPr>
        <w:pStyle w:val="Style15"/>
        <w:widowControl/>
        <w:ind w:firstLine="720"/>
        <w:jc w:val="both"/>
        <w:rPr>
          <w:rStyle w:val="FontStyle43"/>
          <w:rFonts w:ascii="Times New Roman" w:hAnsi="Times New Roman"/>
          <w:color w:val="auto"/>
          <w:sz w:val="24"/>
          <w:szCs w:val="24"/>
          <w:lang w:eastAsia="en-US"/>
        </w:rPr>
      </w:pPr>
      <w:r w:rsidRPr="00F90920">
        <w:rPr>
          <w:rStyle w:val="FontStyle43"/>
          <w:rFonts w:ascii="Times New Roman" w:hAnsi="Times New Roman"/>
          <w:color w:val="auto"/>
          <w:sz w:val="24"/>
          <w:szCs w:val="24"/>
          <w:lang w:eastAsia="en-US"/>
        </w:rPr>
        <w:t>8</w:t>
      </w:r>
      <w:bookmarkEnd w:id="29"/>
      <w:r w:rsidRPr="00F90920">
        <w:rPr>
          <w:rStyle w:val="FontStyle43"/>
          <w:rFonts w:ascii="Times New Roman" w:hAnsi="Times New Roman"/>
          <w:color w:val="auto"/>
          <w:sz w:val="24"/>
          <w:szCs w:val="24"/>
          <w:lang w:eastAsia="en-US"/>
        </w:rPr>
        <w:t xml:space="preserve"> Класс защиты от воздействий окружающей среды (кроме пожара) в помещениях центров обработки данных</w:t>
      </w:r>
    </w:p>
    <w:p w14:paraId="47BBDD12" w14:textId="77777777" w:rsidR="00850DBA" w:rsidRPr="00F90920" w:rsidRDefault="00850DBA" w:rsidP="00F90920">
      <w:pPr>
        <w:pStyle w:val="Style15"/>
        <w:widowControl/>
        <w:ind w:firstLine="720"/>
        <w:jc w:val="both"/>
        <w:rPr>
          <w:rStyle w:val="FontStyle38"/>
          <w:rFonts w:ascii="Times New Roman" w:hAnsi="Times New Roman" w:cs="Times New Roman"/>
          <w:color w:val="auto"/>
          <w:sz w:val="24"/>
          <w:szCs w:val="24"/>
          <w:lang w:eastAsia="en-US"/>
        </w:rPr>
      </w:pPr>
    </w:p>
    <w:p w14:paraId="3E7ED93F" w14:textId="07663122" w:rsid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eastAsia="en-US"/>
        </w:rPr>
        <w:t xml:space="preserve">8.1 Классы защиты </w:t>
      </w:r>
    </w:p>
    <w:p w14:paraId="7677A1AA" w14:textId="77777777" w:rsidR="00850DBA" w:rsidRPr="00F90920" w:rsidRDefault="00850DBA" w:rsidP="00F90920">
      <w:pPr>
        <w:pStyle w:val="Style7"/>
        <w:widowControl/>
        <w:ind w:firstLine="720"/>
        <w:jc w:val="both"/>
        <w:rPr>
          <w:rStyle w:val="FontStyle43"/>
          <w:rFonts w:ascii="Times New Roman" w:hAnsi="Times New Roman" w:cs="Times New Roman"/>
          <w:color w:val="auto"/>
          <w:sz w:val="24"/>
          <w:szCs w:val="24"/>
          <w:lang w:eastAsia="en-US"/>
        </w:rPr>
      </w:pPr>
    </w:p>
    <w:p w14:paraId="23612D4A"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В настоящем документе применяются четыре класса защиты в отношении защиты от воздействий внутренней среды (кроме пожара в соответствии с </w:t>
      </w:r>
      <w:r w:rsidRPr="00850DBA">
        <w:rPr>
          <w:rStyle w:val="FontStyle41"/>
          <w:rFonts w:ascii="Times New Roman" w:hAnsi="Times New Roman"/>
          <w:color w:val="auto"/>
          <w:sz w:val="24"/>
          <w:szCs w:val="24"/>
          <w:lang w:eastAsia="en-US"/>
        </w:rPr>
        <w:t>раздел</w:t>
      </w:r>
      <w:hyperlink w:anchor="bookmark29" w:history="1">
        <w:r w:rsidRPr="00850DBA">
          <w:rPr>
            <w:rStyle w:val="FontStyle41"/>
            <w:rFonts w:ascii="Times New Roman" w:hAnsi="Times New Roman"/>
            <w:color w:val="auto"/>
            <w:sz w:val="24"/>
            <w:szCs w:val="24"/>
            <w:lang w:eastAsia="en-US"/>
          </w:rPr>
          <w:t>ом 7</w:t>
        </w:r>
      </w:hyperlink>
      <w:r w:rsidRPr="00850DBA">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для помещений, в которых размещаются элементы различных объектов и инфраструктур, как указано в </w:t>
      </w:r>
      <w:hyperlink w:anchor="bookmark39" w:history="1">
        <w:r w:rsidRPr="00850DBA">
          <w:rPr>
            <w:rStyle w:val="FontStyle41"/>
            <w:rFonts w:ascii="Times New Roman" w:hAnsi="Times New Roman"/>
            <w:color w:val="auto"/>
            <w:sz w:val="24"/>
            <w:szCs w:val="24"/>
            <w:lang w:eastAsia="en-US"/>
          </w:rPr>
          <w:t>таблице 4</w:t>
        </w:r>
      </w:hyperlink>
      <w:r w:rsidRPr="00850DBA">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eastAsia="en-US"/>
        </w:rPr>
        <w:t xml:space="preserve">(в соответствии с </w:t>
      </w:r>
      <w:r w:rsidRPr="00F90920">
        <w:rPr>
          <w:rStyle w:val="FontStyle41"/>
          <w:rFonts w:ascii="Times New Roman" w:hAnsi="Times New Roman"/>
          <w:color w:val="auto"/>
          <w:sz w:val="24"/>
          <w:szCs w:val="24"/>
          <w:lang w:val="en-US" w:eastAsia="en-US"/>
        </w:rPr>
        <w:t>ISO</w:t>
      </w:r>
      <w:r w:rsidRPr="00F90920">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val="en-US" w:eastAsia="en-US"/>
        </w:rPr>
        <w:t>IEC</w:t>
      </w:r>
      <w:r w:rsidRPr="00F90920">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val="en-US" w:eastAsia="en-US"/>
        </w:rPr>
        <w:t>TS</w:t>
      </w:r>
      <w:r w:rsidRPr="00F90920">
        <w:rPr>
          <w:rStyle w:val="FontStyle41"/>
          <w:rFonts w:ascii="Times New Roman" w:hAnsi="Times New Roman"/>
          <w:color w:val="auto"/>
          <w:sz w:val="24"/>
          <w:szCs w:val="24"/>
          <w:lang w:eastAsia="en-US"/>
        </w:rPr>
        <w:t xml:space="preserve"> 22237-1). </w:t>
      </w:r>
    </w:p>
    <w:p w14:paraId="62133CD5"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Примерами воздействиями внутренней среды являются электромагнитные помехи, вибрация, затопление, газовая и пылевая опасность.</w:t>
      </w:r>
    </w:p>
    <w:p w14:paraId="1711A620"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p>
    <w:p w14:paraId="1B1EDEF0" w14:textId="401BF84E" w:rsidR="00F90920" w:rsidRPr="00850DBA" w:rsidRDefault="00850DBA" w:rsidP="00F90920">
      <w:pPr>
        <w:pStyle w:val="Style14"/>
        <w:widowControl/>
        <w:jc w:val="center"/>
        <w:rPr>
          <w:rStyle w:val="FontStyle38"/>
          <w:rFonts w:ascii="Times New Roman" w:hAnsi="Times New Roman" w:cs="Times New Roman"/>
          <w:b/>
          <w:color w:val="auto"/>
          <w:sz w:val="24"/>
          <w:szCs w:val="24"/>
          <w:lang w:eastAsia="en-US"/>
        </w:rPr>
      </w:pPr>
      <w:r>
        <w:rPr>
          <w:rStyle w:val="FontStyle38"/>
          <w:rFonts w:ascii="Times New Roman" w:hAnsi="Times New Roman" w:cs="Times New Roman"/>
          <w:b/>
          <w:color w:val="auto"/>
          <w:sz w:val="24"/>
          <w:szCs w:val="24"/>
          <w:lang w:eastAsia="en-US"/>
        </w:rPr>
        <w:t>Таблица 4 -</w:t>
      </w:r>
      <w:r w:rsidR="00F90920" w:rsidRPr="00850DBA">
        <w:rPr>
          <w:rStyle w:val="FontStyle38"/>
          <w:rFonts w:ascii="Times New Roman" w:hAnsi="Times New Roman" w:cs="Times New Roman"/>
          <w:b/>
          <w:color w:val="auto"/>
          <w:sz w:val="24"/>
          <w:szCs w:val="24"/>
          <w:lang w:eastAsia="en-US"/>
        </w:rPr>
        <w:t xml:space="preserve"> Классы защиты от происшествий внутренней среды</w:t>
      </w:r>
    </w:p>
    <w:tbl>
      <w:tblPr>
        <w:tblW w:w="9706" w:type="dxa"/>
        <w:jc w:val="center"/>
        <w:tblLayout w:type="fixed"/>
        <w:tblCellMar>
          <w:left w:w="40" w:type="dxa"/>
          <w:right w:w="40" w:type="dxa"/>
        </w:tblCellMar>
        <w:tblLook w:val="0000" w:firstRow="0" w:lastRow="0" w:firstColumn="0" w:lastColumn="0" w:noHBand="0" w:noVBand="0"/>
      </w:tblPr>
      <w:tblGrid>
        <w:gridCol w:w="1906"/>
        <w:gridCol w:w="1944"/>
        <w:gridCol w:w="1949"/>
        <w:gridCol w:w="1944"/>
        <w:gridCol w:w="1963"/>
      </w:tblGrid>
      <w:tr w:rsidR="00F90920" w:rsidRPr="00F90920" w14:paraId="68D3A879" w14:textId="77777777" w:rsidTr="00F90920">
        <w:trPr>
          <w:trHeight w:val="312"/>
          <w:jc w:val="center"/>
        </w:trPr>
        <w:tc>
          <w:tcPr>
            <w:tcW w:w="1906" w:type="dxa"/>
            <w:tcBorders>
              <w:top w:val="single" w:sz="6" w:space="0" w:color="auto"/>
              <w:left w:val="single" w:sz="6" w:space="0" w:color="auto"/>
              <w:bottom w:val="single" w:sz="6" w:space="0" w:color="auto"/>
              <w:right w:val="single" w:sz="6" w:space="0" w:color="auto"/>
            </w:tcBorders>
          </w:tcPr>
          <w:p w14:paraId="0A5B5157" w14:textId="77777777" w:rsidR="00F90920" w:rsidRPr="00850DBA" w:rsidRDefault="00F90920"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Тип защиты</w:t>
            </w:r>
          </w:p>
        </w:tc>
        <w:tc>
          <w:tcPr>
            <w:tcW w:w="1944" w:type="dxa"/>
            <w:tcBorders>
              <w:top w:val="single" w:sz="6" w:space="0" w:color="auto"/>
              <w:left w:val="single" w:sz="6" w:space="0" w:color="auto"/>
              <w:bottom w:val="single" w:sz="6" w:space="0" w:color="auto"/>
              <w:right w:val="single" w:sz="6" w:space="0" w:color="auto"/>
            </w:tcBorders>
          </w:tcPr>
          <w:p w14:paraId="6C4C3A43" w14:textId="77777777" w:rsidR="00F90920" w:rsidRPr="00850DBA" w:rsidRDefault="00F90920"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1 класс</w:t>
            </w:r>
          </w:p>
        </w:tc>
        <w:tc>
          <w:tcPr>
            <w:tcW w:w="1949" w:type="dxa"/>
            <w:tcBorders>
              <w:top w:val="single" w:sz="6" w:space="0" w:color="auto"/>
              <w:left w:val="single" w:sz="6" w:space="0" w:color="auto"/>
              <w:bottom w:val="single" w:sz="6" w:space="0" w:color="auto"/>
              <w:right w:val="single" w:sz="6" w:space="0" w:color="auto"/>
            </w:tcBorders>
          </w:tcPr>
          <w:p w14:paraId="43641D5E" w14:textId="77777777" w:rsidR="00F90920" w:rsidRPr="00850DBA" w:rsidRDefault="00F90920"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2 класс</w:t>
            </w:r>
          </w:p>
        </w:tc>
        <w:tc>
          <w:tcPr>
            <w:tcW w:w="1944" w:type="dxa"/>
            <w:tcBorders>
              <w:top w:val="single" w:sz="6" w:space="0" w:color="auto"/>
              <w:left w:val="single" w:sz="6" w:space="0" w:color="auto"/>
              <w:bottom w:val="single" w:sz="6" w:space="0" w:color="auto"/>
              <w:right w:val="single" w:sz="6" w:space="0" w:color="auto"/>
            </w:tcBorders>
          </w:tcPr>
          <w:p w14:paraId="72C770E4" w14:textId="77777777" w:rsidR="00F90920" w:rsidRPr="00850DBA" w:rsidRDefault="00F90920"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3 класс</w:t>
            </w:r>
          </w:p>
        </w:tc>
        <w:tc>
          <w:tcPr>
            <w:tcW w:w="1963" w:type="dxa"/>
            <w:tcBorders>
              <w:top w:val="single" w:sz="6" w:space="0" w:color="auto"/>
              <w:left w:val="single" w:sz="6" w:space="0" w:color="auto"/>
              <w:bottom w:val="single" w:sz="6" w:space="0" w:color="auto"/>
              <w:right w:val="single" w:sz="6" w:space="0" w:color="auto"/>
            </w:tcBorders>
          </w:tcPr>
          <w:p w14:paraId="6842E18C" w14:textId="77777777" w:rsidR="00F90920" w:rsidRPr="00850DBA" w:rsidRDefault="00F90920"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4 класс</w:t>
            </w:r>
          </w:p>
        </w:tc>
      </w:tr>
      <w:tr w:rsidR="00F90920" w:rsidRPr="00F90920" w14:paraId="4D80E1AE" w14:textId="77777777" w:rsidTr="00F90920">
        <w:trPr>
          <w:trHeight w:val="955"/>
          <w:jc w:val="center"/>
        </w:trPr>
        <w:tc>
          <w:tcPr>
            <w:tcW w:w="1906" w:type="dxa"/>
            <w:tcBorders>
              <w:top w:val="single" w:sz="6" w:space="0" w:color="auto"/>
              <w:left w:val="single" w:sz="6" w:space="0" w:color="auto"/>
              <w:bottom w:val="single" w:sz="6" w:space="0" w:color="auto"/>
              <w:right w:val="single" w:sz="6" w:space="0" w:color="auto"/>
            </w:tcBorders>
          </w:tcPr>
          <w:p w14:paraId="1AF32A63" w14:textId="77777777" w:rsidR="00F90920" w:rsidRPr="00850DBA" w:rsidRDefault="00F90920"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eastAsia="en-US"/>
              </w:rPr>
              <w:t>Защита от происшествий внутренней среды (кроме пожара)</w:t>
            </w:r>
          </w:p>
        </w:tc>
        <w:tc>
          <w:tcPr>
            <w:tcW w:w="1944" w:type="dxa"/>
            <w:tcBorders>
              <w:top w:val="single" w:sz="6" w:space="0" w:color="auto"/>
              <w:left w:val="single" w:sz="6" w:space="0" w:color="auto"/>
              <w:bottom w:val="single" w:sz="6" w:space="0" w:color="auto"/>
              <w:right w:val="single" w:sz="6" w:space="0" w:color="auto"/>
            </w:tcBorders>
          </w:tcPr>
          <w:p w14:paraId="7DADD82D" w14:textId="77777777" w:rsidR="00F90920" w:rsidRPr="00850DBA" w:rsidRDefault="00F90920" w:rsidP="00F90920">
            <w:pPr>
              <w:pStyle w:val="Style16"/>
              <w:widowControl/>
              <w:rPr>
                <w:rStyle w:val="FontStyle37"/>
                <w:rFonts w:ascii="Times New Roman" w:hAnsi="Times New Roman" w:cs="Times New Roman"/>
                <w:b w:val="0"/>
                <w:color w:val="auto"/>
                <w:sz w:val="24"/>
                <w:szCs w:val="24"/>
                <w:lang w:val="en-US" w:eastAsia="en-US"/>
              </w:rPr>
            </w:pPr>
            <w:r w:rsidRPr="00850DBA">
              <w:rPr>
                <w:rStyle w:val="FontStyle37"/>
                <w:rFonts w:ascii="Times New Roman" w:hAnsi="Times New Roman" w:cs="Times New Roman"/>
                <w:b w:val="0"/>
                <w:color w:val="auto"/>
                <w:sz w:val="24"/>
                <w:szCs w:val="24"/>
                <w:lang w:eastAsia="en-US"/>
              </w:rPr>
              <w:t>Специальная защита не примен</w:t>
            </w:r>
            <w:r w:rsidRPr="00850DBA">
              <w:rPr>
                <w:rStyle w:val="FontStyle37"/>
                <w:rFonts w:ascii="Times New Roman" w:hAnsi="Times New Roman" w:cs="Times New Roman"/>
                <w:b w:val="0"/>
                <w:color w:val="auto"/>
                <w:sz w:val="24"/>
                <w:szCs w:val="24"/>
                <w:lang w:val="en-US" w:eastAsia="en-US"/>
              </w:rPr>
              <w:t>яется</w:t>
            </w:r>
          </w:p>
        </w:tc>
        <w:tc>
          <w:tcPr>
            <w:tcW w:w="1949" w:type="dxa"/>
            <w:tcBorders>
              <w:top w:val="single" w:sz="6" w:space="0" w:color="auto"/>
              <w:left w:val="single" w:sz="6" w:space="0" w:color="auto"/>
              <w:bottom w:val="single" w:sz="6" w:space="0" w:color="auto"/>
              <w:right w:val="single" w:sz="6" w:space="0" w:color="auto"/>
            </w:tcBorders>
          </w:tcPr>
          <w:p w14:paraId="114B29BE" w14:textId="77777777" w:rsidR="00F90920" w:rsidRPr="00850DBA" w:rsidRDefault="00F90920" w:rsidP="00F90920">
            <w:pPr>
              <w:pStyle w:val="Style16"/>
              <w:widowControl/>
              <w:rPr>
                <w:rStyle w:val="FontStyle37"/>
                <w:rFonts w:ascii="Times New Roman" w:hAnsi="Times New Roman" w:cs="Times New Roman"/>
                <w:b w:val="0"/>
                <w:color w:val="auto"/>
                <w:sz w:val="24"/>
                <w:szCs w:val="24"/>
                <w:lang w:val="en-US" w:eastAsia="en-US"/>
              </w:rPr>
            </w:pPr>
            <w:r w:rsidRPr="00850DBA">
              <w:rPr>
                <w:rStyle w:val="FontStyle37"/>
                <w:rFonts w:ascii="Times New Roman" w:hAnsi="Times New Roman" w:cs="Times New Roman"/>
                <w:b w:val="0"/>
                <w:color w:val="auto"/>
                <w:sz w:val="24"/>
                <w:szCs w:val="24"/>
                <w:lang w:val="en-US" w:eastAsia="en-US"/>
              </w:rPr>
              <w:t>Применяется смягчение последствий</w:t>
            </w:r>
          </w:p>
        </w:tc>
        <w:tc>
          <w:tcPr>
            <w:tcW w:w="1944" w:type="dxa"/>
            <w:tcBorders>
              <w:top w:val="single" w:sz="6" w:space="0" w:color="auto"/>
              <w:left w:val="single" w:sz="6" w:space="0" w:color="auto"/>
              <w:bottom w:val="single" w:sz="6" w:space="0" w:color="auto"/>
              <w:right w:val="single" w:sz="6" w:space="0" w:color="auto"/>
            </w:tcBorders>
          </w:tcPr>
          <w:p w14:paraId="0B8D0703" w14:textId="77777777" w:rsidR="00F90920" w:rsidRPr="00850DBA" w:rsidRDefault="00F90920" w:rsidP="00F90920">
            <w:pPr>
              <w:pStyle w:val="Style16"/>
              <w:widowControl/>
              <w:rPr>
                <w:rStyle w:val="FontStyle37"/>
                <w:rFonts w:ascii="Times New Roman" w:hAnsi="Times New Roman" w:cs="Times New Roman"/>
                <w:b w:val="0"/>
                <w:color w:val="auto"/>
                <w:sz w:val="24"/>
                <w:szCs w:val="24"/>
                <w:lang w:val="en-US" w:eastAsia="en-US"/>
              </w:rPr>
            </w:pPr>
            <w:r w:rsidRPr="00850DBA">
              <w:rPr>
                <w:rStyle w:val="FontStyle37"/>
                <w:rFonts w:ascii="Times New Roman" w:hAnsi="Times New Roman" w:cs="Times New Roman"/>
                <w:b w:val="0"/>
                <w:color w:val="auto"/>
                <w:sz w:val="24"/>
                <w:szCs w:val="24"/>
                <w:lang w:val="en-US" w:eastAsia="en-US"/>
              </w:rPr>
              <w:t>Применяется смягчение последствий</w:t>
            </w:r>
          </w:p>
        </w:tc>
        <w:tc>
          <w:tcPr>
            <w:tcW w:w="1963" w:type="dxa"/>
            <w:tcBorders>
              <w:top w:val="single" w:sz="6" w:space="0" w:color="auto"/>
              <w:left w:val="single" w:sz="6" w:space="0" w:color="auto"/>
              <w:bottom w:val="single" w:sz="6" w:space="0" w:color="auto"/>
              <w:right w:val="single" w:sz="6" w:space="0" w:color="auto"/>
            </w:tcBorders>
          </w:tcPr>
          <w:p w14:paraId="3C52BF47" w14:textId="77777777" w:rsidR="00F90920" w:rsidRPr="00850DBA" w:rsidRDefault="00F90920" w:rsidP="00F90920">
            <w:pPr>
              <w:pStyle w:val="Style16"/>
              <w:widowControl/>
              <w:rPr>
                <w:rStyle w:val="FontStyle37"/>
                <w:rFonts w:ascii="Times New Roman" w:hAnsi="Times New Roman" w:cs="Times New Roman"/>
                <w:b w:val="0"/>
                <w:color w:val="auto"/>
                <w:sz w:val="24"/>
                <w:szCs w:val="24"/>
                <w:lang w:val="en-US" w:eastAsia="en-US"/>
              </w:rPr>
            </w:pPr>
            <w:r w:rsidRPr="00850DBA">
              <w:rPr>
                <w:rStyle w:val="FontStyle37"/>
                <w:rFonts w:ascii="Times New Roman" w:hAnsi="Times New Roman" w:cs="Times New Roman"/>
                <w:b w:val="0"/>
                <w:color w:val="auto"/>
                <w:sz w:val="24"/>
                <w:szCs w:val="24"/>
                <w:lang w:val="en-US" w:eastAsia="en-US"/>
              </w:rPr>
              <w:t>Применяется смягчение последствий</w:t>
            </w:r>
          </w:p>
        </w:tc>
      </w:tr>
    </w:tbl>
    <w:p w14:paraId="645EB6B6" w14:textId="77777777" w:rsidR="00F90920" w:rsidRPr="00F90920" w:rsidRDefault="00F90920" w:rsidP="00F90920">
      <w:pPr>
        <w:pStyle w:val="Style21"/>
        <w:widowControl/>
        <w:jc w:val="both"/>
        <w:rPr>
          <w:rStyle w:val="FontStyle41"/>
          <w:rFonts w:ascii="Times New Roman" w:hAnsi="Times New Roman"/>
          <w:color w:val="auto"/>
          <w:sz w:val="24"/>
          <w:szCs w:val="24"/>
          <w:lang w:eastAsia="en-US"/>
        </w:rPr>
      </w:pPr>
    </w:p>
    <w:p w14:paraId="2094508A"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Классы защиты характеризуются возрастающими уровнями устойчивости к воздействию внутренних факторов окружающей среды. Зоны центра обработки данных, требующие наибольшей физической защиты от воздействий внутренней среды, будут размещаться в помещениях с наивысшим классом защиты. В настоящем пункте определены правила применения таких классов.</w:t>
      </w:r>
    </w:p>
    <w:p w14:paraId="74E2919A" w14:textId="77777777" w:rsidR="00F90920" w:rsidRPr="00F90920" w:rsidRDefault="00F90920" w:rsidP="00F90920">
      <w:pPr>
        <w:pStyle w:val="Style7"/>
        <w:widowControl/>
        <w:jc w:val="both"/>
        <w:rPr>
          <w:rStyle w:val="FontStyle43"/>
          <w:rFonts w:ascii="Times New Roman" w:hAnsi="Times New Roman" w:cs="Times New Roman"/>
          <w:color w:val="auto"/>
          <w:sz w:val="24"/>
          <w:szCs w:val="24"/>
          <w:lang w:eastAsia="en-US"/>
        </w:rPr>
      </w:pPr>
    </w:p>
    <w:p w14:paraId="32F8A81F" w14:textId="43F41CE2" w:rsidR="00F90920" w:rsidRDefault="00F90920" w:rsidP="00F90920">
      <w:pPr>
        <w:pStyle w:val="Style7"/>
        <w:widowControl/>
        <w:ind w:firstLine="720"/>
        <w:jc w:val="both"/>
        <w:rPr>
          <w:rStyle w:val="FontStyle41"/>
          <w:rFonts w:ascii="Times New Roman" w:hAnsi="Times New Roman" w:cs="Times New Roman"/>
          <w:b/>
          <w:color w:val="auto"/>
          <w:sz w:val="24"/>
          <w:szCs w:val="24"/>
          <w:lang w:eastAsia="en-US"/>
        </w:rPr>
      </w:pPr>
      <w:r w:rsidRPr="00F90920">
        <w:rPr>
          <w:rStyle w:val="FontStyle43"/>
          <w:rFonts w:ascii="Times New Roman" w:hAnsi="Times New Roman" w:cs="Times New Roman"/>
          <w:color w:val="auto"/>
          <w:sz w:val="24"/>
          <w:szCs w:val="24"/>
          <w:lang w:eastAsia="en-US"/>
        </w:rPr>
        <w:t xml:space="preserve">8.2 </w:t>
      </w:r>
      <w:r w:rsidRPr="00F90920">
        <w:rPr>
          <w:rStyle w:val="FontStyle41"/>
          <w:rFonts w:ascii="Times New Roman" w:hAnsi="Times New Roman" w:cs="Times New Roman"/>
          <w:b/>
          <w:color w:val="auto"/>
          <w:sz w:val="24"/>
          <w:szCs w:val="24"/>
          <w:lang w:eastAsia="en-US"/>
        </w:rPr>
        <w:t>Реализация</w:t>
      </w:r>
    </w:p>
    <w:p w14:paraId="0704E1FF" w14:textId="77777777" w:rsidR="00850DBA" w:rsidRPr="00F90920" w:rsidRDefault="00850DBA" w:rsidP="00F90920">
      <w:pPr>
        <w:pStyle w:val="Style7"/>
        <w:widowControl/>
        <w:ind w:firstLine="720"/>
        <w:jc w:val="both"/>
        <w:rPr>
          <w:rStyle w:val="FontStyle43"/>
          <w:rFonts w:ascii="Times New Roman" w:hAnsi="Times New Roman" w:cs="Times New Roman"/>
          <w:color w:val="auto"/>
          <w:sz w:val="24"/>
          <w:szCs w:val="24"/>
          <w:lang w:eastAsia="en-US"/>
        </w:rPr>
      </w:pPr>
    </w:p>
    <w:p w14:paraId="08568BC0" w14:textId="77777777" w:rsidR="00F90920" w:rsidRPr="00850DBA"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8.2.1 Общие положения</w:t>
      </w:r>
    </w:p>
    <w:p w14:paraId="7B3BFA18"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Необходимо уделить внимание электромагнитной обстановке в помещениях центра обработки данных, которая может нарушить эффективную работу процессов обработки, хранения и транспортировки данных, а также вспомогательных инфраструктур. При закупке, установке и эксплуатации оборудования должны учитываться характеристики электромагнитной совместимости центра обработки данных в целом.</w:t>
      </w:r>
    </w:p>
    <w:p w14:paraId="46F67782"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bookmarkStart w:id="30" w:name="bookmark40"/>
      <w:r w:rsidRPr="00F90920">
        <w:rPr>
          <w:rStyle w:val="FontStyle41"/>
          <w:rFonts w:ascii="Times New Roman" w:hAnsi="Times New Roman"/>
          <w:color w:val="auto"/>
          <w:sz w:val="24"/>
          <w:szCs w:val="24"/>
          <w:lang w:eastAsia="en-US"/>
        </w:rPr>
        <w:t>При проектировании инфраструктуры кабелей связи и соответствующих инфраструктур распределения электроэнергии должны учитываться требования безопасности данных:</w:t>
      </w:r>
    </w:p>
    <w:p w14:paraId="78539BC0"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хранящихся, обрабатываемых или транспортируемых в центре обработки данных;</w:t>
      </w:r>
    </w:p>
    <w:p w14:paraId="3A8B19AC"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lastRenderedPageBreak/>
        <w:t>b</w:t>
      </w:r>
      <w:r w:rsidRPr="00F90920">
        <w:rPr>
          <w:rStyle w:val="FontStyle41"/>
          <w:rFonts w:ascii="Times New Roman" w:hAnsi="Times New Roman"/>
          <w:color w:val="auto"/>
          <w:sz w:val="24"/>
          <w:szCs w:val="24"/>
          <w:lang w:eastAsia="en-US"/>
        </w:rPr>
        <w:t>) контролирующих работу инфраструктур центра обработки данных.</w:t>
      </w:r>
    </w:p>
    <w:p w14:paraId="0564BE52"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Следует рассмотреть вопрос о защите конструкции стен от </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скрытых</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атак, для чего может потребоваться дополнительная облицовка стен для обнаружения такой формы проникновения. </w:t>
      </w:r>
    </w:p>
    <w:p w14:paraId="04E5F34F"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8</w:t>
      </w:r>
      <w:bookmarkEnd w:id="30"/>
      <w:r w:rsidRPr="00850DBA">
        <w:rPr>
          <w:rStyle w:val="FontStyle38"/>
          <w:rFonts w:ascii="Times New Roman" w:hAnsi="Times New Roman" w:cs="Times New Roman"/>
          <w:b/>
          <w:color w:val="auto"/>
          <w:sz w:val="24"/>
          <w:szCs w:val="24"/>
          <w:lang w:eastAsia="en-US"/>
        </w:rPr>
        <w:t>.2.2 Класс защиты 1</w:t>
      </w:r>
    </w:p>
    <w:p w14:paraId="04B3D4ED"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Специальная защита не применяется.</w:t>
      </w:r>
    </w:p>
    <w:p w14:paraId="01FC368F"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8.2.3 Класс защиты 2</w:t>
      </w:r>
    </w:p>
    <w:p w14:paraId="43C5B0BD"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8.2.3.1 Общие положения</w:t>
      </w:r>
    </w:p>
    <w:p w14:paraId="121A239F"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bookmarkStart w:id="31" w:name="bookmark41"/>
      <w:r w:rsidRPr="00F90920">
        <w:rPr>
          <w:rStyle w:val="FontStyle41"/>
          <w:rFonts w:ascii="Times New Roman" w:hAnsi="Times New Roman"/>
          <w:color w:val="auto"/>
          <w:sz w:val="24"/>
          <w:szCs w:val="24"/>
          <w:lang w:eastAsia="en-US"/>
        </w:rPr>
        <w:t>Зоны 2 класса защиты обеспечивают защиту и сохраняют свои функции, когда подвергаются внутренним происшествиям среды из зоны 1 класса защиты.</w:t>
      </w:r>
    </w:p>
    <w:p w14:paraId="0FD556E4"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8</w:t>
      </w:r>
      <w:bookmarkEnd w:id="31"/>
      <w:r w:rsidRPr="00850DBA">
        <w:rPr>
          <w:rStyle w:val="FontStyle38"/>
          <w:rFonts w:ascii="Times New Roman" w:hAnsi="Times New Roman" w:cs="Times New Roman"/>
          <w:b/>
          <w:color w:val="auto"/>
          <w:sz w:val="24"/>
          <w:szCs w:val="24"/>
          <w:lang w:eastAsia="en-US"/>
        </w:rPr>
        <w:t>.2.3.2 Требования</w:t>
      </w:r>
    </w:p>
    <w:p w14:paraId="0673314A"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Внутренние стены должны обеспечивать требуемую степень физической защиты от происшествий внутренней среды и обеспечивать барьер от проникновения загрязняющих веществ (твердых частиц, жидких или газообразных), включая воду, образующуюся в результате пожаротушения.</w:t>
      </w:r>
    </w:p>
    <w:p w14:paraId="0C3689CD"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Дренажные системы и другие трубопроводные системы (включая системы экологического контроля </w:t>
      </w:r>
      <w:r w:rsidRPr="00F90920">
        <w:rPr>
          <w:rStyle w:val="FontStyle41"/>
          <w:rFonts w:ascii="Times New Roman" w:hAnsi="Times New Roman"/>
          <w:color w:val="auto"/>
          <w:sz w:val="24"/>
          <w:szCs w:val="24"/>
          <w:lang w:val="en-US" w:eastAsia="en-US"/>
        </w:rPr>
        <w:t>ISO</w:t>
      </w:r>
      <w:r w:rsidRPr="00F90920">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val="en-US" w:eastAsia="en-US"/>
        </w:rPr>
        <w:t>IEC</w:t>
      </w:r>
      <w:r w:rsidRPr="00F90920">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val="en-US" w:eastAsia="en-US"/>
        </w:rPr>
        <w:t>TS</w:t>
      </w:r>
      <w:r w:rsidRPr="00F90920">
        <w:rPr>
          <w:rStyle w:val="FontStyle41"/>
          <w:rFonts w:ascii="Times New Roman" w:hAnsi="Times New Roman"/>
          <w:color w:val="auto"/>
          <w:sz w:val="24"/>
          <w:szCs w:val="24"/>
          <w:lang w:eastAsia="en-US"/>
        </w:rPr>
        <w:t xml:space="preserve"> 22237-4) не должны присутствовать, если не применяются соответствующие меры по смягчению последствий в случае утечки.</w:t>
      </w:r>
    </w:p>
    <w:p w14:paraId="23512D81"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Проходы, которые могут быть открыты для обеспечения нормального или аварийного функционирования инфраструктур центра обработки данных (например, для сброса давления в системах газового пожаротушения), в закрытом состоянии должны обеспечивать защиту от проникновения загрязняющих веществ (твердых частиц, жидких или газообразных).</w:t>
      </w:r>
    </w:p>
    <w:p w14:paraId="7C4B71E5"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В случае выявленного риска проникновения загрязняющих веществ (включая воду, образующуюся в результате пожаротушения) из других помещений, должны быть предусмотрены меры по снижению риска в виде:</w:t>
      </w:r>
    </w:p>
    <w:p w14:paraId="755D5BB2"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герметизации;</w:t>
      </w:r>
    </w:p>
    <w:p w14:paraId="19939F19"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выявления;</w:t>
      </w:r>
    </w:p>
    <w:p w14:paraId="4F4B370E"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c</w:t>
      </w:r>
      <w:r w:rsidRPr="00F90920">
        <w:rPr>
          <w:rStyle w:val="FontStyle41"/>
          <w:rFonts w:ascii="Times New Roman" w:hAnsi="Times New Roman"/>
          <w:color w:val="auto"/>
          <w:sz w:val="24"/>
          <w:szCs w:val="24"/>
          <w:lang w:eastAsia="en-US"/>
        </w:rPr>
        <w:t>) дренажа.</w:t>
      </w:r>
    </w:p>
    <w:p w14:paraId="138BFE0A"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bookmarkStart w:id="32" w:name="bookmark42"/>
      <w:r w:rsidRPr="00F90920">
        <w:rPr>
          <w:rStyle w:val="FontStyle41"/>
          <w:rFonts w:ascii="Times New Roman" w:hAnsi="Times New Roman"/>
          <w:color w:val="auto"/>
          <w:sz w:val="24"/>
          <w:szCs w:val="24"/>
          <w:lang w:eastAsia="en-US"/>
        </w:rPr>
        <w:t>Зона 2 класса защиты и выше не должна располагаться под любыми отверстиями в кровельных пространствах, если не предусмотрены дренажные маршруты, проходящие за пределами этой зоны.</w:t>
      </w:r>
    </w:p>
    <w:p w14:paraId="7C9D72F6"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8</w:t>
      </w:r>
      <w:bookmarkEnd w:id="32"/>
      <w:r w:rsidRPr="00850DBA">
        <w:rPr>
          <w:rStyle w:val="FontStyle38"/>
          <w:rFonts w:ascii="Times New Roman" w:hAnsi="Times New Roman" w:cs="Times New Roman"/>
          <w:b/>
          <w:color w:val="auto"/>
          <w:sz w:val="24"/>
          <w:szCs w:val="24"/>
          <w:lang w:eastAsia="en-US"/>
        </w:rPr>
        <w:t>.2.3.3 Рекомендации</w:t>
      </w:r>
    </w:p>
    <w:p w14:paraId="3F504373"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По возможности, смягчение последствий должно быть реализовано с использованием строительных методов и материалов.</w:t>
      </w:r>
    </w:p>
    <w:p w14:paraId="053864D4"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8.2.4 Класс защиты 3</w:t>
      </w:r>
    </w:p>
    <w:p w14:paraId="5F80C885"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8.2.4.1 Общие положения</w:t>
      </w:r>
    </w:p>
    <w:p w14:paraId="6A99764C"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bookmarkStart w:id="33" w:name="bookmark43"/>
      <w:r w:rsidRPr="00F90920">
        <w:rPr>
          <w:rStyle w:val="FontStyle41"/>
          <w:rFonts w:ascii="Times New Roman" w:hAnsi="Times New Roman"/>
          <w:color w:val="auto"/>
          <w:sz w:val="24"/>
          <w:szCs w:val="24"/>
          <w:lang w:eastAsia="en-US"/>
        </w:rPr>
        <w:t>Зоны 3 класса защиты обеспечивают защиту и сохраняют свои функции, когда подвергаются воздействиям происшествиям внутренней среды из зоны 2 класса защиты.</w:t>
      </w:r>
    </w:p>
    <w:p w14:paraId="18810F51"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8</w:t>
      </w:r>
      <w:bookmarkEnd w:id="33"/>
      <w:r w:rsidRPr="00850DBA">
        <w:rPr>
          <w:rStyle w:val="FontStyle38"/>
          <w:rFonts w:ascii="Times New Roman" w:hAnsi="Times New Roman" w:cs="Times New Roman"/>
          <w:b/>
          <w:color w:val="auto"/>
          <w:sz w:val="24"/>
          <w:szCs w:val="24"/>
          <w:lang w:eastAsia="en-US"/>
        </w:rPr>
        <w:t>.2.4.2 Требования</w:t>
      </w:r>
    </w:p>
    <w:p w14:paraId="2A355D03"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В дополнение к требованиям пункта </w:t>
      </w:r>
      <w:hyperlink w:anchor="bookmark41" w:history="1">
        <w:r w:rsidRPr="00850DBA">
          <w:rPr>
            <w:rStyle w:val="FontStyle41"/>
            <w:rFonts w:ascii="Times New Roman" w:hAnsi="Times New Roman"/>
            <w:color w:val="auto"/>
            <w:sz w:val="24"/>
            <w:szCs w:val="24"/>
            <w:lang w:eastAsia="en-US"/>
          </w:rPr>
          <w:t>8.2.3.2</w:t>
        </w:r>
      </w:hyperlink>
      <w:r w:rsidRPr="00F90920">
        <w:rPr>
          <w:rStyle w:val="FontStyle41"/>
          <w:rFonts w:ascii="Times New Roman" w:hAnsi="Times New Roman"/>
          <w:color w:val="auto"/>
          <w:sz w:val="24"/>
          <w:szCs w:val="24"/>
          <w:u w:val="single"/>
          <w:lang w:eastAsia="en-US"/>
        </w:rPr>
        <w:t xml:space="preserve"> </w:t>
      </w:r>
      <w:r w:rsidRPr="00F90920">
        <w:rPr>
          <w:rStyle w:val="FontStyle41"/>
          <w:rFonts w:ascii="Times New Roman" w:hAnsi="Times New Roman"/>
          <w:color w:val="auto"/>
          <w:sz w:val="24"/>
          <w:szCs w:val="24"/>
          <w:lang w:eastAsia="en-US"/>
        </w:rPr>
        <w:t xml:space="preserve">потолки, двери и кабельные вводы должны обеспечивать защиту от проникновения загрязняющих веществ (твердых частиц, жидких или газообразных), включая воду, образующуюся в результате пожаротушения. </w:t>
      </w:r>
    </w:p>
    <w:p w14:paraId="5C3DF39C"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bookmarkStart w:id="34" w:name="bookmark44"/>
      <w:r w:rsidRPr="00850DBA">
        <w:rPr>
          <w:rStyle w:val="FontStyle38"/>
          <w:rFonts w:ascii="Times New Roman" w:hAnsi="Times New Roman" w:cs="Times New Roman"/>
          <w:b/>
          <w:color w:val="auto"/>
          <w:sz w:val="24"/>
          <w:szCs w:val="24"/>
          <w:lang w:eastAsia="en-US"/>
        </w:rPr>
        <w:t>8</w:t>
      </w:r>
      <w:bookmarkEnd w:id="34"/>
      <w:r w:rsidRPr="00850DBA">
        <w:rPr>
          <w:rStyle w:val="FontStyle38"/>
          <w:rFonts w:ascii="Times New Roman" w:hAnsi="Times New Roman" w:cs="Times New Roman"/>
          <w:b/>
          <w:color w:val="auto"/>
          <w:sz w:val="24"/>
          <w:szCs w:val="24"/>
          <w:lang w:eastAsia="en-US"/>
        </w:rPr>
        <w:t>.2.4.3 Рекомендации</w:t>
      </w:r>
    </w:p>
    <w:p w14:paraId="4FB7985D" w14:textId="0C3152F5"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В дополнение к рекомендациям из пункта</w:t>
      </w:r>
      <w:r w:rsidRPr="00850DBA">
        <w:rPr>
          <w:rStyle w:val="FontStyle41"/>
          <w:rFonts w:ascii="Times New Roman" w:hAnsi="Times New Roman"/>
          <w:color w:val="auto"/>
          <w:sz w:val="24"/>
          <w:szCs w:val="24"/>
          <w:lang w:eastAsia="en-US"/>
        </w:rPr>
        <w:t xml:space="preserve"> </w:t>
      </w:r>
      <w:hyperlink w:anchor="bookmark42" w:history="1">
        <w:r w:rsidRPr="00850DBA">
          <w:rPr>
            <w:rStyle w:val="FontStyle41"/>
            <w:rFonts w:ascii="Times New Roman" w:hAnsi="Times New Roman"/>
            <w:color w:val="auto"/>
            <w:sz w:val="24"/>
            <w:szCs w:val="24"/>
            <w:lang w:eastAsia="en-US"/>
          </w:rPr>
          <w:t>8.2.3.3</w:t>
        </w:r>
      </w:hyperlink>
      <w:r w:rsidR="00850DBA" w:rsidRPr="00850DBA">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eastAsia="en-US"/>
        </w:rPr>
        <w:t xml:space="preserve">следует рассмотреть конструкции </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комната в комнате</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w:t>
      </w:r>
    </w:p>
    <w:p w14:paraId="515D08D1" w14:textId="77777777" w:rsidR="00F90920" w:rsidRPr="00850DBA" w:rsidRDefault="00F90920" w:rsidP="00F90920">
      <w:pPr>
        <w:pStyle w:val="Style14"/>
        <w:widowControl/>
        <w:ind w:firstLine="720"/>
        <w:jc w:val="both"/>
        <w:rPr>
          <w:rStyle w:val="FontStyle38"/>
          <w:rFonts w:ascii="Times New Roman" w:hAnsi="Times New Roman" w:cs="Times New Roman"/>
          <w:b/>
          <w:color w:val="auto"/>
          <w:sz w:val="24"/>
          <w:szCs w:val="24"/>
          <w:lang w:eastAsia="en-US"/>
        </w:rPr>
      </w:pPr>
      <w:bookmarkStart w:id="35" w:name="bookmark45"/>
      <w:r w:rsidRPr="00850DBA">
        <w:rPr>
          <w:rStyle w:val="FontStyle38"/>
          <w:rFonts w:ascii="Times New Roman" w:hAnsi="Times New Roman" w:cs="Times New Roman"/>
          <w:b/>
          <w:color w:val="auto"/>
          <w:sz w:val="24"/>
          <w:szCs w:val="24"/>
          <w:lang w:eastAsia="en-US"/>
        </w:rPr>
        <w:t>8</w:t>
      </w:r>
      <w:bookmarkEnd w:id="35"/>
      <w:r w:rsidRPr="00850DBA">
        <w:rPr>
          <w:rStyle w:val="FontStyle38"/>
          <w:rFonts w:ascii="Times New Roman" w:hAnsi="Times New Roman" w:cs="Times New Roman"/>
          <w:b/>
          <w:color w:val="auto"/>
          <w:sz w:val="24"/>
          <w:szCs w:val="24"/>
          <w:lang w:eastAsia="en-US"/>
        </w:rPr>
        <w:t>.2.5 Класс защиты 4</w:t>
      </w:r>
    </w:p>
    <w:p w14:paraId="79281C61"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8.2.5.1 Общие положения</w:t>
      </w:r>
    </w:p>
    <w:p w14:paraId="12D5A901"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Зоны 4 класса защиты обеспечивают защиту и сохраняют свои функции, когда подвергаются воздействиям происшествиям внутренней среды из зоны 3 класса защиты.</w:t>
      </w:r>
    </w:p>
    <w:p w14:paraId="29C15744"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8.2.5.2 Требования</w:t>
      </w:r>
    </w:p>
    <w:p w14:paraId="793DA59D"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lastRenderedPageBreak/>
        <w:t xml:space="preserve">В дополнение к рекомендациям из пункта </w:t>
      </w:r>
      <w:hyperlink w:anchor="bookmark43" w:history="1">
        <w:r w:rsidRPr="00F90920">
          <w:rPr>
            <w:rStyle w:val="FontStyle41"/>
            <w:rFonts w:ascii="Times New Roman" w:hAnsi="Times New Roman"/>
            <w:color w:val="auto"/>
            <w:sz w:val="24"/>
            <w:szCs w:val="24"/>
            <w:u w:val="single"/>
            <w:lang w:eastAsia="en-US"/>
          </w:rPr>
          <w:t>8.2.4.2</w:t>
        </w:r>
      </w:hyperlink>
      <w:r w:rsidRPr="00F90920">
        <w:rPr>
          <w:rStyle w:val="FontStyle41"/>
          <w:rFonts w:ascii="Times New Roman" w:hAnsi="Times New Roman"/>
          <w:color w:val="auto"/>
          <w:sz w:val="24"/>
          <w:szCs w:val="24"/>
          <w:u w:val="single"/>
          <w:lang w:eastAsia="en-US"/>
        </w:rPr>
        <w:t xml:space="preserve"> </w:t>
      </w:r>
      <w:r w:rsidRPr="00F90920">
        <w:rPr>
          <w:rStyle w:val="FontStyle41"/>
          <w:rFonts w:ascii="Times New Roman" w:hAnsi="Times New Roman"/>
          <w:color w:val="auto"/>
          <w:sz w:val="24"/>
          <w:szCs w:val="24"/>
          <w:lang w:eastAsia="en-US"/>
        </w:rPr>
        <w:t xml:space="preserve">следует рассмотреть конструкции </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комната в комнате</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w:t>
      </w:r>
    </w:p>
    <w:p w14:paraId="4D07770A"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8.2.5.3 Рекомендации</w:t>
      </w:r>
    </w:p>
    <w:p w14:paraId="326E8FFA"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В дополнение к рекомендациям пункта из </w:t>
      </w:r>
      <w:hyperlink w:anchor="bookmark44" w:history="1">
        <w:r w:rsidRPr="00F90920">
          <w:rPr>
            <w:rStyle w:val="FontStyle41"/>
            <w:rFonts w:ascii="Times New Roman" w:hAnsi="Times New Roman"/>
            <w:color w:val="auto"/>
            <w:sz w:val="24"/>
            <w:szCs w:val="24"/>
            <w:u w:val="single"/>
            <w:lang w:eastAsia="en-US"/>
          </w:rPr>
          <w:t>8.2.4.3</w:t>
        </w:r>
      </w:hyperlink>
      <w:r w:rsidRPr="00F90920">
        <w:rPr>
          <w:rStyle w:val="FontStyle41"/>
          <w:rFonts w:ascii="Times New Roman" w:hAnsi="Times New Roman"/>
          <w:color w:val="auto"/>
          <w:sz w:val="24"/>
          <w:szCs w:val="24"/>
          <w:lang w:eastAsia="en-US"/>
        </w:rPr>
        <w:t xml:space="preserve">, конструкции </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комната в комнате</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должны обеспечивать среду, соответствующую режимам испытаний </w:t>
      </w:r>
      <w:r w:rsidRPr="00F90920">
        <w:rPr>
          <w:rStyle w:val="FontStyle41"/>
          <w:rFonts w:ascii="Times New Roman" w:hAnsi="Times New Roman"/>
          <w:color w:val="auto"/>
          <w:sz w:val="24"/>
          <w:szCs w:val="24"/>
          <w:lang w:val="en-US" w:eastAsia="en-US"/>
        </w:rPr>
        <w:t>EN</w:t>
      </w:r>
      <w:r w:rsidRPr="00F90920">
        <w:rPr>
          <w:rStyle w:val="FontStyle41"/>
          <w:rFonts w:ascii="Times New Roman" w:hAnsi="Times New Roman"/>
          <w:color w:val="auto"/>
          <w:sz w:val="24"/>
          <w:szCs w:val="24"/>
          <w:lang w:eastAsia="en-US"/>
        </w:rPr>
        <w:t xml:space="preserve"> 1047-2. </w:t>
      </w:r>
    </w:p>
    <w:p w14:paraId="56963F63" w14:textId="77777777" w:rsidR="00F90920" w:rsidRP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bookmarkStart w:id="36" w:name="bookmark46"/>
    </w:p>
    <w:p w14:paraId="5D0AA370" w14:textId="6EA5C377" w:rsid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eastAsia="en-US"/>
        </w:rPr>
        <w:t>9</w:t>
      </w:r>
      <w:bookmarkEnd w:id="36"/>
      <w:r w:rsidRPr="00F90920">
        <w:rPr>
          <w:rStyle w:val="FontStyle43"/>
          <w:rFonts w:ascii="Times New Roman" w:hAnsi="Times New Roman" w:cs="Times New Roman"/>
          <w:color w:val="auto"/>
          <w:sz w:val="24"/>
          <w:szCs w:val="24"/>
          <w:lang w:eastAsia="en-US"/>
        </w:rPr>
        <w:t xml:space="preserve"> Класс защиты от воздействий за пределами помещений центров обработки данных</w:t>
      </w:r>
    </w:p>
    <w:p w14:paraId="6848ABAE" w14:textId="77777777" w:rsidR="00850DBA" w:rsidRPr="00F90920" w:rsidRDefault="00850DBA" w:rsidP="00F90920">
      <w:pPr>
        <w:pStyle w:val="Style7"/>
        <w:widowControl/>
        <w:ind w:firstLine="720"/>
        <w:jc w:val="both"/>
        <w:rPr>
          <w:rStyle w:val="FontStyle43"/>
          <w:rFonts w:ascii="Times New Roman" w:hAnsi="Times New Roman" w:cs="Times New Roman"/>
          <w:color w:val="auto"/>
          <w:sz w:val="24"/>
          <w:szCs w:val="24"/>
          <w:lang w:eastAsia="en-US"/>
        </w:rPr>
      </w:pPr>
    </w:p>
    <w:p w14:paraId="7C2CDDCB" w14:textId="6A3B88F4" w:rsid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eastAsia="en-US"/>
        </w:rPr>
        <w:t>9.1 Классы защиты</w:t>
      </w:r>
    </w:p>
    <w:p w14:paraId="0901EA9C" w14:textId="77777777" w:rsidR="00850DBA" w:rsidRPr="00F90920" w:rsidRDefault="00850DBA" w:rsidP="00F90920">
      <w:pPr>
        <w:pStyle w:val="Style7"/>
        <w:widowControl/>
        <w:ind w:firstLine="720"/>
        <w:jc w:val="both"/>
        <w:rPr>
          <w:rStyle w:val="FontStyle43"/>
          <w:rFonts w:ascii="Times New Roman" w:hAnsi="Times New Roman" w:cs="Times New Roman"/>
          <w:color w:val="auto"/>
          <w:sz w:val="24"/>
          <w:szCs w:val="24"/>
          <w:lang w:eastAsia="en-US"/>
        </w:rPr>
      </w:pPr>
    </w:p>
    <w:p w14:paraId="6045BA57"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В настоящем документе применяются четыре класса защиты в отношении защиты от внешних воздействий окружающей среды для помещений, в которых размещаются элементы различных объектов и инфраструктур, как указано в </w:t>
      </w:r>
      <w:hyperlink w:anchor="bookmark47" w:history="1">
        <w:r w:rsidRPr="00850DBA">
          <w:rPr>
            <w:rStyle w:val="FontStyle41"/>
            <w:rFonts w:ascii="Times New Roman" w:hAnsi="Times New Roman"/>
            <w:color w:val="auto"/>
            <w:sz w:val="24"/>
            <w:szCs w:val="24"/>
            <w:lang w:eastAsia="en-US"/>
          </w:rPr>
          <w:t>таблице 5</w:t>
        </w:r>
      </w:hyperlink>
      <w:r w:rsidRPr="00850DBA">
        <w:rPr>
          <w:rStyle w:val="FontStyle41"/>
          <w:rFonts w:ascii="Times New Roman" w:hAnsi="Times New Roman"/>
          <w:color w:val="auto"/>
          <w:sz w:val="24"/>
          <w:szCs w:val="24"/>
          <w:lang w:eastAsia="en-US"/>
        </w:rPr>
        <w:t xml:space="preserve"> (в</w:t>
      </w:r>
      <w:r w:rsidRPr="00F90920">
        <w:rPr>
          <w:rStyle w:val="FontStyle41"/>
          <w:rFonts w:ascii="Times New Roman" w:hAnsi="Times New Roman"/>
          <w:color w:val="auto"/>
          <w:sz w:val="24"/>
          <w:szCs w:val="24"/>
          <w:lang w:eastAsia="en-US"/>
        </w:rPr>
        <w:t xml:space="preserve"> соответствии с </w:t>
      </w:r>
      <w:r w:rsidRPr="00F90920">
        <w:rPr>
          <w:rStyle w:val="FontStyle41"/>
          <w:rFonts w:ascii="Times New Roman" w:hAnsi="Times New Roman"/>
          <w:color w:val="auto"/>
          <w:sz w:val="24"/>
          <w:szCs w:val="24"/>
          <w:lang w:val="en-US" w:eastAsia="en-US"/>
        </w:rPr>
        <w:t>ISO</w:t>
      </w:r>
      <w:r w:rsidRPr="00F90920">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val="en-US" w:eastAsia="en-US"/>
        </w:rPr>
        <w:t>IEC</w:t>
      </w:r>
      <w:r w:rsidRPr="00F90920">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val="en-US" w:eastAsia="en-US"/>
        </w:rPr>
        <w:t>TS</w:t>
      </w:r>
      <w:r w:rsidRPr="00F90920">
        <w:rPr>
          <w:rStyle w:val="FontStyle41"/>
          <w:rFonts w:ascii="Times New Roman" w:hAnsi="Times New Roman"/>
          <w:color w:val="auto"/>
          <w:sz w:val="24"/>
          <w:szCs w:val="24"/>
          <w:lang w:eastAsia="en-US"/>
        </w:rPr>
        <w:t xml:space="preserve"> 22237-1). </w:t>
      </w:r>
    </w:p>
    <w:p w14:paraId="6E0A96B6" w14:textId="77777777" w:rsidR="00F90920" w:rsidRPr="00F90920" w:rsidRDefault="00F90920" w:rsidP="00F90920">
      <w:pPr>
        <w:pStyle w:val="Style14"/>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Примерами воздействиями внешней среды являются пожар, электромагнитные помехи, вибрация (включая землетрясения), наводнения, газовая и пылевая опасность.</w:t>
      </w:r>
    </w:p>
    <w:p w14:paraId="2744AEAB" w14:textId="77777777" w:rsidR="00F90920" w:rsidRPr="00850DBA" w:rsidRDefault="00F90920" w:rsidP="00F90920">
      <w:pPr>
        <w:pStyle w:val="Style14"/>
        <w:widowControl/>
        <w:ind w:firstLine="720"/>
        <w:jc w:val="both"/>
        <w:rPr>
          <w:rStyle w:val="FontStyle41"/>
          <w:rFonts w:ascii="Times New Roman" w:hAnsi="Times New Roman"/>
          <w:b/>
          <w:color w:val="auto"/>
          <w:sz w:val="24"/>
          <w:szCs w:val="24"/>
          <w:lang w:eastAsia="en-US"/>
        </w:rPr>
      </w:pPr>
    </w:p>
    <w:p w14:paraId="10ED94FD" w14:textId="3B5CD646" w:rsidR="00F90920" w:rsidRPr="00850DBA" w:rsidRDefault="00850DBA" w:rsidP="00F90920">
      <w:pPr>
        <w:pStyle w:val="Style14"/>
        <w:widowControl/>
        <w:jc w:val="center"/>
        <w:rPr>
          <w:rStyle w:val="FontStyle38"/>
          <w:rFonts w:ascii="Times New Roman" w:hAnsi="Times New Roman" w:cs="Times New Roman"/>
          <w:b/>
          <w:color w:val="auto"/>
          <w:sz w:val="24"/>
          <w:szCs w:val="24"/>
          <w:lang w:eastAsia="en-US"/>
        </w:rPr>
      </w:pPr>
      <w:r>
        <w:rPr>
          <w:rStyle w:val="FontStyle38"/>
          <w:rFonts w:ascii="Times New Roman" w:hAnsi="Times New Roman" w:cs="Times New Roman"/>
          <w:b/>
          <w:color w:val="auto"/>
          <w:sz w:val="24"/>
          <w:szCs w:val="24"/>
          <w:lang w:eastAsia="en-US"/>
        </w:rPr>
        <w:t xml:space="preserve">Таблица 5 - </w:t>
      </w:r>
      <w:r w:rsidR="00F90920" w:rsidRPr="00850DBA">
        <w:rPr>
          <w:rStyle w:val="FontStyle38"/>
          <w:rFonts w:ascii="Times New Roman" w:hAnsi="Times New Roman" w:cs="Times New Roman"/>
          <w:b/>
          <w:color w:val="auto"/>
          <w:sz w:val="24"/>
          <w:szCs w:val="24"/>
          <w:lang w:eastAsia="en-US"/>
        </w:rPr>
        <w:t>Классы защиты от воздействий внешней среды</w:t>
      </w:r>
    </w:p>
    <w:tbl>
      <w:tblPr>
        <w:tblW w:w="9749" w:type="dxa"/>
        <w:jc w:val="center"/>
        <w:tblLayout w:type="fixed"/>
        <w:tblCellMar>
          <w:left w:w="40" w:type="dxa"/>
          <w:right w:w="40" w:type="dxa"/>
        </w:tblCellMar>
        <w:tblLook w:val="0000" w:firstRow="0" w:lastRow="0" w:firstColumn="0" w:lastColumn="0" w:noHBand="0" w:noVBand="0"/>
      </w:tblPr>
      <w:tblGrid>
        <w:gridCol w:w="1949"/>
        <w:gridCol w:w="1944"/>
        <w:gridCol w:w="1949"/>
        <w:gridCol w:w="1944"/>
        <w:gridCol w:w="1963"/>
      </w:tblGrid>
      <w:tr w:rsidR="00F90920" w:rsidRPr="00F90920" w14:paraId="4FA0DFAA" w14:textId="77777777" w:rsidTr="00F90920">
        <w:trPr>
          <w:trHeight w:val="302"/>
          <w:jc w:val="center"/>
        </w:trPr>
        <w:tc>
          <w:tcPr>
            <w:tcW w:w="1949" w:type="dxa"/>
            <w:tcBorders>
              <w:top w:val="single" w:sz="6" w:space="0" w:color="auto"/>
              <w:left w:val="single" w:sz="6" w:space="0" w:color="auto"/>
              <w:bottom w:val="single" w:sz="6" w:space="0" w:color="auto"/>
              <w:right w:val="single" w:sz="6" w:space="0" w:color="auto"/>
            </w:tcBorders>
          </w:tcPr>
          <w:p w14:paraId="0579709A" w14:textId="77777777" w:rsidR="00F90920" w:rsidRPr="00850DBA" w:rsidRDefault="00F90920"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Тип защиты</w:t>
            </w:r>
          </w:p>
        </w:tc>
        <w:tc>
          <w:tcPr>
            <w:tcW w:w="1944" w:type="dxa"/>
            <w:tcBorders>
              <w:top w:val="single" w:sz="6" w:space="0" w:color="auto"/>
              <w:left w:val="single" w:sz="6" w:space="0" w:color="auto"/>
              <w:bottom w:val="single" w:sz="6" w:space="0" w:color="auto"/>
              <w:right w:val="single" w:sz="6" w:space="0" w:color="auto"/>
            </w:tcBorders>
          </w:tcPr>
          <w:p w14:paraId="1EE16A63" w14:textId="77777777" w:rsidR="00F90920" w:rsidRPr="00850DBA" w:rsidRDefault="00F90920"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1 класс</w:t>
            </w:r>
          </w:p>
        </w:tc>
        <w:tc>
          <w:tcPr>
            <w:tcW w:w="1949" w:type="dxa"/>
            <w:tcBorders>
              <w:top w:val="single" w:sz="6" w:space="0" w:color="auto"/>
              <w:left w:val="single" w:sz="6" w:space="0" w:color="auto"/>
              <w:bottom w:val="single" w:sz="6" w:space="0" w:color="auto"/>
              <w:right w:val="single" w:sz="6" w:space="0" w:color="auto"/>
            </w:tcBorders>
          </w:tcPr>
          <w:p w14:paraId="48BB1269" w14:textId="77777777" w:rsidR="00F90920" w:rsidRPr="00850DBA" w:rsidRDefault="00F90920"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2 класс</w:t>
            </w:r>
          </w:p>
        </w:tc>
        <w:tc>
          <w:tcPr>
            <w:tcW w:w="1944" w:type="dxa"/>
            <w:tcBorders>
              <w:top w:val="single" w:sz="6" w:space="0" w:color="auto"/>
              <w:left w:val="single" w:sz="6" w:space="0" w:color="auto"/>
              <w:bottom w:val="single" w:sz="6" w:space="0" w:color="auto"/>
              <w:right w:val="single" w:sz="6" w:space="0" w:color="auto"/>
            </w:tcBorders>
          </w:tcPr>
          <w:p w14:paraId="4BBE13B2" w14:textId="77777777" w:rsidR="00F90920" w:rsidRPr="00850DBA" w:rsidRDefault="00F90920"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3 класс</w:t>
            </w:r>
          </w:p>
        </w:tc>
        <w:tc>
          <w:tcPr>
            <w:tcW w:w="1963" w:type="dxa"/>
            <w:tcBorders>
              <w:top w:val="single" w:sz="6" w:space="0" w:color="auto"/>
              <w:left w:val="single" w:sz="6" w:space="0" w:color="auto"/>
              <w:bottom w:val="single" w:sz="6" w:space="0" w:color="auto"/>
              <w:right w:val="single" w:sz="6" w:space="0" w:color="auto"/>
            </w:tcBorders>
          </w:tcPr>
          <w:p w14:paraId="56066D6D" w14:textId="77777777" w:rsidR="00F90920" w:rsidRPr="00850DBA" w:rsidRDefault="00F90920"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4 класс</w:t>
            </w:r>
          </w:p>
        </w:tc>
      </w:tr>
      <w:tr w:rsidR="00F90920" w:rsidRPr="00F90920" w14:paraId="02B52AF1" w14:textId="77777777" w:rsidTr="00F90920">
        <w:trPr>
          <w:trHeight w:val="758"/>
          <w:jc w:val="center"/>
        </w:trPr>
        <w:tc>
          <w:tcPr>
            <w:tcW w:w="1949" w:type="dxa"/>
            <w:tcBorders>
              <w:top w:val="single" w:sz="6" w:space="0" w:color="auto"/>
              <w:left w:val="single" w:sz="6" w:space="0" w:color="auto"/>
              <w:bottom w:val="single" w:sz="6" w:space="0" w:color="auto"/>
              <w:right w:val="single" w:sz="6" w:space="0" w:color="auto"/>
            </w:tcBorders>
          </w:tcPr>
          <w:p w14:paraId="69B15A44" w14:textId="77777777" w:rsidR="00F90920" w:rsidRPr="00850DBA" w:rsidRDefault="00F90920"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eastAsia="en-US"/>
              </w:rPr>
              <w:t xml:space="preserve">Защита от происшествий внешней среды </w:t>
            </w:r>
          </w:p>
        </w:tc>
        <w:tc>
          <w:tcPr>
            <w:tcW w:w="1944" w:type="dxa"/>
            <w:tcBorders>
              <w:top w:val="single" w:sz="6" w:space="0" w:color="auto"/>
              <w:left w:val="single" w:sz="6" w:space="0" w:color="auto"/>
              <w:bottom w:val="single" w:sz="6" w:space="0" w:color="auto"/>
              <w:right w:val="single" w:sz="6" w:space="0" w:color="auto"/>
            </w:tcBorders>
          </w:tcPr>
          <w:p w14:paraId="53E0D6EA" w14:textId="77777777" w:rsidR="00F90920" w:rsidRPr="00850DBA" w:rsidRDefault="00F90920"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eastAsia="en-US"/>
              </w:rPr>
              <w:t>Специальная защита не применяется</w:t>
            </w:r>
          </w:p>
        </w:tc>
        <w:tc>
          <w:tcPr>
            <w:tcW w:w="1949" w:type="dxa"/>
            <w:tcBorders>
              <w:top w:val="single" w:sz="6" w:space="0" w:color="auto"/>
              <w:left w:val="single" w:sz="6" w:space="0" w:color="auto"/>
              <w:bottom w:val="single" w:sz="6" w:space="0" w:color="auto"/>
              <w:right w:val="single" w:sz="6" w:space="0" w:color="auto"/>
            </w:tcBorders>
          </w:tcPr>
          <w:p w14:paraId="73A1C4A4" w14:textId="77777777" w:rsidR="00F90920" w:rsidRPr="00850DBA" w:rsidRDefault="00F90920" w:rsidP="00F90920">
            <w:pPr>
              <w:pStyle w:val="Style16"/>
              <w:widowControl/>
              <w:rPr>
                <w:rStyle w:val="FontStyle37"/>
                <w:rFonts w:ascii="Times New Roman" w:hAnsi="Times New Roman" w:cs="Times New Roman"/>
                <w:b w:val="0"/>
                <w:color w:val="auto"/>
                <w:sz w:val="24"/>
                <w:szCs w:val="24"/>
                <w:lang w:val="en-US" w:eastAsia="en-US"/>
              </w:rPr>
            </w:pPr>
            <w:r w:rsidRPr="00850DBA">
              <w:rPr>
                <w:rStyle w:val="FontStyle37"/>
                <w:rFonts w:ascii="Times New Roman" w:hAnsi="Times New Roman" w:cs="Times New Roman"/>
                <w:b w:val="0"/>
                <w:color w:val="auto"/>
                <w:sz w:val="24"/>
                <w:szCs w:val="24"/>
                <w:lang w:eastAsia="en-US"/>
              </w:rPr>
              <w:t xml:space="preserve">Применяется </w:t>
            </w:r>
            <w:r w:rsidRPr="00850DBA">
              <w:rPr>
                <w:rStyle w:val="FontStyle37"/>
                <w:rFonts w:ascii="Times New Roman" w:hAnsi="Times New Roman" w:cs="Times New Roman"/>
                <w:b w:val="0"/>
                <w:color w:val="auto"/>
                <w:sz w:val="24"/>
                <w:szCs w:val="24"/>
                <w:lang w:val="en-US" w:eastAsia="en-US"/>
              </w:rPr>
              <w:t>смягчение последствий</w:t>
            </w:r>
          </w:p>
        </w:tc>
        <w:tc>
          <w:tcPr>
            <w:tcW w:w="1944" w:type="dxa"/>
            <w:tcBorders>
              <w:top w:val="single" w:sz="6" w:space="0" w:color="auto"/>
              <w:left w:val="single" w:sz="6" w:space="0" w:color="auto"/>
              <w:bottom w:val="single" w:sz="6" w:space="0" w:color="auto"/>
              <w:right w:val="single" w:sz="6" w:space="0" w:color="auto"/>
            </w:tcBorders>
          </w:tcPr>
          <w:p w14:paraId="2001CE87" w14:textId="77777777" w:rsidR="00F90920" w:rsidRPr="00850DBA" w:rsidRDefault="00F90920" w:rsidP="00F90920">
            <w:pPr>
              <w:pStyle w:val="Style16"/>
              <w:widowControl/>
              <w:rPr>
                <w:rStyle w:val="FontStyle37"/>
                <w:rFonts w:ascii="Times New Roman" w:hAnsi="Times New Roman" w:cs="Times New Roman"/>
                <w:b w:val="0"/>
                <w:color w:val="auto"/>
                <w:sz w:val="24"/>
                <w:szCs w:val="24"/>
                <w:lang w:val="en-US" w:eastAsia="en-US"/>
              </w:rPr>
            </w:pPr>
            <w:r w:rsidRPr="00850DBA">
              <w:rPr>
                <w:rStyle w:val="FontStyle37"/>
                <w:rFonts w:ascii="Times New Roman" w:hAnsi="Times New Roman" w:cs="Times New Roman"/>
                <w:b w:val="0"/>
                <w:color w:val="auto"/>
                <w:sz w:val="24"/>
                <w:szCs w:val="24"/>
                <w:lang w:val="en-US" w:eastAsia="en-US"/>
              </w:rPr>
              <w:t>Применяется смягчение последствий</w:t>
            </w:r>
          </w:p>
        </w:tc>
        <w:tc>
          <w:tcPr>
            <w:tcW w:w="1963" w:type="dxa"/>
            <w:tcBorders>
              <w:top w:val="single" w:sz="6" w:space="0" w:color="auto"/>
              <w:left w:val="single" w:sz="6" w:space="0" w:color="auto"/>
              <w:bottom w:val="single" w:sz="6" w:space="0" w:color="auto"/>
              <w:right w:val="single" w:sz="6" w:space="0" w:color="auto"/>
            </w:tcBorders>
          </w:tcPr>
          <w:p w14:paraId="005CC9C5" w14:textId="77777777" w:rsidR="00F90920" w:rsidRPr="00850DBA" w:rsidRDefault="00F90920" w:rsidP="00F90920">
            <w:pPr>
              <w:pStyle w:val="Style16"/>
              <w:widowControl/>
              <w:rPr>
                <w:rStyle w:val="FontStyle37"/>
                <w:rFonts w:ascii="Times New Roman" w:hAnsi="Times New Roman" w:cs="Times New Roman"/>
                <w:b w:val="0"/>
                <w:color w:val="auto"/>
                <w:sz w:val="24"/>
                <w:szCs w:val="24"/>
                <w:lang w:val="en-US" w:eastAsia="en-US"/>
              </w:rPr>
            </w:pPr>
            <w:r w:rsidRPr="00850DBA">
              <w:rPr>
                <w:rStyle w:val="FontStyle37"/>
                <w:rFonts w:ascii="Times New Roman" w:hAnsi="Times New Roman" w:cs="Times New Roman"/>
                <w:b w:val="0"/>
                <w:color w:val="auto"/>
                <w:sz w:val="24"/>
                <w:szCs w:val="24"/>
                <w:lang w:val="en-US" w:eastAsia="en-US"/>
              </w:rPr>
              <w:t>Применяется смягчение последствий</w:t>
            </w:r>
          </w:p>
        </w:tc>
      </w:tr>
    </w:tbl>
    <w:p w14:paraId="7B3CFEA5"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p>
    <w:p w14:paraId="6E01F6C3"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Классы защиты характеризуются возрастающими уровнями устойчивости к воздействиям внешней окружающей среды. Зоны центра обработки данных, требующие наибольшей физической защиты от внешних воздействий, будут размещаться в помещениях с наивысшим классом защиты. В настоящем пункте определены правила применения таких классов.</w:t>
      </w:r>
    </w:p>
    <w:p w14:paraId="5C649A56" w14:textId="77777777" w:rsidR="00F90920" w:rsidRP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p>
    <w:p w14:paraId="00A45693" w14:textId="38DFC578" w:rsid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eastAsia="en-US"/>
        </w:rPr>
        <w:t xml:space="preserve">9.2 Реализация </w:t>
      </w:r>
    </w:p>
    <w:p w14:paraId="7BA75772" w14:textId="77777777" w:rsidR="00850DBA" w:rsidRPr="00F90920" w:rsidRDefault="00850DBA" w:rsidP="00F90920">
      <w:pPr>
        <w:pStyle w:val="Style7"/>
        <w:widowControl/>
        <w:ind w:firstLine="720"/>
        <w:jc w:val="both"/>
        <w:rPr>
          <w:rStyle w:val="FontStyle43"/>
          <w:rFonts w:ascii="Times New Roman" w:hAnsi="Times New Roman" w:cs="Times New Roman"/>
          <w:color w:val="auto"/>
          <w:sz w:val="24"/>
          <w:szCs w:val="24"/>
          <w:lang w:eastAsia="en-US"/>
        </w:rPr>
      </w:pPr>
    </w:p>
    <w:p w14:paraId="3B99F9A1" w14:textId="77777777" w:rsidR="00F90920" w:rsidRPr="00850DBA" w:rsidRDefault="00F90920" w:rsidP="00F90920">
      <w:pPr>
        <w:pStyle w:val="Style14"/>
        <w:widowControl/>
        <w:ind w:firstLine="720"/>
        <w:jc w:val="both"/>
        <w:rPr>
          <w:rStyle w:val="FontStyle41"/>
          <w:rFonts w:ascii="Times New Roman" w:hAnsi="Times New Roman"/>
          <w:color w:val="auto"/>
          <w:sz w:val="24"/>
          <w:szCs w:val="24"/>
        </w:rPr>
      </w:pPr>
      <w:r w:rsidRPr="00850DBA">
        <w:rPr>
          <w:rStyle w:val="FontStyle38"/>
          <w:rFonts w:ascii="Times New Roman" w:hAnsi="Times New Roman" w:cs="Times New Roman"/>
          <w:b/>
          <w:color w:val="auto"/>
          <w:sz w:val="24"/>
          <w:szCs w:val="24"/>
          <w:lang w:eastAsia="en-US"/>
        </w:rPr>
        <w:t>9.2.1 Общие положения</w:t>
      </w:r>
      <w:r w:rsidRPr="00850DBA">
        <w:rPr>
          <w:rStyle w:val="FontStyle41"/>
          <w:rFonts w:ascii="Times New Roman" w:hAnsi="Times New Roman"/>
          <w:color w:val="auto"/>
          <w:sz w:val="24"/>
          <w:szCs w:val="24"/>
        </w:rPr>
        <w:t xml:space="preserve"> </w:t>
      </w:r>
    </w:p>
    <w:p w14:paraId="1D0A601F"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Границы каждого класса защиты должны обеспечивать требуемую степень физической защиты от внешних воздействий окружающей среды.</w:t>
      </w:r>
    </w:p>
    <w:p w14:paraId="321640E8"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Следует обратить внимание на внешние источники электромагнитных помех, которые могут нарушить эффективную работу систем обработки данных, хранения данных и транспортировки данных. Оценка электромагнитной обстановки должна быть проведена для определения необходимости каких-либо конкретных мер по снижению воздействия.</w:t>
      </w:r>
    </w:p>
    <w:p w14:paraId="1AC4CE3D" w14:textId="77777777" w:rsidR="00F90920" w:rsidRPr="00F90920" w:rsidRDefault="00F90920" w:rsidP="00F90920">
      <w:pPr>
        <w:pStyle w:val="Style18"/>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Для целей настоящего подпункта сигналы мобильных телефонов рассматриваются, как внешние экологические проблемы, поскольку они обеспечивают связь через внешние сети. Однако, если экранирование внешних сигналов мобильных телефонов обеспечивается границей класса защиты, то либо:</w:t>
      </w:r>
    </w:p>
    <w:p w14:paraId="0B28B85B" w14:textId="77777777" w:rsidR="00F90920" w:rsidRPr="00F90920" w:rsidRDefault="00F90920" w:rsidP="00F90920">
      <w:pPr>
        <w:pStyle w:val="Style18"/>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мобильные телефоны должны быть запрещены в пределах этой границы, либо</w:t>
      </w:r>
    </w:p>
    <w:p w14:paraId="34352565" w14:textId="77777777" w:rsidR="00F90920" w:rsidRPr="00F90920" w:rsidRDefault="00F90920" w:rsidP="00F90920">
      <w:pPr>
        <w:pStyle w:val="Style18"/>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в пределах границы должна быть установлена базовая станция для предотвращения того, чтобы мобильные телефоны становились источником электромагнитных помех.</w:t>
      </w:r>
    </w:p>
    <w:p w14:paraId="75E85F37"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9.2.2 Класс защиты 1</w:t>
      </w:r>
    </w:p>
    <w:p w14:paraId="6E99C4C7"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bookmarkStart w:id="37" w:name="bookmark49"/>
      <w:r w:rsidRPr="00F90920">
        <w:rPr>
          <w:rStyle w:val="FontStyle41"/>
          <w:rFonts w:ascii="Times New Roman" w:hAnsi="Times New Roman"/>
          <w:color w:val="auto"/>
          <w:sz w:val="24"/>
          <w:szCs w:val="24"/>
          <w:lang w:eastAsia="en-US"/>
        </w:rPr>
        <w:t>Никаких требований или рекомендаций.</w:t>
      </w:r>
    </w:p>
    <w:p w14:paraId="1C1EF39E"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9</w:t>
      </w:r>
      <w:bookmarkEnd w:id="37"/>
      <w:r w:rsidRPr="00850DBA">
        <w:rPr>
          <w:rStyle w:val="FontStyle38"/>
          <w:rFonts w:ascii="Times New Roman" w:hAnsi="Times New Roman" w:cs="Times New Roman"/>
          <w:b/>
          <w:color w:val="auto"/>
          <w:sz w:val="24"/>
          <w:szCs w:val="24"/>
          <w:lang w:eastAsia="en-US"/>
        </w:rPr>
        <w:t>.2.3 Класс защиты 2</w:t>
      </w:r>
    </w:p>
    <w:p w14:paraId="6A74A879"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Любые проходы через границы в зоны 2 класса защиты и выше, которые открыты или могут быть открыты для обеспечения нормального или аварийного функционирования </w:t>
      </w:r>
      <w:r w:rsidRPr="00F90920">
        <w:rPr>
          <w:rStyle w:val="FontStyle41"/>
          <w:rFonts w:ascii="Times New Roman" w:hAnsi="Times New Roman"/>
          <w:color w:val="auto"/>
          <w:sz w:val="24"/>
          <w:szCs w:val="24"/>
          <w:lang w:eastAsia="en-US"/>
        </w:rPr>
        <w:lastRenderedPageBreak/>
        <w:t>инфраструктур центра обработки данных (например, сброс давления в системах газового пожаротушения), должны быть обеспечены физической защитой для предотвращения проникновения объектов, которые могут повредить или ограничить это функционирование. Такая физическая защита должна быть учтена в функциональной конструкции прохода.</w:t>
      </w:r>
    </w:p>
    <w:p w14:paraId="18700D04"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9.2.4 Класс защиты 3</w:t>
      </w:r>
    </w:p>
    <w:p w14:paraId="1DB00AE0" w14:textId="77777777" w:rsidR="00F90920" w:rsidRPr="00F90920" w:rsidRDefault="00F90920" w:rsidP="00F90920">
      <w:pPr>
        <w:pStyle w:val="Style18"/>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Смотреть </w:t>
      </w:r>
      <w:hyperlink w:anchor="bookmark49" w:history="1">
        <w:r w:rsidRPr="00F90920">
          <w:rPr>
            <w:rStyle w:val="FontStyle41"/>
            <w:rFonts w:ascii="Times New Roman" w:hAnsi="Times New Roman"/>
            <w:color w:val="auto"/>
            <w:sz w:val="24"/>
            <w:szCs w:val="24"/>
            <w:u w:val="single"/>
            <w:lang w:eastAsia="en-US"/>
          </w:rPr>
          <w:t>9.2.3</w:t>
        </w:r>
      </w:hyperlink>
      <w:r w:rsidRPr="00F90920">
        <w:rPr>
          <w:rStyle w:val="FontStyle41"/>
          <w:rFonts w:ascii="Times New Roman" w:hAnsi="Times New Roman"/>
          <w:color w:val="auto"/>
          <w:sz w:val="24"/>
          <w:szCs w:val="24"/>
          <w:lang w:eastAsia="en-US"/>
        </w:rPr>
        <w:t>.</w:t>
      </w:r>
    </w:p>
    <w:p w14:paraId="059E049A"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9.2.5 Класс защиты 4</w:t>
      </w:r>
    </w:p>
    <w:p w14:paraId="1A233787" w14:textId="77777777" w:rsidR="00F90920" w:rsidRPr="00F90920" w:rsidRDefault="00F90920" w:rsidP="00F90920">
      <w:pPr>
        <w:pStyle w:val="Style18"/>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Смотреть </w:t>
      </w:r>
      <w:hyperlink w:anchor="bookmark49" w:history="1">
        <w:r w:rsidRPr="00F90920">
          <w:rPr>
            <w:rStyle w:val="FontStyle41"/>
            <w:rFonts w:ascii="Times New Roman" w:hAnsi="Times New Roman"/>
            <w:color w:val="auto"/>
            <w:sz w:val="24"/>
            <w:szCs w:val="24"/>
            <w:u w:val="single"/>
            <w:lang w:eastAsia="en-US"/>
          </w:rPr>
          <w:t>9.2.3</w:t>
        </w:r>
      </w:hyperlink>
      <w:r w:rsidRPr="00F90920">
        <w:rPr>
          <w:rStyle w:val="FontStyle41"/>
          <w:rFonts w:ascii="Times New Roman" w:hAnsi="Times New Roman"/>
          <w:color w:val="auto"/>
          <w:sz w:val="24"/>
          <w:szCs w:val="24"/>
          <w:lang w:eastAsia="en-US"/>
        </w:rPr>
        <w:t>.</w:t>
      </w:r>
    </w:p>
    <w:p w14:paraId="5415F6A1" w14:textId="77777777" w:rsidR="00F90920" w:rsidRP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bookmarkStart w:id="38" w:name="bookmark50"/>
    </w:p>
    <w:p w14:paraId="69A36E5B" w14:textId="67FB9755" w:rsid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eastAsia="en-US"/>
        </w:rPr>
        <w:t>1</w:t>
      </w:r>
      <w:bookmarkEnd w:id="38"/>
      <w:r w:rsidRPr="00F90920">
        <w:rPr>
          <w:rStyle w:val="FontStyle43"/>
          <w:rFonts w:ascii="Times New Roman" w:hAnsi="Times New Roman" w:cs="Times New Roman"/>
          <w:color w:val="auto"/>
          <w:sz w:val="24"/>
          <w:szCs w:val="24"/>
          <w:lang w:eastAsia="en-US"/>
        </w:rPr>
        <w:t>0 Системы предотвращения несанкционированного доступа</w:t>
      </w:r>
    </w:p>
    <w:p w14:paraId="39E9765D" w14:textId="77777777" w:rsidR="00850DBA" w:rsidRPr="00F90920" w:rsidRDefault="00850DBA" w:rsidP="00F90920">
      <w:pPr>
        <w:pStyle w:val="Style7"/>
        <w:widowControl/>
        <w:ind w:firstLine="720"/>
        <w:jc w:val="both"/>
        <w:rPr>
          <w:rStyle w:val="FontStyle43"/>
          <w:rFonts w:ascii="Times New Roman" w:hAnsi="Times New Roman" w:cs="Times New Roman"/>
          <w:color w:val="auto"/>
          <w:sz w:val="24"/>
          <w:szCs w:val="24"/>
          <w:lang w:eastAsia="en-US"/>
        </w:rPr>
      </w:pPr>
    </w:p>
    <w:p w14:paraId="3DCD7A2B" w14:textId="747A3B26" w:rsid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eastAsia="en-US"/>
        </w:rPr>
        <w:t>10.1 Общие положения</w:t>
      </w:r>
    </w:p>
    <w:p w14:paraId="103C2043" w14:textId="77777777" w:rsidR="00850DBA" w:rsidRPr="00F90920" w:rsidRDefault="00850DBA" w:rsidP="00F90920">
      <w:pPr>
        <w:pStyle w:val="Style7"/>
        <w:widowControl/>
        <w:ind w:firstLine="720"/>
        <w:jc w:val="both"/>
        <w:rPr>
          <w:rStyle w:val="FontStyle43"/>
          <w:rFonts w:ascii="Times New Roman" w:hAnsi="Times New Roman" w:cs="Times New Roman"/>
          <w:color w:val="auto"/>
          <w:sz w:val="24"/>
          <w:szCs w:val="24"/>
          <w:lang w:eastAsia="en-US"/>
        </w:rPr>
      </w:pPr>
    </w:p>
    <w:p w14:paraId="0ED486AF"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Системы, используемые для предотвращения несанкционированного доступа, состоят из ряда элементов, описанных в </w:t>
      </w:r>
      <w:hyperlink w:anchor="bookmark51" w:history="1">
        <w:r w:rsidRPr="00850DBA">
          <w:rPr>
            <w:rStyle w:val="FontStyle41"/>
            <w:rFonts w:ascii="Times New Roman" w:hAnsi="Times New Roman"/>
            <w:color w:val="auto"/>
            <w:sz w:val="24"/>
            <w:szCs w:val="24"/>
            <w:lang w:eastAsia="en-US"/>
          </w:rPr>
          <w:t>таблице 6</w:t>
        </w:r>
      </w:hyperlink>
      <w:r w:rsidRPr="00850DBA">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w:t>
      </w:r>
    </w:p>
    <w:p w14:paraId="0A3FB0DC"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p>
    <w:p w14:paraId="48708DC3"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p>
    <w:p w14:paraId="20FB4144" w14:textId="77777777" w:rsidR="00F90920" w:rsidRPr="00F90920" w:rsidRDefault="00F90920" w:rsidP="00F90920">
      <w:pPr>
        <w:widowControl/>
        <w:autoSpaceDE/>
        <w:autoSpaceDN/>
        <w:adjustRightInd/>
        <w:rPr>
          <w:rStyle w:val="FontStyle38"/>
          <w:rFonts w:ascii="Times New Roman" w:hAnsi="Times New Roman" w:cs="Times New Roman"/>
          <w:color w:val="auto"/>
          <w:sz w:val="24"/>
          <w:szCs w:val="24"/>
          <w:lang w:eastAsia="en-US"/>
        </w:rPr>
      </w:pPr>
      <w:r w:rsidRPr="00F90920">
        <w:rPr>
          <w:rStyle w:val="FontStyle38"/>
          <w:rFonts w:ascii="Times New Roman" w:hAnsi="Times New Roman" w:cs="Times New Roman"/>
          <w:color w:val="auto"/>
          <w:sz w:val="24"/>
          <w:szCs w:val="24"/>
          <w:lang w:eastAsia="en-US"/>
        </w:rPr>
        <w:br w:type="page"/>
      </w:r>
    </w:p>
    <w:p w14:paraId="620395DB" w14:textId="32BAD36D" w:rsidR="00F90920" w:rsidRPr="00850DBA" w:rsidRDefault="00F90920" w:rsidP="00F90920">
      <w:pPr>
        <w:pStyle w:val="Style14"/>
        <w:widowControl/>
        <w:jc w:val="center"/>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lastRenderedPageBreak/>
        <w:t>Таблица 6</w:t>
      </w:r>
      <w:r w:rsidR="00850DBA">
        <w:rPr>
          <w:rStyle w:val="FontStyle38"/>
          <w:rFonts w:ascii="Times New Roman" w:hAnsi="Times New Roman" w:cs="Times New Roman"/>
          <w:b/>
          <w:color w:val="auto"/>
          <w:sz w:val="24"/>
          <w:szCs w:val="24"/>
          <w:lang w:eastAsia="en-US"/>
        </w:rPr>
        <w:t xml:space="preserve"> -</w:t>
      </w:r>
      <w:r w:rsidRPr="00850DBA">
        <w:rPr>
          <w:rStyle w:val="FontStyle38"/>
          <w:rFonts w:ascii="Times New Roman" w:hAnsi="Times New Roman" w:cs="Times New Roman"/>
          <w:b/>
          <w:color w:val="auto"/>
          <w:sz w:val="24"/>
          <w:szCs w:val="24"/>
          <w:lang w:eastAsia="en-US"/>
        </w:rPr>
        <w:t xml:space="preserve"> Элементы систем предотвращения несанкционированного доступа</w:t>
      </w:r>
    </w:p>
    <w:tbl>
      <w:tblPr>
        <w:tblW w:w="0" w:type="auto"/>
        <w:jc w:val="center"/>
        <w:tblLayout w:type="fixed"/>
        <w:tblCellMar>
          <w:left w:w="40" w:type="dxa"/>
          <w:right w:w="40" w:type="dxa"/>
        </w:tblCellMar>
        <w:tblLook w:val="0000" w:firstRow="0" w:lastRow="0" w:firstColumn="0" w:lastColumn="0" w:noHBand="0" w:noVBand="0"/>
      </w:tblPr>
      <w:tblGrid>
        <w:gridCol w:w="1262"/>
        <w:gridCol w:w="4608"/>
        <w:gridCol w:w="2203"/>
      </w:tblGrid>
      <w:tr w:rsidR="00F90920" w:rsidRPr="00F90920" w14:paraId="40527918" w14:textId="77777777" w:rsidTr="00F90920">
        <w:trPr>
          <w:trHeight w:val="278"/>
          <w:jc w:val="center"/>
        </w:trPr>
        <w:tc>
          <w:tcPr>
            <w:tcW w:w="1262" w:type="dxa"/>
            <w:tcBorders>
              <w:top w:val="single" w:sz="6" w:space="0" w:color="auto"/>
              <w:left w:val="single" w:sz="6" w:space="0" w:color="auto"/>
              <w:bottom w:val="single" w:sz="6" w:space="0" w:color="auto"/>
              <w:right w:val="single" w:sz="6" w:space="0" w:color="auto"/>
            </w:tcBorders>
          </w:tcPr>
          <w:p w14:paraId="3E98EFB0" w14:textId="77777777" w:rsidR="00F90920" w:rsidRPr="00850DBA" w:rsidRDefault="00F90920"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Объект</w:t>
            </w:r>
          </w:p>
        </w:tc>
        <w:tc>
          <w:tcPr>
            <w:tcW w:w="4608" w:type="dxa"/>
            <w:tcBorders>
              <w:top w:val="single" w:sz="6" w:space="0" w:color="auto"/>
              <w:left w:val="single" w:sz="6" w:space="0" w:color="auto"/>
              <w:bottom w:val="single" w:sz="6" w:space="0" w:color="auto"/>
              <w:right w:val="single" w:sz="6" w:space="0" w:color="auto"/>
            </w:tcBorders>
          </w:tcPr>
          <w:p w14:paraId="0C3019D1" w14:textId="77777777" w:rsidR="00F90920" w:rsidRPr="00850DBA" w:rsidRDefault="00F90920"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Элемент</w:t>
            </w:r>
          </w:p>
        </w:tc>
        <w:tc>
          <w:tcPr>
            <w:tcW w:w="2203" w:type="dxa"/>
            <w:tcBorders>
              <w:top w:val="single" w:sz="6" w:space="0" w:color="auto"/>
              <w:left w:val="single" w:sz="6" w:space="0" w:color="auto"/>
              <w:bottom w:val="single" w:sz="6" w:space="0" w:color="auto"/>
              <w:right w:val="single" w:sz="6" w:space="0" w:color="auto"/>
            </w:tcBorders>
          </w:tcPr>
          <w:p w14:paraId="2C5B2977" w14:textId="77777777" w:rsidR="00F90920" w:rsidRPr="00850DBA" w:rsidRDefault="00F90920" w:rsidP="00F90920">
            <w:pPr>
              <w:pStyle w:val="Style19"/>
              <w:widowControl/>
              <w:jc w:val="center"/>
              <w:rPr>
                <w:rStyle w:val="FontStyle36"/>
                <w:rFonts w:ascii="Times New Roman" w:hAnsi="Times New Roman"/>
                <w:i w:val="0"/>
                <w:color w:val="auto"/>
                <w:sz w:val="24"/>
                <w:szCs w:val="24"/>
                <w:lang w:eastAsia="en-US"/>
              </w:rPr>
            </w:pPr>
            <w:r w:rsidRPr="00850DBA">
              <w:rPr>
                <w:rStyle w:val="FontStyle36"/>
                <w:rFonts w:ascii="Times New Roman" w:hAnsi="Times New Roman"/>
                <w:i w:val="0"/>
                <w:color w:val="auto"/>
                <w:sz w:val="24"/>
                <w:szCs w:val="24"/>
                <w:lang w:eastAsia="en-US"/>
              </w:rPr>
              <w:t>Ссылка</w:t>
            </w:r>
          </w:p>
        </w:tc>
      </w:tr>
      <w:tr w:rsidR="00F90920" w:rsidRPr="00F90920" w14:paraId="4663928E" w14:textId="77777777" w:rsidTr="00F90920">
        <w:trPr>
          <w:trHeight w:val="1843"/>
          <w:jc w:val="center"/>
        </w:trPr>
        <w:tc>
          <w:tcPr>
            <w:tcW w:w="1262" w:type="dxa"/>
            <w:tcBorders>
              <w:top w:val="single" w:sz="6" w:space="0" w:color="auto"/>
              <w:left w:val="single" w:sz="6" w:space="0" w:color="auto"/>
              <w:bottom w:val="single" w:sz="6" w:space="0" w:color="auto"/>
              <w:right w:val="single" w:sz="6" w:space="0" w:color="auto"/>
            </w:tcBorders>
          </w:tcPr>
          <w:p w14:paraId="36FC76C5" w14:textId="77777777" w:rsidR="00F90920" w:rsidRPr="00850DBA" w:rsidRDefault="00F90920" w:rsidP="00F90920">
            <w:pPr>
              <w:pStyle w:val="Style24"/>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eastAsia="en-US"/>
              </w:rPr>
              <w:t>Персонал</w:t>
            </w:r>
          </w:p>
        </w:tc>
        <w:tc>
          <w:tcPr>
            <w:tcW w:w="4608" w:type="dxa"/>
            <w:tcBorders>
              <w:top w:val="single" w:sz="6" w:space="0" w:color="auto"/>
              <w:left w:val="single" w:sz="6" w:space="0" w:color="auto"/>
              <w:bottom w:val="single" w:sz="6" w:space="0" w:color="auto"/>
              <w:right w:val="single" w:sz="6" w:space="0" w:color="auto"/>
            </w:tcBorders>
          </w:tcPr>
          <w:p w14:paraId="0E65305F" w14:textId="77777777" w:rsidR="00F90920" w:rsidRPr="00850DBA" w:rsidRDefault="00F90920" w:rsidP="00F90920">
            <w:pPr>
              <w:pStyle w:val="Style24"/>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eastAsia="en-US"/>
              </w:rPr>
              <w:t>Обеспечение наличия достаточно квалифицированного персонала и его надлежащей подготовки для обеспечения надлежащего функционирования системы безопасности в целях удовлетворения оперативных потребностей. Соответствующие и применимые проверки биографических данных будут проведены для управления и смягчения внутренних угроз. В ситуациях, требующих наивысшего уровня безопасности, персоналу потребуется дополнительная проверка для обеспечения этой гарантии.</w:t>
            </w:r>
          </w:p>
        </w:tc>
        <w:tc>
          <w:tcPr>
            <w:tcW w:w="2203" w:type="dxa"/>
            <w:tcBorders>
              <w:top w:val="single" w:sz="6" w:space="0" w:color="auto"/>
              <w:left w:val="single" w:sz="6" w:space="0" w:color="auto"/>
              <w:bottom w:val="single" w:sz="6" w:space="0" w:color="auto"/>
              <w:right w:val="single" w:sz="6" w:space="0" w:color="auto"/>
            </w:tcBorders>
          </w:tcPr>
          <w:p w14:paraId="5AFD66F4" w14:textId="77777777" w:rsidR="00F90920" w:rsidRPr="00850DBA" w:rsidRDefault="00F90920" w:rsidP="00F90920">
            <w:pPr>
              <w:pStyle w:val="Style16"/>
              <w:widowControl/>
              <w:jc w:val="both"/>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eastAsia="en-US"/>
              </w:rPr>
              <w:t xml:space="preserve">Дополнительная информация представлена в </w:t>
            </w:r>
            <w:r w:rsidRPr="00850DBA">
              <w:rPr>
                <w:rStyle w:val="FontStyle37"/>
                <w:rFonts w:ascii="Times New Roman" w:hAnsi="Times New Roman" w:cs="Times New Roman"/>
                <w:b w:val="0"/>
                <w:color w:val="auto"/>
                <w:sz w:val="24"/>
                <w:szCs w:val="24"/>
                <w:lang w:val="en-US" w:eastAsia="en-US"/>
              </w:rPr>
              <w:t>ISO</w:t>
            </w:r>
            <w:r w:rsidRPr="00850DBA">
              <w:rPr>
                <w:rStyle w:val="FontStyle37"/>
                <w:rFonts w:ascii="Times New Roman" w:hAnsi="Times New Roman" w:cs="Times New Roman"/>
                <w:b w:val="0"/>
                <w:color w:val="auto"/>
                <w:sz w:val="24"/>
                <w:szCs w:val="24"/>
                <w:lang w:eastAsia="en-US"/>
              </w:rPr>
              <w:t xml:space="preserve">/ </w:t>
            </w:r>
            <w:r w:rsidRPr="00850DBA">
              <w:rPr>
                <w:rStyle w:val="FontStyle37"/>
                <w:rFonts w:ascii="Times New Roman" w:hAnsi="Times New Roman" w:cs="Times New Roman"/>
                <w:b w:val="0"/>
                <w:color w:val="auto"/>
                <w:sz w:val="24"/>
                <w:szCs w:val="24"/>
                <w:lang w:val="en-US" w:eastAsia="en-US"/>
              </w:rPr>
              <w:t>IEC</w:t>
            </w:r>
            <w:r w:rsidRPr="00850DBA">
              <w:rPr>
                <w:rStyle w:val="FontStyle37"/>
                <w:rFonts w:ascii="Times New Roman" w:hAnsi="Times New Roman" w:cs="Times New Roman"/>
                <w:b w:val="0"/>
                <w:color w:val="auto"/>
                <w:sz w:val="24"/>
                <w:szCs w:val="24"/>
                <w:lang w:eastAsia="en-US"/>
              </w:rPr>
              <w:t xml:space="preserve"> </w:t>
            </w:r>
            <w:r w:rsidRPr="00850DBA">
              <w:rPr>
                <w:rStyle w:val="FontStyle37"/>
                <w:rFonts w:ascii="Times New Roman" w:hAnsi="Times New Roman" w:cs="Times New Roman"/>
                <w:b w:val="0"/>
                <w:color w:val="auto"/>
                <w:sz w:val="24"/>
                <w:szCs w:val="24"/>
                <w:lang w:val="en-US" w:eastAsia="en-US"/>
              </w:rPr>
              <w:t>TS</w:t>
            </w:r>
            <w:r w:rsidRPr="00850DBA">
              <w:rPr>
                <w:rStyle w:val="FontStyle37"/>
                <w:rFonts w:ascii="Times New Roman" w:hAnsi="Times New Roman" w:cs="Times New Roman"/>
                <w:b w:val="0"/>
                <w:color w:val="auto"/>
                <w:sz w:val="24"/>
                <w:szCs w:val="24"/>
                <w:lang w:eastAsia="en-US"/>
              </w:rPr>
              <w:t xml:space="preserve"> 22237-7</w:t>
            </w:r>
          </w:p>
        </w:tc>
      </w:tr>
      <w:tr w:rsidR="00F90920" w:rsidRPr="00F90920" w14:paraId="0BD03036" w14:textId="77777777" w:rsidTr="00F90920">
        <w:trPr>
          <w:trHeight w:val="1622"/>
          <w:jc w:val="center"/>
        </w:trPr>
        <w:tc>
          <w:tcPr>
            <w:tcW w:w="1262" w:type="dxa"/>
            <w:tcBorders>
              <w:top w:val="single" w:sz="6" w:space="0" w:color="auto"/>
              <w:left w:val="single" w:sz="6" w:space="0" w:color="auto"/>
              <w:bottom w:val="single" w:sz="6" w:space="0" w:color="auto"/>
              <w:right w:val="single" w:sz="6" w:space="0" w:color="auto"/>
            </w:tcBorders>
          </w:tcPr>
          <w:p w14:paraId="74FA2B59" w14:textId="77777777" w:rsidR="00F90920" w:rsidRPr="00850DBA" w:rsidRDefault="00F90920" w:rsidP="00F90920">
            <w:pPr>
              <w:pStyle w:val="Style24"/>
              <w:widowControl/>
              <w:rPr>
                <w:rStyle w:val="FontStyle37"/>
                <w:rFonts w:ascii="Times New Roman" w:hAnsi="Times New Roman" w:cs="Times New Roman"/>
                <w:b w:val="0"/>
                <w:color w:val="auto"/>
                <w:sz w:val="24"/>
                <w:szCs w:val="24"/>
                <w:lang w:val="en-US" w:eastAsia="en-US"/>
              </w:rPr>
            </w:pPr>
            <w:r w:rsidRPr="00850DBA">
              <w:rPr>
                <w:rStyle w:val="FontStyle37"/>
                <w:rFonts w:ascii="Times New Roman" w:hAnsi="Times New Roman" w:cs="Times New Roman"/>
                <w:b w:val="0"/>
                <w:color w:val="auto"/>
                <w:sz w:val="24"/>
                <w:szCs w:val="24"/>
                <w:lang w:val="en-US" w:eastAsia="en-US"/>
              </w:rPr>
              <w:t>Процессы</w:t>
            </w:r>
          </w:p>
        </w:tc>
        <w:tc>
          <w:tcPr>
            <w:tcW w:w="4608" w:type="dxa"/>
            <w:tcBorders>
              <w:top w:val="single" w:sz="6" w:space="0" w:color="auto"/>
              <w:left w:val="single" w:sz="6" w:space="0" w:color="auto"/>
              <w:bottom w:val="single" w:sz="6" w:space="0" w:color="auto"/>
              <w:right w:val="single" w:sz="6" w:space="0" w:color="auto"/>
            </w:tcBorders>
          </w:tcPr>
          <w:p w14:paraId="3C5DE666" w14:textId="77777777" w:rsidR="00F90920" w:rsidRPr="00850DBA" w:rsidRDefault="00F90920" w:rsidP="00F90920">
            <w:pPr>
              <w:pStyle w:val="Style24"/>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eastAsia="en-US"/>
              </w:rPr>
              <w:t>Соответствующие операционные процессы будут разработаны и функционировать в центре обработки данных и на операционной площадке. Операционные процессы будут поддерживать и интегрироваться со всеми системами, необходимыми для бесперебойной работы площадки. Например, процессы, связанные с управлением и обработкой посетителей площадки, а также с получением и обработкой поставок на площадку.</w:t>
            </w:r>
          </w:p>
        </w:tc>
        <w:tc>
          <w:tcPr>
            <w:tcW w:w="2203" w:type="dxa"/>
            <w:tcBorders>
              <w:top w:val="single" w:sz="6" w:space="0" w:color="auto"/>
              <w:left w:val="single" w:sz="6" w:space="0" w:color="auto"/>
              <w:bottom w:val="single" w:sz="6" w:space="0" w:color="auto"/>
              <w:right w:val="single" w:sz="6" w:space="0" w:color="auto"/>
            </w:tcBorders>
          </w:tcPr>
          <w:p w14:paraId="795CB4A3" w14:textId="77777777" w:rsidR="00F90920" w:rsidRPr="00850DBA" w:rsidRDefault="00F90920" w:rsidP="00F90920">
            <w:pPr>
              <w:pStyle w:val="Style16"/>
              <w:widowControl/>
              <w:jc w:val="both"/>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eastAsia="en-US"/>
              </w:rPr>
              <w:t xml:space="preserve">Дополнительная информация представлена в </w:t>
            </w:r>
            <w:r w:rsidRPr="00850DBA">
              <w:rPr>
                <w:rStyle w:val="FontStyle37"/>
                <w:rFonts w:ascii="Times New Roman" w:hAnsi="Times New Roman" w:cs="Times New Roman"/>
                <w:b w:val="0"/>
                <w:color w:val="auto"/>
                <w:sz w:val="24"/>
                <w:szCs w:val="24"/>
                <w:lang w:val="en-US" w:eastAsia="en-US"/>
              </w:rPr>
              <w:t>ISO</w:t>
            </w:r>
            <w:r w:rsidRPr="00850DBA">
              <w:rPr>
                <w:rStyle w:val="FontStyle37"/>
                <w:rFonts w:ascii="Times New Roman" w:hAnsi="Times New Roman" w:cs="Times New Roman"/>
                <w:b w:val="0"/>
                <w:color w:val="auto"/>
                <w:sz w:val="24"/>
                <w:szCs w:val="24"/>
                <w:lang w:eastAsia="en-US"/>
              </w:rPr>
              <w:t>/</w:t>
            </w:r>
          </w:p>
          <w:p w14:paraId="748ACC65" w14:textId="77777777" w:rsidR="00F90920" w:rsidRPr="00850DBA" w:rsidRDefault="00F90920" w:rsidP="00F90920">
            <w:pPr>
              <w:pStyle w:val="Style24"/>
              <w:widowControl/>
              <w:jc w:val="both"/>
              <w:rPr>
                <w:rStyle w:val="FontStyle37"/>
                <w:rFonts w:ascii="Times New Roman" w:hAnsi="Times New Roman" w:cs="Times New Roman"/>
                <w:b w:val="0"/>
                <w:color w:val="auto"/>
                <w:sz w:val="24"/>
                <w:szCs w:val="24"/>
                <w:lang w:val="en-US" w:eastAsia="en-US"/>
              </w:rPr>
            </w:pPr>
            <w:r w:rsidRPr="00850DBA">
              <w:rPr>
                <w:rStyle w:val="FontStyle37"/>
                <w:rFonts w:ascii="Times New Roman" w:hAnsi="Times New Roman" w:cs="Times New Roman"/>
                <w:b w:val="0"/>
                <w:color w:val="auto"/>
                <w:sz w:val="24"/>
                <w:szCs w:val="24"/>
                <w:lang w:val="en-US" w:eastAsia="en-US"/>
              </w:rPr>
              <w:t>IEC TS 22237-7</w:t>
            </w:r>
          </w:p>
        </w:tc>
      </w:tr>
      <w:tr w:rsidR="00F90920" w:rsidRPr="00F90920" w14:paraId="45ED3689" w14:textId="77777777" w:rsidTr="00F90920">
        <w:trPr>
          <w:trHeight w:val="230"/>
          <w:jc w:val="center"/>
        </w:trPr>
        <w:tc>
          <w:tcPr>
            <w:tcW w:w="1262" w:type="dxa"/>
            <w:tcBorders>
              <w:top w:val="single" w:sz="6" w:space="0" w:color="auto"/>
              <w:left w:val="single" w:sz="6" w:space="0" w:color="auto"/>
              <w:bottom w:val="nil"/>
              <w:right w:val="single" w:sz="6" w:space="0" w:color="auto"/>
            </w:tcBorders>
          </w:tcPr>
          <w:p w14:paraId="4CD64249" w14:textId="77777777" w:rsidR="00F90920" w:rsidRPr="00850DBA" w:rsidRDefault="00F90920" w:rsidP="00F90920">
            <w:pPr>
              <w:pStyle w:val="Style24"/>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eastAsia="en-US"/>
              </w:rPr>
              <w:t>Физический</w:t>
            </w:r>
          </w:p>
        </w:tc>
        <w:tc>
          <w:tcPr>
            <w:tcW w:w="4608" w:type="dxa"/>
            <w:vMerge w:val="restart"/>
            <w:tcBorders>
              <w:top w:val="single" w:sz="6" w:space="0" w:color="auto"/>
              <w:left w:val="single" w:sz="6" w:space="0" w:color="auto"/>
              <w:bottom w:val="nil"/>
              <w:right w:val="single" w:sz="6" w:space="0" w:color="auto"/>
            </w:tcBorders>
          </w:tcPr>
          <w:p w14:paraId="52B9CCF9" w14:textId="77777777" w:rsidR="00F90920" w:rsidRPr="00850DBA" w:rsidRDefault="00F90920" w:rsidP="00F90920">
            <w:pPr>
              <w:pStyle w:val="Style24"/>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eastAsia="en-US"/>
              </w:rPr>
              <w:t xml:space="preserve">Соответствующие средства физического контроля будут разработаны и функционировать на площадке, обеспечивая соответствующие уровни защиты. Характер, количество и тип физических средств контроля </w:t>
            </w:r>
            <w:r w:rsidRPr="00850DBA">
              <w:rPr>
                <w:rStyle w:val="FontStyle37"/>
                <w:rFonts w:ascii="Times New Roman" w:hAnsi="Times New Roman" w:cs="Times New Roman"/>
                <w:b w:val="0"/>
                <w:i/>
                <w:color w:val="auto"/>
                <w:sz w:val="24"/>
                <w:szCs w:val="24"/>
                <w:lang w:eastAsia="en-US"/>
              </w:rPr>
              <w:t>на месте</w:t>
            </w:r>
            <w:r w:rsidRPr="00850DBA">
              <w:rPr>
                <w:rStyle w:val="FontStyle37"/>
                <w:rFonts w:ascii="Times New Roman" w:hAnsi="Times New Roman" w:cs="Times New Roman"/>
                <w:b w:val="0"/>
                <w:color w:val="auto"/>
                <w:sz w:val="24"/>
                <w:szCs w:val="24"/>
                <w:lang w:eastAsia="en-US"/>
              </w:rPr>
              <w:t xml:space="preserve"> будет определяться оценкой риска или оперативными требованиями, которые будут установлены принимающими организациями. </w:t>
            </w:r>
          </w:p>
        </w:tc>
        <w:tc>
          <w:tcPr>
            <w:tcW w:w="2203" w:type="dxa"/>
            <w:tcBorders>
              <w:top w:val="single" w:sz="6" w:space="0" w:color="auto"/>
              <w:left w:val="single" w:sz="6" w:space="0" w:color="auto"/>
              <w:bottom w:val="single" w:sz="6" w:space="0" w:color="auto"/>
              <w:right w:val="single" w:sz="6" w:space="0" w:color="auto"/>
            </w:tcBorders>
          </w:tcPr>
          <w:p w14:paraId="3CF96039" w14:textId="77777777" w:rsidR="00F90920" w:rsidRPr="00850DBA" w:rsidRDefault="00D75ACF" w:rsidP="00F90920">
            <w:pPr>
              <w:pStyle w:val="Style24"/>
              <w:widowControl/>
              <w:jc w:val="both"/>
              <w:rPr>
                <w:rStyle w:val="FontStyle37"/>
                <w:rFonts w:ascii="Times New Roman" w:hAnsi="Times New Roman" w:cs="Times New Roman"/>
                <w:b w:val="0"/>
                <w:color w:val="auto"/>
                <w:sz w:val="24"/>
                <w:szCs w:val="24"/>
                <w:lang w:val="en-US" w:eastAsia="en-US"/>
              </w:rPr>
            </w:pPr>
            <w:hyperlink w:anchor="bookmark13" w:history="1">
              <w:r w:rsidR="00F90920" w:rsidRPr="00850DBA">
                <w:rPr>
                  <w:rStyle w:val="FontStyle37"/>
                  <w:rFonts w:ascii="Times New Roman" w:hAnsi="Times New Roman" w:cs="Times New Roman"/>
                  <w:b w:val="0"/>
                  <w:color w:val="auto"/>
                  <w:sz w:val="24"/>
                  <w:szCs w:val="24"/>
                  <w:lang w:eastAsia="en-US"/>
                </w:rPr>
                <w:t>Пункт</w:t>
              </w:r>
              <w:r w:rsidR="00F90920" w:rsidRPr="00850DBA">
                <w:rPr>
                  <w:rStyle w:val="FontStyle37"/>
                  <w:rFonts w:ascii="Times New Roman" w:hAnsi="Times New Roman" w:cs="Times New Roman"/>
                  <w:b w:val="0"/>
                  <w:color w:val="auto"/>
                  <w:sz w:val="24"/>
                  <w:szCs w:val="24"/>
                  <w:lang w:val="en-US" w:eastAsia="en-US"/>
                </w:rPr>
                <w:t xml:space="preserve"> 6</w:t>
              </w:r>
            </w:hyperlink>
          </w:p>
        </w:tc>
      </w:tr>
      <w:tr w:rsidR="00F90920" w:rsidRPr="00F90920" w14:paraId="18D05B1D" w14:textId="77777777" w:rsidTr="00F90920">
        <w:trPr>
          <w:trHeight w:val="1171"/>
          <w:jc w:val="center"/>
        </w:trPr>
        <w:tc>
          <w:tcPr>
            <w:tcW w:w="1262" w:type="dxa"/>
            <w:tcBorders>
              <w:top w:val="nil"/>
              <w:left w:val="single" w:sz="6" w:space="0" w:color="auto"/>
              <w:bottom w:val="single" w:sz="6" w:space="0" w:color="auto"/>
              <w:right w:val="single" w:sz="6" w:space="0" w:color="auto"/>
            </w:tcBorders>
          </w:tcPr>
          <w:p w14:paraId="3851F8B7" w14:textId="77777777" w:rsidR="00F90920" w:rsidRPr="00850DBA" w:rsidRDefault="00F90920" w:rsidP="00F90920">
            <w:pPr>
              <w:pStyle w:val="Style26"/>
              <w:widowControl/>
            </w:pPr>
          </w:p>
        </w:tc>
        <w:tc>
          <w:tcPr>
            <w:tcW w:w="4608" w:type="dxa"/>
            <w:vMerge/>
            <w:tcBorders>
              <w:top w:val="nil"/>
              <w:left w:val="single" w:sz="6" w:space="0" w:color="auto"/>
              <w:bottom w:val="single" w:sz="6" w:space="0" w:color="auto"/>
              <w:right w:val="single" w:sz="6" w:space="0" w:color="auto"/>
            </w:tcBorders>
          </w:tcPr>
          <w:p w14:paraId="3BBF613E" w14:textId="77777777" w:rsidR="00F90920" w:rsidRPr="00850DBA" w:rsidRDefault="00F90920" w:rsidP="00F90920">
            <w:pPr>
              <w:pStyle w:val="Style26"/>
              <w:widowControl/>
            </w:pPr>
          </w:p>
          <w:p w14:paraId="38025C6B" w14:textId="77777777" w:rsidR="00F90920" w:rsidRPr="00850DBA" w:rsidRDefault="00F90920" w:rsidP="00F90920">
            <w:pPr>
              <w:pStyle w:val="Style26"/>
              <w:widowControl/>
            </w:pPr>
          </w:p>
        </w:tc>
        <w:tc>
          <w:tcPr>
            <w:tcW w:w="2203" w:type="dxa"/>
            <w:tcBorders>
              <w:top w:val="single" w:sz="6" w:space="0" w:color="auto"/>
              <w:left w:val="single" w:sz="6" w:space="0" w:color="auto"/>
              <w:bottom w:val="single" w:sz="6" w:space="0" w:color="auto"/>
              <w:right w:val="single" w:sz="6" w:space="0" w:color="auto"/>
            </w:tcBorders>
          </w:tcPr>
          <w:p w14:paraId="4DA046FE" w14:textId="77777777" w:rsidR="00F90920" w:rsidRPr="00850DBA" w:rsidRDefault="00F90920" w:rsidP="00F90920">
            <w:pPr>
              <w:pStyle w:val="Style26"/>
              <w:widowControl/>
            </w:pPr>
          </w:p>
        </w:tc>
      </w:tr>
      <w:tr w:rsidR="00F90920" w:rsidRPr="00F90920" w14:paraId="09219023" w14:textId="77777777" w:rsidTr="00F90920">
        <w:trPr>
          <w:trHeight w:val="730"/>
          <w:jc w:val="center"/>
        </w:trPr>
        <w:tc>
          <w:tcPr>
            <w:tcW w:w="1262" w:type="dxa"/>
            <w:tcBorders>
              <w:top w:val="single" w:sz="6" w:space="0" w:color="auto"/>
              <w:left w:val="single" w:sz="6" w:space="0" w:color="auto"/>
              <w:bottom w:val="single" w:sz="6" w:space="0" w:color="auto"/>
              <w:right w:val="single" w:sz="6" w:space="0" w:color="auto"/>
            </w:tcBorders>
          </w:tcPr>
          <w:p w14:paraId="0C441D0A" w14:textId="77777777" w:rsidR="00F90920" w:rsidRPr="00850DBA" w:rsidRDefault="00F90920" w:rsidP="00F90920">
            <w:pPr>
              <w:pStyle w:val="Style24"/>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eastAsia="en-US"/>
              </w:rPr>
              <w:t>Технологический</w:t>
            </w:r>
          </w:p>
        </w:tc>
        <w:tc>
          <w:tcPr>
            <w:tcW w:w="4608" w:type="dxa"/>
            <w:tcBorders>
              <w:top w:val="single" w:sz="6" w:space="0" w:color="auto"/>
              <w:left w:val="single" w:sz="6" w:space="0" w:color="auto"/>
              <w:bottom w:val="single" w:sz="6" w:space="0" w:color="auto"/>
              <w:right w:val="single" w:sz="6" w:space="0" w:color="auto"/>
            </w:tcBorders>
          </w:tcPr>
          <w:p w14:paraId="2C1AB045" w14:textId="77777777" w:rsidR="00F90920" w:rsidRPr="00850DBA" w:rsidRDefault="00F90920" w:rsidP="00F90920">
            <w:pPr>
              <w:pStyle w:val="Style16"/>
              <w:widowControl/>
              <w:rPr>
                <w:rStyle w:val="FontStyle37"/>
                <w:rFonts w:ascii="Times New Roman" w:hAnsi="Times New Roman" w:cs="Times New Roman"/>
                <w:b w:val="0"/>
                <w:color w:val="auto"/>
                <w:sz w:val="24"/>
                <w:szCs w:val="24"/>
                <w:lang w:eastAsia="en-US"/>
              </w:rPr>
            </w:pPr>
            <w:r w:rsidRPr="00850DBA">
              <w:rPr>
                <w:rStyle w:val="FontStyle37"/>
                <w:rFonts w:ascii="Times New Roman" w:hAnsi="Times New Roman" w:cs="Times New Roman"/>
                <w:b w:val="0"/>
                <w:color w:val="auto"/>
                <w:sz w:val="24"/>
                <w:szCs w:val="24"/>
                <w:lang w:eastAsia="en-US"/>
              </w:rPr>
              <w:t xml:space="preserve">Разнообразные системы будут поддерживать работу площадки, и будут включать, по мере необходимости, автоматические системы контроля доступа, системы </w:t>
            </w:r>
            <w:r w:rsidRPr="00850DBA">
              <w:rPr>
                <w:rStyle w:val="FontStyle37"/>
                <w:rFonts w:ascii="Times New Roman" w:hAnsi="Times New Roman" w:cs="Times New Roman"/>
                <w:b w:val="0"/>
                <w:color w:val="auto"/>
                <w:sz w:val="24"/>
                <w:szCs w:val="24"/>
                <w:lang w:val="en-US" w:eastAsia="en-US"/>
              </w:rPr>
              <w:t>VSS</w:t>
            </w:r>
            <w:r w:rsidRPr="00850DBA">
              <w:rPr>
                <w:rStyle w:val="FontStyle37"/>
                <w:rFonts w:ascii="Times New Roman" w:hAnsi="Times New Roman" w:cs="Times New Roman"/>
                <w:b w:val="0"/>
                <w:color w:val="auto"/>
                <w:sz w:val="24"/>
                <w:szCs w:val="24"/>
                <w:lang w:eastAsia="en-US"/>
              </w:rPr>
              <w:t xml:space="preserve"> и т.д.</w:t>
            </w:r>
          </w:p>
        </w:tc>
        <w:tc>
          <w:tcPr>
            <w:tcW w:w="2203" w:type="dxa"/>
            <w:tcBorders>
              <w:top w:val="single" w:sz="6" w:space="0" w:color="auto"/>
              <w:left w:val="single" w:sz="6" w:space="0" w:color="auto"/>
              <w:bottom w:val="single" w:sz="6" w:space="0" w:color="auto"/>
              <w:right w:val="single" w:sz="6" w:space="0" w:color="auto"/>
            </w:tcBorders>
          </w:tcPr>
          <w:p w14:paraId="16E92448" w14:textId="77777777" w:rsidR="00F90920" w:rsidRPr="00850DBA" w:rsidRDefault="00D75ACF" w:rsidP="00F90920">
            <w:pPr>
              <w:pStyle w:val="Style24"/>
              <w:widowControl/>
              <w:jc w:val="both"/>
              <w:rPr>
                <w:rStyle w:val="FontStyle37"/>
                <w:rFonts w:ascii="Times New Roman" w:hAnsi="Times New Roman" w:cs="Times New Roman"/>
                <w:b w:val="0"/>
                <w:color w:val="auto"/>
                <w:sz w:val="24"/>
                <w:szCs w:val="24"/>
                <w:lang w:val="en-US" w:eastAsia="en-US"/>
              </w:rPr>
            </w:pPr>
            <w:hyperlink w:anchor="bookmark53" w:history="1">
              <w:r w:rsidR="00F90920" w:rsidRPr="00850DBA">
                <w:rPr>
                  <w:rStyle w:val="FontStyle37"/>
                  <w:rFonts w:ascii="Times New Roman" w:hAnsi="Times New Roman" w:cs="Times New Roman"/>
                  <w:b w:val="0"/>
                  <w:color w:val="auto"/>
                  <w:sz w:val="24"/>
                  <w:szCs w:val="24"/>
                  <w:lang w:val="en-US" w:eastAsia="en-US"/>
                </w:rPr>
                <w:t>10.2</w:t>
              </w:r>
            </w:hyperlink>
          </w:p>
        </w:tc>
      </w:tr>
    </w:tbl>
    <w:p w14:paraId="67A3481C" w14:textId="77777777" w:rsidR="00F90920" w:rsidRPr="00F90920" w:rsidRDefault="00F90920" w:rsidP="00F90920">
      <w:pPr>
        <w:pStyle w:val="Style21"/>
        <w:widowControl/>
        <w:jc w:val="both"/>
        <w:rPr>
          <w:rFonts w:ascii="Times New Roman" w:hAnsi="Times New Roman"/>
          <w:lang w:val="en-US"/>
        </w:rPr>
      </w:pPr>
    </w:p>
    <w:p w14:paraId="7E123941"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Fonts w:ascii="Times New Roman" w:hAnsi="Times New Roman"/>
        </w:rPr>
        <w:t xml:space="preserve">Выбор и внедрение конкретных решений должны осуществляться в соответствии с надлежащими международными стандартами, касающимися их использования. Соответствующие ссылки приведены в пунктах </w:t>
      </w:r>
      <w:hyperlink w:anchor="bookmark54" w:history="1">
        <w:r w:rsidRPr="00850DBA">
          <w:rPr>
            <w:rStyle w:val="FontStyle41"/>
            <w:rFonts w:ascii="Times New Roman" w:hAnsi="Times New Roman"/>
            <w:color w:val="auto"/>
            <w:sz w:val="24"/>
            <w:szCs w:val="24"/>
            <w:lang w:eastAsia="en-US"/>
          </w:rPr>
          <w:t>10.2.2</w:t>
        </w:r>
      </w:hyperlink>
      <w:r w:rsidRPr="00850DBA">
        <w:rPr>
          <w:rStyle w:val="FontStyle41"/>
          <w:rFonts w:ascii="Times New Roman" w:hAnsi="Times New Roman"/>
          <w:color w:val="auto"/>
          <w:sz w:val="24"/>
          <w:szCs w:val="24"/>
          <w:lang w:eastAsia="en-US"/>
        </w:rPr>
        <w:t xml:space="preserve"> </w:t>
      </w:r>
      <w:r w:rsidRPr="00850DBA">
        <w:rPr>
          <w:rFonts w:ascii="Times New Roman" w:hAnsi="Times New Roman"/>
        </w:rPr>
        <w:t xml:space="preserve">и </w:t>
      </w:r>
      <w:hyperlink w:anchor="bookmark56" w:history="1">
        <w:r w:rsidRPr="00850DBA">
          <w:rPr>
            <w:rStyle w:val="FontStyle41"/>
            <w:rFonts w:ascii="Times New Roman" w:hAnsi="Times New Roman"/>
            <w:color w:val="auto"/>
            <w:sz w:val="24"/>
            <w:szCs w:val="24"/>
            <w:lang w:eastAsia="en-US"/>
          </w:rPr>
          <w:t>10.2.3</w:t>
        </w:r>
      </w:hyperlink>
      <w:r w:rsidRPr="00850DBA">
        <w:rPr>
          <w:rFonts w:ascii="Times New Roman" w:hAnsi="Times New Roman"/>
        </w:rPr>
        <w:t>.</w:t>
      </w:r>
      <w:r w:rsidRPr="00F90920">
        <w:t xml:space="preserve"> </w:t>
      </w:r>
    </w:p>
    <w:p w14:paraId="1C2B5FB6" w14:textId="77777777" w:rsidR="00F90920" w:rsidRPr="00F90920" w:rsidRDefault="00F90920" w:rsidP="00F90920">
      <w:pPr>
        <w:pStyle w:val="Style8"/>
        <w:widowControl/>
        <w:rPr>
          <w:rStyle w:val="FontStyle37"/>
          <w:rFonts w:ascii="Times New Roman" w:hAnsi="Times New Roman" w:cs="Times New Roman"/>
          <w:color w:val="auto"/>
          <w:sz w:val="24"/>
          <w:szCs w:val="24"/>
          <w:lang w:eastAsia="en-US"/>
        </w:rPr>
      </w:pPr>
    </w:p>
    <w:p w14:paraId="47038E93" w14:textId="683BF0FB" w:rsidR="00F90920" w:rsidRPr="00850DBA" w:rsidRDefault="00F90920" w:rsidP="00F90920">
      <w:pPr>
        <w:pStyle w:val="Style8"/>
        <w:widowControl/>
        <w:rPr>
          <w:rStyle w:val="FontStyle37"/>
          <w:rFonts w:ascii="Times New Roman" w:hAnsi="Times New Roman" w:cs="Times New Roman"/>
          <w:b w:val="0"/>
          <w:color w:val="auto"/>
          <w:sz w:val="20"/>
          <w:szCs w:val="20"/>
          <w:lang w:eastAsia="en-US"/>
        </w:rPr>
      </w:pPr>
      <w:r w:rsidRPr="00850DBA">
        <w:rPr>
          <w:rStyle w:val="FontStyle37"/>
          <w:rFonts w:ascii="Times New Roman" w:hAnsi="Times New Roman" w:cs="Times New Roman"/>
          <w:b w:val="0"/>
          <w:color w:val="auto"/>
          <w:sz w:val="20"/>
          <w:szCs w:val="20"/>
          <w:lang w:eastAsia="en-US"/>
        </w:rPr>
        <w:t>П</w:t>
      </w:r>
      <w:r w:rsidR="00850DBA" w:rsidRPr="00850DBA">
        <w:rPr>
          <w:rStyle w:val="FontStyle37"/>
          <w:rFonts w:ascii="Times New Roman" w:hAnsi="Times New Roman" w:cs="Times New Roman"/>
          <w:b w:val="0"/>
          <w:color w:val="auto"/>
          <w:sz w:val="20"/>
          <w:szCs w:val="20"/>
          <w:lang w:eastAsia="en-US"/>
        </w:rPr>
        <w:t xml:space="preserve">римечание - </w:t>
      </w:r>
      <w:r w:rsidRPr="00850DBA">
        <w:rPr>
          <w:rStyle w:val="FontStyle37"/>
          <w:rFonts w:ascii="Times New Roman" w:hAnsi="Times New Roman" w:cs="Times New Roman"/>
          <w:b w:val="0"/>
          <w:color w:val="auto"/>
          <w:sz w:val="20"/>
          <w:szCs w:val="20"/>
          <w:lang w:val="en-US" w:eastAsia="en-US"/>
        </w:rPr>
        <w:t>CLC</w:t>
      </w:r>
      <w:r w:rsidRPr="00850DBA">
        <w:rPr>
          <w:rStyle w:val="FontStyle37"/>
          <w:rFonts w:ascii="Times New Roman" w:hAnsi="Times New Roman" w:cs="Times New Roman"/>
          <w:b w:val="0"/>
          <w:color w:val="auto"/>
          <w:sz w:val="20"/>
          <w:szCs w:val="20"/>
          <w:lang w:eastAsia="en-US"/>
        </w:rPr>
        <w:t>/</w:t>
      </w:r>
      <w:r w:rsidRPr="00850DBA">
        <w:rPr>
          <w:rStyle w:val="FontStyle37"/>
          <w:rFonts w:ascii="Times New Roman" w:hAnsi="Times New Roman" w:cs="Times New Roman"/>
          <w:b w:val="0"/>
          <w:color w:val="auto"/>
          <w:sz w:val="20"/>
          <w:szCs w:val="20"/>
          <w:lang w:val="en-US" w:eastAsia="en-US"/>
        </w:rPr>
        <w:t>TS</w:t>
      </w:r>
      <w:r w:rsidRPr="00850DBA">
        <w:rPr>
          <w:rStyle w:val="FontStyle37"/>
          <w:rFonts w:ascii="Times New Roman" w:hAnsi="Times New Roman" w:cs="Times New Roman"/>
          <w:b w:val="0"/>
          <w:color w:val="auto"/>
          <w:sz w:val="20"/>
          <w:szCs w:val="20"/>
          <w:lang w:eastAsia="en-US"/>
        </w:rPr>
        <w:t xml:space="preserve"> 50398 содержит руководство по интеграции сигнализации и других систем.</w:t>
      </w:r>
    </w:p>
    <w:p w14:paraId="6E8185DA" w14:textId="77777777" w:rsidR="00F90920" w:rsidRPr="00F90920" w:rsidRDefault="00F90920" w:rsidP="00F90920">
      <w:pPr>
        <w:pStyle w:val="Style8"/>
        <w:widowControl/>
        <w:rPr>
          <w:rStyle w:val="FontStyle43"/>
          <w:rFonts w:ascii="Times New Roman" w:hAnsi="Times New Roman" w:cs="Times New Roman"/>
          <w:color w:val="auto"/>
          <w:sz w:val="24"/>
          <w:szCs w:val="24"/>
          <w:lang w:eastAsia="en-US"/>
        </w:rPr>
      </w:pPr>
    </w:p>
    <w:p w14:paraId="79F8DDF9" w14:textId="6C2D8D84" w:rsidR="00F90920" w:rsidRDefault="00F90920" w:rsidP="00F90920">
      <w:pPr>
        <w:pStyle w:val="Style8"/>
        <w:widowControl/>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eastAsia="en-US"/>
        </w:rPr>
        <w:t>10.2 Технология</w:t>
      </w:r>
    </w:p>
    <w:p w14:paraId="2A9B0175" w14:textId="77777777" w:rsidR="00850DBA" w:rsidRPr="00850DBA" w:rsidRDefault="00850DBA" w:rsidP="00F90920">
      <w:pPr>
        <w:pStyle w:val="Style8"/>
        <w:widowControl/>
        <w:rPr>
          <w:rStyle w:val="FontStyle43"/>
          <w:rFonts w:ascii="Times New Roman" w:hAnsi="Times New Roman" w:cs="Times New Roman"/>
          <w:color w:val="auto"/>
          <w:sz w:val="24"/>
          <w:szCs w:val="24"/>
          <w:lang w:eastAsia="en-US"/>
        </w:rPr>
      </w:pPr>
    </w:p>
    <w:p w14:paraId="5B689B4E"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 xml:space="preserve">10.2.1 Освещение </w:t>
      </w:r>
      <w:bookmarkStart w:id="39" w:name="_Hlk87965375"/>
      <w:r w:rsidRPr="00850DBA">
        <w:rPr>
          <w:rStyle w:val="FontStyle38"/>
          <w:rFonts w:ascii="Times New Roman" w:hAnsi="Times New Roman" w:cs="Times New Roman"/>
          <w:b/>
          <w:color w:val="auto"/>
          <w:sz w:val="24"/>
          <w:szCs w:val="24"/>
          <w:lang w:eastAsia="en-US"/>
        </w:rPr>
        <w:t>зоны охраны</w:t>
      </w:r>
      <w:bookmarkEnd w:id="39"/>
    </w:p>
    <w:p w14:paraId="571AF74C"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lastRenderedPageBreak/>
        <w:t xml:space="preserve">Правильное размещение освещения </w:t>
      </w:r>
      <w:r w:rsidRPr="00850DBA">
        <w:rPr>
          <w:rStyle w:val="FontStyle38"/>
          <w:rFonts w:ascii="Times New Roman" w:hAnsi="Times New Roman" w:cs="Times New Roman"/>
          <w:color w:val="auto"/>
          <w:sz w:val="24"/>
          <w:szCs w:val="24"/>
          <w:lang w:eastAsia="en-US"/>
        </w:rPr>
        <w:t>зоны охраны</w:t>
      </w:r>
      <w:r w:rsidRPr="00F90920">
        <w:rPr>
          <w:rStyle w:val="FontStyle41"/>
          <w:rFonts w:ascii="Times New Roman" w:hAnsi="Times New Roman"/>
          <w:color w:val="auto"/>
          <w:sz w:val="24"/>
          <w:szCs w:val="24"/>
          <w:lang w:eastAsia="en-US"/>
        </w:rPr>
        <w:t xml:space="preserve"> обеспечит эффективное предотвращение проникновению злоумышленников и поможет использовать систему контроля </w:t>
      </w:r>
      <w:r w:rsidRPr="00F90920">
        <w:rPr>
          <w:rStyle w:val="FontStyle41"/>
          <w:rFonts w:ascii="Times New Roman" w:hAnsi="Times New Roman"/>
          <w:color w:val="auto"/>
          <w:sz w:val="24"/>
          <w:szCs w:val="24"/>
          <w:lang w:val="en-US" w:eastAsia="en-US"/>
        </w:rPr>
        <w:t>VSS</w:t>
      </w:r>
      <w:r w:rsidRPr="00F90920">
        <w:rPr>
          <w:rStyle w:val="FontStyle41"/>
          <w:rFonts w:ascii="Times New Roman" w:hAnsi="Times New Roman"/>
          <w:color w:val="auto"/>
          <w:sz w:val="24"/>
          <w:szCs w:val="24"/>
          <w:lang w:eastAsia="en-US"/>
        </w:rPr>
        <w:t xml:space="preserve"> (смотреть </w:t>
      </w:r>
      <w:hyperlink w:anchor="bookmark54" w:history="1">
        <w:r w:rsidRPr="00F90920">
          <w:rPr>
            <w:rStyle w:val="FontStyle41"/>
            <w:rFonts w:ascii="Times New Roman" w:hAnsi="Times New Roman"/>
            <w:color w:val="auto"/>
            <w:sz w:val="24"/>
            <w:szCs w:val="24"/>
            <w:u w:val="single"/>
            <w:lang w:eastAsia="en-US"/>
          </w:rPr>
          <w:t>10.2.2</w:t>
        </w:r>
      </w:hyperlink>
      <w:r w:rsidRPr="00F90920">
        <w:rPr>
          <w:rStyle w:val="FontStyle41"/>
          <w:rFonts w:ascii="Times New Roman" w:hAnsi="Times New Roman"/>
          <w:color w:val="auto"/>
          <w:sz w:val="24"/>
          <w:szCs w:val="24"/>
          <w:lang w:eastAsia="en-US"/>
        </w:rPr>
        <w:t xml:space="preserve">). Освещение должно быть размещено в стратегических местах, особенно в точках входа на территорию. Правильное размещение освещения поможет и поддержит мобильные патрули охраны объекта. </w:t>
      </w:r>
    </w:p>
    <w:p w14:paraId="408DF108"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Для выбора подходящей технологии освещения необходимо получить консультацию специалиста, поскольку существует множество решений.</w:t>
      </w:r>
    </w:p>
    <w:p w14:paraId="20649241"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Освещение </w:t>
      </w:r>
      <w:r w:rsidRPr="00850DBA">
        <w:rPr>
          <w:rStyle w:val="FontStyle38"/>
          <w:rFonts w:ascii="Times New Roman" w:hAnsi="Times New Roman" w:cs="Times New Roman"/>
          <w:color w:val="auto"/>
          <w:sz w:val="24"/>
          <w:szCs w:val="24"/>
          <w:lang w:eastAsia="en-US"/>
        </w:rPr>
        <w:t>зоны охраны</w:t>
      </w:r>
      <w:r w:rsidRPr="00F90920">
        <w:rPr>
          <w:rStyle w:val="FontStyle41"/>
          <w:rFonts w:ascii="Times New Roman" w:hAnsi="Times New Roman"/>
          <w:color w:val="auto"/>
          <w:sz w:val="24"/>
          <w:szCs w:val="24"/>
          <w:lang w:eastAsia="en-US"/>
        </w:rPr>
        <w:t xml:space="preserve"> должно обеспечивать минимум 5 люкс и должно быть размещено таким образом, чтобы избежать глубоких теней вокруг защищаемых помещений центра обработки данных. Освещение </w:t>
      </w:r>
      <w:bookmarkStart w:id="40" w:name="_Hlk87965428"/>
      <w:r w:rsidRPr="00850DBA">
        <w:rPr>
          <w:rStyle w:val="FontStyle38"/>
          <w:rFonts w:ascii="Times New Roman" w:hAnsi="Times New Roman" w:cs="Times New Roman"/>
          <w:color w:val="auto"/>
          <w:sz w:val="24"/>
          <w:szCs w:val="24"/>
          <w:lang w:eastAsia="en-US"/>
        </w:rPr>
        <w:t>зоны охраны</w:t>
      </w:r>
      <w:r w:rsidRPr="00F90920">
        <w:rPr>
          <w:rStyle w:val="FontStyle41"/>
          <w:rFonts w:ascii="Times New Roman" w:hAnsi="Times New Roman"/>
          <w:color w:val="auto"/>
          <w:sz w:val="24"/>
          <w:szCs w:val="24"/>
          <w:lang w:eastAsia="en-US"/>
        </w:rPr>
        <w:t xml:space="preserve"> </w:t>
      </w:r>
      <w:bookmarkEnd w:id="40"/>
      <w:r w:rsidRPr="00F90920">
        <w:rPr>
          <w:rStyle w:val="FontStyle41"/>
          <w:rFonts w:ascii="Times New Roman" w:hAnsi="Times New Roman"/>
          <w:color w:val="auto"/>
          <w:sz w:val="24"/>
          <w:szCs w:val="24"/>
          <w:lang w:eastAsia="en-US"/>
        </w:rPr>
        <w:t>на внешних перемитральных барьерах должно быть направлено внутрь, чтобы злоумышленники могли быть идентифицированы непосредственно или по силуэту.</w:t>
      </w:r>
    </w:p>
    <w:p w14:paraId="4D4B92FE"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В соответствующих обстоятельствах может быть установлено дополнительное освещение </w:t>
      </w:r>
      <w:r w:rsidRPr="00850DBA">
        <w:rPr>
          <w:rStyle w:val="FontStyle38"/>
          <w:rFonts w:ascii="Times New Roman" w:hAnsi="Times New Roman" w:cs="Times New Roman"/>
          <w:color w:val="auto"/>
          <w:sz w:val="24"/>
          <w:szCs w:val="24"/>
          <w:lang w:eastAsia="en-US"/>
        </w:rPr>
        <w:t>зоны охраны</w:t>
      </w:r>
      <w:r w:rsidRPr="00F90920">
        <w:rPr>
          <w:rStyle w:val="FontStyle41"/>
          <w:rFonts w:ascii="Times New Roman" w:hAnsi="Times New Roman"/>
          <w:color w:val="auto"/>
          <w:sz w:val="24"/>
          <w:szCs w:val="24"/>
          <w:lang w:eastAsia="en-US"/>
        </w:rPr>
        <w:t>, которое располагается на земле за линией пограничного забора. Такое освещение будет направлено наружу и создаст эффективный световой экран, затрудняющий наблюдение за деятельностью из-за этого светового барьера в темное время суток. Освещение должно управляться фотоэлементом или таймерами. Для защиты освещения от несанкционированного вмешательства или отключения следует предусмотреть соответствующий выбор средств управления.</w:t>
      </w:r>
    </w:p>
    <w:p w14:paraId="6752E9C5" w14:textId="77777777" w:rsidR="00F90920" w:rsidRPr="00F90920" w:rsidRDefault="00F90920" w:rsidP="00F90920">
      <w:pPr>
        <w:pStyle w:val="Style25"/>
        <w:widowControl/>
        <w:ind w:firstLine="720"/>
        <w:jc w:val="both"/>
        <w:rPr>
          <w:rStyle w:val="FontStyle38"/>
          <w:rFonts w:ascii="Times New Roman" w:hAnsi="Times New Roman" w:cs="Times New Roman"/>
          <w:color w:val="auto"/>
          <w:sz w:val="24"/>
          <w:szCs w:val="24"/>
          <w:lang w:eastAsia="en-US"/>
        </w:rPr>
      </w:pPr>
      <w:bookmarkStart w:id="41" w:name="bookmark54"/>
      <w:r w:rsidRPr="00850DBA">
        <w:rPr>
          <w:rStyle w:val="FontStyle38"/>
          <w:rFonts w:ascii="Times New Roman" w:hAnsi="Times New Roman" w:cs="Times New Roman"/>
          <w:b/>
          <w:color w:val="auto"/>
          <w:sz w:val="24"/>
          <w:szCs w:val="24"/>
          <w:lang w:eastAsia="en-US"/>
        </w:rPr>
        <w:t>1</w:t>
      </w:r>
      <w:bookmarkEnd w:id="41"/>
      <w:r w:rsidRPr="00850DBA">
        <w:rPr>
          <w:rStyle w:val="FontStyle38"/>
          <w:rFonts w:ascii="Times New Roman" w:hAnsi="Times New Roman" w:cs="Times New Roman"/>
          <w:b/>
          <w:color w:val="auto"/>
          <w:sz w:val="24"/>
          <w:szCs w:val="24"/>
          <w:lang w:eastAsia="en-US"/>
        </w:rPr>
        <w:t>0.2.2</w:t>
      </w:r>
      <w:r w:rsidRPr="00F90920">
        <w:rPr>
          <w:rStyle w:val="FontStyle38"/>
          <w:rFonts w:ascii="Times New Roman" w:hAnsi="Times New Roman" w:cs="Times New Roman"/>
          <w:color w:val="auto"/>
          <w:sz w:val="24"/>
          <w:szCs w:val="24"/>
          <w:lang w:eastAsia="en-US"/>
        </w:rPr>
        <w:t xml:space="preserve"> </w:t>
      </w:r>
      <w:r w:rsidRPr="00F90920">
        <w:rPr>
          <w:rStyle w:val="FontStyle41"/>
          <w:rFonts w:ascii="Times New Roman" w:hAnsi="Times New Roman"/>
          <w:b/>
          <w:color w:val="auto"/>
          <w:sz w:val="24"/>
          <w:szCs w:val="24"/>
          <w:lang w:eastAsia="en-US"/>
        </w:rPr>
        <w:t>Система видеонаблюдения</w:t>
      </w:r>
    </w:p>
    <w:p w14:paraId="72DF200D" w14:textId="77777777" w:rsidR="00F90920" w:rsidRPr="00850DB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850DBA">
        <w:rPr>
          <w:rStyle w:val="FontStyle38"/>
          <w:rFonts w:ascii="Times New Roman" w:hAnsi="Times New Roman" w:cs="Times New Roman"/>
          <w:b/>
          <w:color w:val="auto"/>
          <w:sz w:val="24"/>
          <w:szCs w:val="24"/>
          <w:lang w:eastAsia="en-US"/>
        </w:rPr>
        <w:t>10.2.2.1 Требования</w:t>
      </w:r>
    </w:p>
    <w:p w14:paraId="74DD8BBB"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Если это оправдано по результатам оценки риска из пункта </w:t>
      </w:r>
      <w:hyperlink w:anchor="bookmark8" w:history="1">
        <w:r w:rsidRPr="00850DBA">
          <w:rPr>
            <w:rStyle w:val="FontStyle41"/>
            <w:rFonts w:ascii="Times New Roman" w:hAnsi="Times New Roman"/>
            <w:color w:val="auto"/>
            <w:sz w:val="24"/>
            <w:szCs w:val="24"/>
            <w:lang w:eastAsia="en-US"/>
          </w:rPr>
          <w:t>5.2</w:t>
        </w:r>
      </w:hyperlink>
      <w:r w:rsidRPr="00F90920">
        <w:rPr>
          <w:rStyle w:val="FontStyle41"/>
          <w:rFonts w:ascii="Times New Roman" w:hAnsi="Times New Roman"/>
          <w:color w:val="auto"/>
          <w:sz w:val="24"/>
          <w:szCs w:val="24"/>
          <w:lang w:eastAsia="en-US"/>
        </w:rPr>
        <w:t xml:space="preserve">, </w:t>
      </w:r>
      <w:r w:rsidRPr="00F90920">
        <w:rPr>
          <w:rStyle w:val="FontStyle41"/>
          <w:rFonts w:ascii="Times New Roman" w:hAnsi="Times New Roman"/>
          <w:color w:val="auto"/>
          <w:sz w:val="24"/>
          <w:szCs w:val="24"/>
          <w:lang w:val="en-US" w:eastAsia="en-US"/>
        </w:rPr>
        <w:t>VSS</w:t>
      </w:r>
      <w:r w:rsidRPr="00F90920">
        <w:rPr>
          <w:rStyle w:val="FontStyle41"/>
          <w:rFonts w:ascii="Times New Roman" w:hAnsi="Times New Roman"/>
          <w:color w:val="auto"/>
          <w:sz w:val="24"/>
          <w:szCs w:val="24"/>
          <w:lang w:eastAsia="en-US"/>
        </w:rPr>
        <w:t xml:space="preserve"> должна, как минимум, соответствовать требованиям класса 2 из </w:t>
      </w:r>
      <w:r w:rsidRPr="00F90920">
        <w:rPr>
          <w:rStyle w:val="FontStyle41"/>
          <w:rFonts w:ascii="Times New Roman" w:hAnsi="Times New Roman"/>
          <w:color w:val="auto"/>
          <w:sz w:val="24"/>
          <w:szCs w:val="24"/>
          <w:lang w:val="en-US" w:eastAsia="en-US"/>
        </w:rPr>
        <w:t>IEC</w:t>
      </w:r>
      <w:r w:rsidRPr="00F90920">
        <w:rPr>
          <w:rStyle w:val="FontStyle41"/>
          <w:rFonts w:ascii="Times New Roman" w:hAnsi="Times New Roman"/>
          <w:color w:val="auto"/>
          <w:sz w:val="24"/>
          <w:szCs w:val="24"/>
          <w:lang w:eastAsia="en-US"/>
        </w:rPr>
        <w:t xml:space="preserve"> 62676-1-1:2014. </w:t>
      </w:r>
    </w:p>
    <w:p w14:paraId="72466C42" w14:textId="77777777" w:rsidR="00F90920" w:rsidRPr="000925E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925EA">
        <w:rPr>
          <w:rStyle w:val="FontStyle38"/>
          <w:rFonts w:ascii="Times New Roman" w:hAnsi="Times New Roman" w:cs="Times New Roman"/>
          <w:b/>
          <w:color w:val="auto"/>
          <w:sz w:val="24"/>
          <w:szCs w:val="24"/>
          <w:lang w:eastAsia="en-US"/>
        </w:rPr>
        <w:t>10.2.2.2 Рекомендации</w:t>
      </w:r>
    </w:p>
    <w:p w14:paraId="12B40C67"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Внешние камеры должны быть расположены таким образом, чтобы контролировать:</w:t>
      </w:r>
    </w:p>
    <w:p w14:paraId="204C789A"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a</w:t>
      </w:r>
      <w:r w:rsidRPr="00F90920">
        <w:rPr>
          <w:rStyle w:val="FontStyle41"/>
          <w:rFonts w:ascii="Times New Roman" w:hAnsi="Times New Roman"/>
          <w:color w:val="auto"/>
          <w:sz w:val="24"/>
          <w:szCs w:val="24"/>
          <w:lang w:eastAsia="en-US"/>
        </w:rPr>
        <w:t>) подходы к помещениям центра обработки данных;</w:t>
      </w:r>
    </w:p>
    <w:p w14:paraId="30BB73BA"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b</w:t>
      </w:r>
      <w:r w:rsidRPr="00F90920">
        <w:rPr>
          <w:rStyle w:val="FontStyle41"/>
          <w:rFonts w:ascii="Times New Roman" w:hAnsi="Times New Roman"/>
          <w:color w:val="auto"/>
          <w:sz w:val="24"/>
          <w:szCs w:val="24"/>
          <w:lang w:eastAsia="en-US"/>
        </w:rPr>
        <w:t>) точки доступа в помещения и пространства центра обработки данных;</w:t>
      </w:r>
    </w:p>
    <w:p w14:paraId="225380DC"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val="en-US" w:eastAsia="en-US"/>
        </w:rPr>
        <w:t>c</w:t>
      </w:r>
      <w:r w:rsidRPr="00F90920">
        <w:rPr>
          <w:rStyle w:val="FontStyle41"/>
          <w:rFonts w:ascii="Times New Roman" w:hAnsi="Times New Roman"/>
          <w:color w:val="auto"/>
          <w:sz w:val="24"/>
          <w:szCs w:val="24"/>
          <w:lang w:eastAsia="en-US"/>
        </w:rPr>
        <w:t>) окна, двери и крыши помещений и пространств центра обработки данных.</w:t>
      </w:r>
    </w:p>
    <w:p w14:paraId="78834D0A"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Необходимо провести соответствующие испытания, чтобы убедиться, что система работает и обеспечивает требуемое качество изображения при любых ожидаемых погодных условиях и освещении.</w:t>
      </w:r>
    </w:p>
    <w:p w14:paraId="602F5FA8"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bookmarkStart w:id="42" w:name="bookmark55"/>
      <w:r w:rsidRPr="00F90920">
        <w:rPr>
          <w:rStyle w:val="FontStyle41"/>
          <w:rFonts w:ascii="Times New Roman" w:hAnsi="Times New Roman"/>
          <w:color w:val="auto"/>
          <w:sz w:val="24"/>
          <w:szCs w:val="24"/>
          <w:lang w:eastAsia="en-US"/>
        </w:rPr>
        <w:t>Внутренние камеры должны быть расположены таким образом, чтобы контролировать:</w:t>
      </w:r>
    </w:p>
    <w:p w14:paraId="1475A6F2"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1) подходы к определенным помещениям центра обработки данных;</w:t>
      </w:r>
    </w:p>
    <w:p w14:paraId="00924F82"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2) вход/выход из помещений одного класса защиты в другой или между помещениями определенного класса защиты;</w:t>
      </w:r>
    </w:p>
    <w:p w14:paraId="0800ED8B"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3) входы в лестничные клетки и лестничные пролеты;</w:t>
      </w:r>
    </w:p>
    <w:p w14:paraId="26A5B3A2"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4) аварийные выходы.</w:t>
      </w:r>
    </w:p>
    <w:bookmarkEnd w:id="42"/>
    <w:p w14:paraId="3DE90D6E"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Следует рассмотреть необходимость и практичность установки камер в нишах над или под помещениями центра обработки данных.</w:t>
      </w:r>
    </w:p>
    <w:p w14:paraId="30B5004D"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Если в помещении компьютерного зала размещается оборудование и данные, принадлежащие нескольким организациям, следует установить тесную связь с этими организациями для определения любых требований к контролю.</w:t>
      </w:r>
    </w:p>
    <w:p w14:paraId="2AD96922" w14:textId="77777777" w:rsidR="00F90920" w:rsidRPr="00F90920" w:rsidRDefault="00F90920" w:rsidP="00F90920">
      <w:pPr>
        <w:pStyle w:val="Style25"/>
        <w:widowControl/>
        <w:ind w:firstLine="720"/>
        <w:jc w:val="both"/>
        <w:rPr>
          <w:rStyle w:val="FontStyle41"/>
          <w:rFonts w:ascii="Times New Roman" w:hAnsi="Times New Roman"/>
          <w:color w:val="auto"/>
          <w:sz w:val="24"/>
          <w:szCs w:val="24"/>
          <w:lang w:eastAsia="en-US"/>
        </w:rPr>
      </w:pPr>
      <w:bookmarkStart w:id="43" w:name="bookmark56"/>
      <w:r w:rsidRPr="00F90920">
        <w:rPr>
          <w:rStyle w:val="FontStyle41"/>
          <w:rFonts w:ascii="Times New Roman" w:hAnsi="Times New Roman"/>
          <w:color w:val="auto"/>
          <w:sz w:val="24"/>
          <w:szCs w:val="24"/>
          <w:lang w:eastAsia="en-US"/>
        </w:rPr>
        <w:t xml:space="preserve">Контроль изображений из </w:t>
      </w:r>
      <w:r w:rsidRPr="00F90920">
        <w:rPr>
          <w:rStyle w:val="FontStyle41"/>
          <w:rFonts w:ascii="Times New Roman" w:hAnsi="Times New Roman"/>
          <w:color w:val="auto"/>
          <w:sz w:val="24"/>
          <w:szCs w:val="24"/>
          <w:lang w:val="en-US" w:eastAsia="en-US"/>
        </w:rPr>
        <w:t>VSS</w:t>
      </w:r>
      <w:r w:rsidRPr="00F90920">
        <w:rPr>
          <w:rStyle w:val="FontStyle41"/>
          <w:rFonts w:ascii="Times New Roman" w:hAnsi="Times New Roman"/>
          <w:color w:val="auto"/>
          <w:sz w:val="24"/>
          <w:szCs w:val="24"/>
          <w:lang w:eastAsia="en-US"/>
        </w:rPr>
        <w:t xml:space="preserve"> должен осуществляться в режиме </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реального времени</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и </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по событиям</w:t>
      </w:r>
      <w:r w:rsidRPr="00F90920">
        <w:rPr>
          <w:rStyle w:val="FontStyle6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с передачей изображений в надлежащим образом охраняемую зону, куда разрешен только авторизованный доступ (например, охране на объекте). Записанные изображения должны храниться в соответствии с местными правилами защиты данных. Если таких правил нет, то изображения должны храниться не менее 31 дня.</w:t>
      </w:r>
    </w:p>
    <w:p w14:paraId="71A30B0D" w14:textId="77777777" w:rsidR="00F90920" w:rsidRPr="000925E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925EA">
        <w:rPr>
          <w:rStyle w:val="FontStyle38"/>
          <w:rFonts w:ascii="Times New Roman" w:hAnsi="Times New Roman" w:cs="Times New Roman"/>
          <w:b/>
          <w:color w:val="auto"/>
          <w:sz w:val="24"/>
          <w:szCs w:val="24"/>
          <w:lang w:eastAsia="en-US"/>
        </w:rPr>
        <w:t>1</w:t>
      </w:r>
      <w:bookmarkEnd w:id="43"/>
      <w:r w:rsidRPr="000925EA">
        <w:rPr>
          <w:rStyle w:val="FontStyle38"/>
          <w:rFonts w:ascii="Times New Roman" w:hAnsi="Times New Roman" w:cs="Times New Roman"/>
          <w:b/>
          <w:color w:val="auto"/>
          <w:sz w:val="24"/>
          <w:szCs w:val="24"/>
          <w:lang w:eastAsia="en-US"/>
        </w:rPr>
        <w:t>0.2.3 Системы охранной и тревожной сигнализации</w:t>
      </w:r>
    </w:p>
    <w:p w14:paraId="16EBD96D" w14:textId="77777777" w:rsidR="00F90920" w:rsidRPr="000925E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925EA">
        <w:rPr>
          <w:rStyle w:val="FontStyle38"/>
          <w:rFonts w:ascii="Times New Roman" w:hAnsi="Times New Roman" w:cs="Times New Roman"/>
          <w:b/>
          <w:color w:val="auto"/>
          <w:sz w:val="24"/>
          <w:szCs w:val="24"/>
          <w:lang w:eastAsia="en-US"/>
        </w:rPr>
        <w:t>10.2.3.1 Требования</w:t>
      </w:r>
    </w:p>
    <w:p w14:paraId="7100ED0E"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lastRenderedPageBreak/>
        <w:t xml:space="preserve">Там где они используются, должны быть спроектированы и внедрены </w:t>
      </w:r>
      <w:r w:rsidRPr="00F90920">
        <w:rPr>
          <w:rStyle w:val="FontStyle41"/>
          <w:rFonts w:ascii="Times New Roman" w:hAnsi="Times New Roman"/>
          <w:color w:val="auto"/>
          <w:sz w:val="24"/>
          <w:szCs w:val="24"/>
          <w:lang w:val="en-US" w:eastAsia="en-US"/>
        </w:rPr>
        <w:t>I</w:t>
      </w:r>
      <w:r w:rsidRPr="00F90920">
        <w:rPr>
          <w:rStyle w:val="FontStyle41"/>
          <w:rFonts w:ascii="Times New Roman" w:hAnsi="Times New Roman"/>
          <w:color w:val="auto"/>
          <w:sz w:val="24"/>
          <w:szCs w:val="24"/>
          <w:lang w:eastAsia="en-US"/>
        </w:rPr>
        <w:t>&amp;</w:t>
      </w:r>
      <w:r w:rsidRPr="00F90920">
        <w:rPr>
          <w:rStyle w:val="FontStyle41"/>
          <w:rFonts w:ascii="Times New Roman" w:hAnsi="Times New Roman"/>
          <w:color w:val="auto"/>
          <w:sz w:val="24"/>
          <w:szCs w:val="24"/>
          <w:lang w:val="en-US" w:eastAsia="en-US"/>
        </w:rPr>
        <w:t>HAS</w:t>
      </w:r>
      <w:r w:rsidRPr="00F90920">
        <w:rPr>
          <w:rStyle w:val="FontStyle41"/>
          <w:rFonts w:ascii="Times New Roman" w:hAnsi="Times New Roman"/>
          <w:color w:val="auto"/>
          <w:sz w:val="24"/>
          <w:szCs w:val="24"/>
          <w:lang w:eastAsia="en-US"/>
        </w:rPr>
        <w:t xml:space="preserve">, в соответствии со стандартами серии </w:t>
      </w:r>
      <w:r w:rsidRPr="00F90920">
        <w:rPr>
          <w:rStyle w:val="FontStyle41"/>
          <w:rFonts w:ascii="Times New Roman" w:hAnsi="Times New Roman"/>
          <w:color w:val="auto"/>
          <w:sz w:val="24"/>
          <w:szCs w:val="24"/>
          <w:lang w:val="en-US" w:eastAsia="en-US"/>
        </w:rPr>
        <w:t>EN</w:t>
      </w:r>
      <w:r w:rsidRPr="00F90920">
        <w:rPr>
          <w:rStyle w:val="FontStyle41"/>
          <w:rFonts w:ascii="Times New Roman" w:hAnsi="Times New Roman"/>
          <w:color w:val="auto"/>
          <w:sz w:val="24"/>
          <w:szCs w:val="24"/>
          <w:lang w:eastAsia="en-US"/>
        </w:rPr>
        <w:t xml:space="preserve"> 50131, чтобы соответствовать требуемому уровню безопасности (на основе оценки риска из пункта </w:t>
      </w:r>
      <w:hyperlink w:anchor="bookmark8" w:history="1">
        <w:r w:rsidRPr="00F90920">
          <w:rPr>
            <w:rStyle w:val="FontStyle41"/>
            <w:rFonts w:ascii="Times New Roman" w:hAnsi="Times New Roman"/>
            <w:color w:val="auto"/>
            <w:sz w:val="24"/>
            <w:szCs w:val="24"/>
            <w:u w:val="single"/>
            <w:lang w:eastAsia="en-US"/>
          </w:rPr>
          <w:t>5.2</w:t>
        </w:r>
      </w:hyperlink>
      <w:r w:rsidRPr="00F90920">
        <w:rPr>
          <w:rStyle w:val="FontStyle41"/>
          <w:rFonts w:ascii="Times New Roman" w:hAnsi="Times New Roman"/>
          <w:color w:val="auto"/>
          <w:sz w:val="24"/>
          <w:szCs w:val="24"/>
          <w:lang w:eastAsia="en-US"/>
        </w:rPr>
        <w:t xml:space="preserve">). </w:t>
      </w:r>
    </w:p>
    <w:p w14:paraId="4B9336B5" w14:textId="77777777" w:rsidR="00F90920" w:rsidRPr="000925E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925EA">
        <w:rPr>
          <w:rStyle w:val="FontStyle38"/>
          <w:rFonts w:ascii="Times New Roman" w:hAnsi="Times New Roman" w:cs="Times New Roman"/>
          <w:b/>
          <w:color w:val="auto"/>
          <w:sz w:val="24"/>
          <w:szCs w:val="24"/>
          <w:lang w:eastAsia="en-US"/>
        </w:rPr>
        <w:t>10.2.3.2 Рекомендации</w:t>
      </w:r>
    </w:p>
    <w:p w14:paraId="69A6AB12"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Для выбора подходящей технологии </w:t>
      </w:r>
      <w:r w:rsidRPr="00F90920">
        <w:rPr>
          <w:rStyle w:val="FontStyle41"/>
          <w:rFonts w:ascii="Times New Roman" w:hAnsi="Times New Roman"/>
          <w:color w:val="auto"/>
          <w:sz w:val="24"/>
          <w:szCs w:val="24"/>
          <w:lang w:val="en-US" w:eastAsia="en-US"/>
        </w:rPr>
        <w:t>I</w:t>
      </w:r>
      <w:r w:rsidRPr="00F90920">
        <w:rPr>
          <w:rStyle w:val="FontStyle41"/>
          <w:rFonts w:ascii="Times New Roman" w:hAnsi="Times New Roman"/>
          <w:color w:val="auto"/>
          <w:sz w:val="24"/>
          <w:szCs w:val="24"/>
          <w:lang w:eastAsia="en-US"/>
        </w:rPr>
        <w:t>&amp;</w:t>
      </w:r>
      <w:r w:rsidRPr="00F90920">
        <w:rPr>
          <w:rStyle w:val="FontStyle41"/>
          <w:rFonts w:ascii="Times New Roman" w:hAnsi="Times New Roman"/>
          <w:color w:val="auto"/>
          <w:sz w:val="24"/>
          <w:szCs w:val="24"/>
          <w:lang w:val="en-US" w:eastAsia="en-US"/>
        </w:rPr>
        <w:t>HAS</w:t>
      </w:r>
      <w:r w:rsidRPr="00F90920">
        <w:rPr>
          <w:rStyle w:val="FontStyle41"/>
          <w:rFonts w:ascii="Times New Roman" w:hAnsi="Times New Roman"/>
          <w:color w:val="auto"/>
          <w:sz w:val="24"/>
          <w:szCs w:val="24"/>
          <w:lang w:eastAsia="en-US"/>
        </w:rPr>
        <w:t xml:space="preserve"> необходимо получить консультацию специалиста, поскольку существует множество решений.</w:t>
      </w:r>
    </w:p>
    <w:p w14:paraId="39FDD244"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Критические зоны и другие зоны, определенные по результатам оценки риска или оперативным требованиям, должны контролироваться и поддерживаться системой охранной и тревожной сигнализации. При наличии оперативных требований или требований, выявленных по результатам оценки риска, указывающих на необходимость реагирования местной полиции, система должна соответствовать стандартам, указанным местной полицией. Реагирование на срабатывание системы охранной и тревожной сигнализации будет включено в местные операционные процедуры на объекте.</w:t>
      </w:r>
    </w:p>
    <w:p w14:paraId="597856CA" w14:textId="77777777" w:rsidR="00F90920" w:rsidRPr="00F90920" w:rsidRDefault="00F90920" w:rsidP="00F90920">
      <w:pPr>
        <w:pStyle w:val="Style25"/>
        <w:widowControl/>
        <w:ind w:firstLine="720"/>
        <w:jc w:val="both"/>
        <w:rPr>
          <w:rStyle w:val="FontStyle38"/>
          <w:rFonts w:ascii="Times New Roman" w:hAnsi="Times New Roman" w:cs="Times New Roman"/>
          <w:color w:val="auto"/>
          <w:sz w:val="24"/>
          <w:szCs w:val="24"/>
          <w:lang w:eastAsia="en-US"/>
        </w:rPr>
      </w:pPr>
      <w:r w:rsidRPr="000925EA">
        <w:rPr>
          <w:rStyle w:val="FontStyle38"/>
          <w:rFonts w:ascii="Times New Roman" w:hAnsi="Times New Roman" w:cs="Times New Roman"/>
          <w:b/>
          <w:color w:val="auto"/>
          <w:sz w:val="24"/>
          <w:szCs w:val="24"/>
          <w:lang w:eastAsia="en-US"/>
        </w:rPr>
        <w:t>10.2.4</w:t>
      </w:r>
      <w:r w:rsidRPr="00F90920">
        <w:rPr>
          <w:rStyle w:val="FontStyle38"/>
          <w:rFonts w:ascii="Times New Roman" w:hAnsi="Times New Roman" w:cs="Times New Roman"/>
          <w:color w:val="auto"/>
          <w:sz w:val="24"/>
          <w:szCs w:val="24"/>
          <w:lang w:eastAsia="en-US"/>
        </w:rPr>
        <w:t xml:space="preserve"> </w:t>
      </w:r>
      <w:r w:rsidRPr="00F90920">
        <w:rPr>
          <w:rStyle w:val="FontStyle41"/>
          <w:rFonts w:ascii="Times New Roman" w:hAnsi="Times New Roman"/>
          <w:b/>
          <w:color w:val="auto"/>
          <w:sz w:val="24"/>
          <w:szCs w:val="24"/>
          <w:lang w:eastAsia="en-US"/>
        </w:rPr>
        <w:t>Управление доступом</w:t>
      </w:r>
    </w:p>
    <w:p w14:paraId="78A66649" w14:textId="77777777" w:rsidR="00F90920" w:rsidRPr="00F90920" w:rsidRDefault="00F90920" w:rsidP="00F90920">
      <w:pPr>
        <w:pStyle w:val="Style21"/>
        <w:widowControl/>
        <w:ind w:firstLine="720"/>
        <w:jc w:val="both"/>
        <w:rPr>
          <w:rStyle w:val="FontStyle41"/>
          <w:rFonts w:ascii="Times New Roman" w:hAnsi="Times New Roman"/>
          <w:color w:val="auto"/>
          <w:sz w:val="24"/>
          <w:szCs w:val="24"/>
          <w:lang w:eastAsia="en-US"/>
        </w:rPr>
      </w:pPr>
      <w:r w:rsidRPr="00F90920">
        <w:rPr>
          <w:rStyle w:val="FontStyle41"/>
          <w:rFonts w:ascii="Times New Roman" w:hAnsi="Times New Roman"/>
          <w:color w:val="auto"/>
          <w:sz w:val="24"/>
          <w:szCs w:val="24"/>
          <w:lang w:eastAsia="en-US"/>
        </w:rPr>
        <w:t xml:space="preserve">Там, где они используются, системы контроля доступа должны быть разработаны и внедрены в соответствии с </w:t>
      </w:r>
      <w:r w:rsidRPr="00F90920">
        <w:rPr>
          <w:rStyle w:val="FontStyle41"/>
          <w:rFonts w:ascii="Times New Roman" w:hAnsi="Times New Roman"/>
          <w:color w:val="auto"/>
          <w:sz w:val="24"/>
          <w:szCs w:val="24"/>
          <w:lang w:val="en-US" w:eastAsia="en-US"/>
        </w:rPr>
        <w:t>IEC</w:t>
      </w:r>
      <w:r w:rsidRPr="00F90920">
        <w:rPr>
          <w:rStyle w:val="FontStyle41"/>
          <w:rFonts w:ascii="Times New Roman" w:hAnsi="Times New Roman"/>
          <w:color w:val="auto"/>
          <w:sz w:val="24"/>
          <w:szCs w:val="24"/>
          <w:lang w:eastAsia="en-US"/>
        </w:rPr>
        <w:t xml:space="preserve"> 60839-11-1, чтобы соответствовать требуемому уровню безопасности (на основе оценки риска в пункте </w:t>
      </w:r>
      <w:hyperlink w:anchor="bookmark8" w:history="1">
        <w:r w:rsidRPr="000925EA">
          <w:rPr>
            <w:rStyle w:val="FontStyle41"/>
            <w:rFonts w:ascii="Times New Roman" w:hAnsi="Times New Roman"/>
            <w:color w:val="auto"/>
            <w:sz w:val="24"/>
            <w:szCs w:val="24"/>
            <w:lang w:eastAsia="en-US"/>
          </w:rPr>
          <w:t>5.2</w:t>
        </w:r>
      </w:hyperlink>
      <w:r w:rsidRPr="000925EA">
        <w:rPr>
          <w:rStyle w:val="FontStyle41"/>
          <w:rFonts w:ascii="Times New Roman" w:hAnsi="Times New Roman"/>
          <w:color w:val="auto"/>
          <w:sz w:val="24"/>
          <w:szCs w:val="24"/>
          <w:lang w:eastAsia="en-US"/>
        </w:rPr>
        <w:t>).</w:t>
      </w:r>
      <w:r w:rsidRPr="00F90920">
        <w:rPr>
          <w:rStyle w:val="FontStyle41"/>
          <w:rFonts w:ascii="Times New Roman" w:hAnsi="Times New Roman"/>
          <w:color w:val="auto"/>
          <w:sz w:val="24"/>
          <w:szCs w:val="24"/>
          <w:lang w:eastAsia="en-US"/>
        </w:rPr>
        <w:t xml:space="preserve"> </w:t>
      </w:r>
    </w:p>
    <w:p w14:paraId="22AEF5BC" w14:textId="77777777" w:rsidR="00F90920" w:rsidRPr="000925EA" w:rsidRDefault="00F90920" w:rsidP="00F90920">
      <w:pPr>
        <w:pStyle w:val="Style5"/>
        <w:widowControl/>
        <w:ind w:firstLine="720"/>
        <w:jc w:val="both"/>
        <w:rPr>
          <w:rStyle w:val="FontStyle37"/>
          <w:rFonts w:ascii="Times New Roman" w:hAnsi="Times New Roman" w:cs="Times New Roman"/>
          <w:b w:val="0"/>
          <w:color w:val="auto"/>
          <w:sz w:val="20"/>
          <w:szCs w:val="20"/>
          <w:lang w:eastAsia="en-US"/>
        </w:rPr>
      </w:pPr>
    </w:p>
    <w:p w14:paraId="2D15E079" w14:textId="4DCD1664" w:rsidR="00F90920" w:rsidRPr="000925EA" w:rsidRDefault="000925EA" w:rsidP="00F90920">
      <w:pPr>
        <w:pStyle w:val="Style5"/>
        <w:widowControl/>
        <w:ind w:firstLine="720"/>
        <w:jc w:val="both"/>
        <w:rPr>
          <w:rStyle w:val="FontStyle37"/>
          <w:rFonts w:ascii="Times New Roman" w:hAnsi="Times New Roman" w:cs="Times New Roman"/>
          <w:b w:val="0"/>
          <w:color w:val="auto"/>
          <w:sz w:val="20"/>
          <w:szCs w:val="20"/>
          <w:lang w:eastAsia="en-US"/>
        </w:rPr>
      </w:pPr>
      <w:r w:rsidRPr="000925EA">
        <w:rPr>
          <w:rStyle w:val="FontStyle37"/>
          <w:rFonts w:ascii="Times New Roman" w:hAnsi="Times New Roman" w:cs="Times New Roman"/>
          <w:b w:val="0"/>
          <w:color w:val="auto"/>
          <w:sz w:val="20"/>
          <w:szCs w:val="20"/>
          <w:lang w:eastAsia="en-US"/>
        </w:rPr>
        <w:t>Примечание -</w:t>
      </w:r>
      <w:r w:rsidR="00F90920" w:rsidRPr="000925EA">
        <w:rPr>
          <w:rStyle w:val="FontStyle37"/>
          <w:rFonts w:ascii="Times New Roman" w:hAnsi="Times New Roman" w:cs="Times New Roman"/>
          <w:b w:val="0"/>
          <w:color w:val="auto"/>
          <w:sz w:val="20"/>
          <w:szCs w:val="20"/>
          <w:lang w:eastAsia="en-US"/>
        </w:rPr>
        <w:t xml:space="preserve"> Дополнительная информация представлена в </w:t>
      </w:r>
      <w:r w:rsidR="00F90920" w:rsidRPr="000925EA">
        <w:rPr>
          <w:rStyle w:val="FontStyle37"/>
          <w:rFonts w:ascii="Times New Roman" w:hAnsi="Times New Roman" w:cs="Times New Roman"/>
          <w:b w:val="0"/>
          <w:color w:val="auto"/>
          <w:sz w:val="20"/>
          <w:szCs w:val="20"/>
          <w:lang w:val="en-US" w:eastAsia="en-US"/>
        </w:rPr>
        <w:t>IEC</w:t>
      </w:r>
      <w:r w:rsidR="00F90920" w:rsidRPr="000925EA">
        <w:rPr>
          <w:rStyle w:val="FontStyle37"/>
          <w:rFonts w:ascii="Times New Roman" w:hAnsi="Times New Roman" w:cs="Times New Roman"/>
          <w:b w:val="0"/>
          <w:color w:val="auto"/>
          <w:sz w:val="20"/>
          <w:szCs w:val="20"/>
          <w:lang w:eastAsia="en-US"/>
        </w:rPr>
        <w:t xml:space="preserve"> 60839-11-2.</w:t>
      </w:r>
    </w:p>
    <w:p w14:paraId="3B515E1F" w14:textId="77777777" w:rsidR="00F90920" w:rsidRPr="00F90920" w:rsidRDefault="00F90920" w:rsidP="00F90920">
      <w:pPr>
        <w:pStyle w:val="Style25"/>
        <w:widowControl/>
        <w:ind w:firstLine="720"/>
        <w:jc w:val="both"/>
        <w:rPr>
          <w:rStyle w:val="FontStyle38"/>
          <w:rFonts w:ascii="Times New Roman" w:hAnsi="Times New Roman" w:cs="Times New Roman"/>
          <w:color w:val="auto"/>
          <w:sz w:val="24"/>
          <w:szCs w:val="24"/>
          <w:lang w:eastAsia="en-US"/>
        </w:rPr>
      </w:pPr>
    </w:p>
    <w:p w14:paraId="3B948EC6" w14:textId="77777777" w:rsidR="00F90920" w:rsidRPr="000925EA" w:rsidRDefault="00F90920" w:rsidP="00F90920">
      <w:pPr>
        <w:pStyle w:val="Style25"/>
        <w:widowControl/>
        <w:ind w:firstLine="720"/>
        <w:jc w:val="both"/>
        <w:rPr>
          <w:rStyle w:val="FontStyle38"/>
          <w:rFonts w:ascii="Times New Roman" w:hAnsi="Times New Roman" w:cs="Times New Roman"/>
          <w:b/>
          <w:color w:val="auto"/>
          <w:sz w:val="24"/>
          <w:szCs w:val="24"/>
          <w:lang w:eastAsia="en-US"/>
        </w:rPr>
      </w:pPr>
      <w:r w:rsidRPr="000925EA">
        <w:rPr>
          <w:rStyle w:val="FontStyle38"/>
          <w:rFonts w:ascii="Times New Roman" w:hAnsi="Times New Roman" w:cs="Times New Roman"/>
          <w:b/>
          <w:color w:val="auto"/>
          <w:sz w:val="24"/>
          <w:szCs w:val="24"/>
          <w:lang w:eastAsia="en-US"/>
        </w:rPr>
        <w:t xml:space="preserve">10.2.5 Контроль аварийных сигналов </w:t>
      </w:r>
    </w:p>
    <w:p w14:paraId="4D360EA8" w14:textId="77777777" w:rsidR="00F90920" w:rsidRPr="00F90920" w:rsidRDefault="00F90920" w:rsidP="00F90920">
      <w:pPr>
        <w:pStyle w:val="Style12"/>
        <w:widowControl/>
        <w:ind w:firstLine="720"/>
        <w:jc w:val="both"/>
        <w:rPr>
          <w:rStyle w:val="FontStyle41"/>
          <w:rFonts w:ascii="Times New Roman" w:hAnsi="Times New Roman" w:cs="Times New Roman"/>
          <w:color w:val="auto"/>
          <w:sz w:val="24"/>
          <w:szCs w:val="24"/>
          <w:lang w:eastAsia="en-US"/>
        </w:rPr>
      </w:pPr>
      <w:bookmarkStart w:id="44" w:name="bookmark57"/>
      <w:r w:rsidRPr="00F90920">
        <w:rPr>
          <w:rStyle w:val="FontStyle41"/>
          <w:rFonts w:ascii="Times New Roman" w:hAnsi="Times New Roman" w:cs="Times New Roman"/>
          <w:color w:val="auto"/>
          <w:sz w:val="24"/>
          <w:szCs w:val="24"/>
          <w:lang w:eastAsia="en-US"/>
        </w:rPr>
        <w:t xml:space="preserve">Там, где они используются, системы и средства дистанционного контроля сигналов тревоги должны учитывать требования серий </w:t>
      </w:r>
      <w:r w:rsidRPr="00F90920">
        <w:rPr>
          <w:rStyle w:val="FontStyle41"/>
          <w:rFonts w:ascii="Times New Roman" w:hAnsi="Times New Roman" w:cs="Times New Roman"/>
          <w:color w:val="auto"/>
          <w:sz w:val="24"/>
          <w:szCs w:val="24"/>
          <w:lang w:val="en-US" w:eastAsia="en-US"/>
        </w:rPr>
        <w:t>EN</w:t>
      </w:r>
      <w:r w:rsidRPr="00F90920">
        <w:rPr>
          <w:rStyle w:val="FontStyle41"/>
          <w:rFonts w:ascii="Times New Roman" w:hAnsi="Times New Roman" w:cs="Times New Roman"/>
          <w:color w:val="auto"/>
          <w:sz w:val="24"/>
          <w:szCs w:val="24"/>
          <w:lang w:eastAsia="en-US"/>
        </w:rPr>
        <w:t xml:space="preserve"> 50136 и </w:t>
      </w:r>
      <w:r w:rsidRPr="00F90920">
        <w:rPr>
          <w:rStyle w:val="FontStyle41"/>
          <w:rFonts w:ascii="Times New Roman" w:hAnsi="Times New Roman" w:cs="Times New Roman"/>
          <w:color w:val="auto"/>
          <w:sz w:val="24"/>
          <w:szCs w:val="24"/>
          <w:lang w:val="en-US" w:eastAsia="en-US"/>
        </w:rPr>
        <w:t>EN</w:t>
      </w:r>
      <w:r w:rsidRPr="00F90920">
        <w:rPr>
          <w:rStyle w:val="FontStyle41"/>
          <w:rFonts w:ascii="Times New Roman" w:hAnsi="Times New Roman" w:cs="Times New Roman"/>
          <w:color w:val="auto"/>
          <w:sz w:val="24"/>
          <w:szCs w:val="24"/>
          <w:lang w:eastAsia="en-US"/>
        </w:rPr>
        <w:t xml:space="preserve"> 50518.</w:t>
      </w:r>
    </w:p>
    <w:p w14:paraId="2DDD1CDF" w14:textId="77777777" w:rsidR="00F90920" w:rsidRPr="00F90920" w:rsidRDefault="00F90920" w:rsidP="00F90920">
      <w:pPr>
        <w:pStyle w:val="Style12"/>
        <w:widowControl/>
        <w:jc w:val="both"/>
        <w:rPr>
          <w:rStyle w:val="FontStyle40"/>
          <w:rFonts w:ascii="Times New Roman" w:hAnsi="Times New Roman" w:cs="Times New Roman"/>
          <w:color w:val="auto"/>
          <w:sz w:val="24"/>
          <w:szCs w:val="24"/>
          <w:lang w:eastAsia="en-US"/>
        </w:rPr>
      </w:pPr>
    </w:p>
    <w:bookmarkEnd w:id="44"/>
    <w:p w14:paraId="16A968B0" w14:textId="77777777" w:rsidR="00F90920" w:rsidRPr="00F90920" w:rsidRDefault="00F90920" w:rsidP="00F90920">
      <w:pPr>
        <w:pStyle w:val="Style12"/>
        <w:widowControl/>
        <w:jc w:val="center"/>
        <w:rPr>
          <w:rStyle w:val="FontStyle40"/>
          <w:rFonts w:ascii="Times New Roman" w:hAnsi="Times New Roman" w:cs="Times New Roman"/>
          <w:color w:val="auto"/>
          <w:sz w:val="24"/>
          <w:szCs w:val="24"/>
          <w:lang w:eastAsia="en-US"/>
        </w:rPr>
      </w:pPr>
      <w:r w:rsidRPr="00F90920">
        <w:rPr>
          <w:rStyle w:val="FontStyle40"/>
          <w:rFonts w:ascii="Times New Roman" w:hAnsi="Times New Roman" w:cs="Times New Roman"/>
          <w:color w:val="auto"/>
          <w:sz w:val="24"/>
          <w:szCs w:val="24"/>
          <w:lang w:eastAsia="en-US"/>
        </w:rPr>
        <w:br w:type="page"/>
      </w:r>
      <w:r w:rsidRPr="00F90920">
        <w:rPr>
          <w:rStyle w:val="FontStyle40"/>
          <w:rFonts w:ascii="Times New Roman" w:hAnsi="Times New Roman" w:cs="Times New Roman"/>
          <w:color w:val="auto"/>
          <w:sz w:val="24"/>
          <w:szCs w:val="24"/>
          <w:lang w:eastAsia="en-US"/>
        </w:rPr>
        <w:lastRenderedPageBreak/>
        <w:t xml:space="preserve">Приложение </w:t>
      </w:r>
      <w:r w:rsidRPr="00F90920">
        <w:rPr>
          <w:rStyle w:val="FontStyle40"/>
          <w:rFonts w:ascii="Times New Roman" w:hAnsi="Times New Roman" w:cs="Times New Roman"/>
          <w:color w:val="auto"/>
          <w:sz w:val="24"/>
          <w:szCs w:val="24"/>
          <w:lang w:val="en-US" w:eastAsia="en-US"/>
        </w:rPr>
        <w:t>A</w:t>
      </w:r>
    </w:p>
    <w:p w14:paraId="7C21DAF6" w14:textId="77777777" w:rsidR="00F90920" w:rsidRPr="000925EA" w:rsidRDefault="00F90920" w:rsidP="00F90920">
      <w:pPr>
        <w:pStyle w:val="Style27"/>
        <w:widowControl/>
        <w:jc w:val="center"/>
        <w:rPr>
          <w:rStyle w:val="FontStyle39"/>
          <w:rFonts w:ascii="Times New Roman" w:hAnsi="Times New Roman"/>
          <w:i/>
          <w:color w:val="auto"/>
          <w:sz w:val="24"/>
          <w:szCs w:val="24"/>
          <w:lang w:eastAsia="en-US"/>
        </w:rPr>
      </w:pPr>
      <w:r w:rsidRPr="000925EA">
        <w:rPr>
          <w:rStyle w:val="FontStyle39"/>
          <w:rFonts w:ascii="Times New Roman" w:hAnsi="Times New Roman"/>
          <w:i/>
          <w:color w:val="auto"/>
          <w:sz w:val="24"/>
          <w:szCs w:val="24"/>
          <w:lang w:eastAsia="en-US"/>
        </w:rPr>
        <w:t>(справочное)</w:t>
      </w:r>
    </w:p>
    <w:p w14:paraId="39DA03F5" w14:textId="77777777" w:rsidR="00F90920" w:rsidRPr="00F90920" w:rsidRDefault="00F90920" w:rsidP="00F90920">
      <w:pPr>
        <w:pStyle w:val="Style7"/>
        <w:widowControl/>
        <w:jc w:val="center"/>
        <w:rPr>
          <w:rStyle w:val="FontStyle40"/>
          <w:rFonts w:ascii="Times New Roman" w:hAnsi="Times New Roman" w:cs="Times New Roman"/>
          <w:color w:val="auto"/>
          <w:sz w:val="24"/>
          <w:szCs w:val="24"/>
          <w:lang w:eastAsia="en-US"/>
        </w:rPr>
      </w:pPr>
    </w:p>
    <w:p w14:paraId="7BD699C1" w14:textId="77777777" w:rsidR="00F90920" w:rsidRPr="00F90920" w:rsidRDefault="00F90920" w:rsidP="00F90920">
      <w:pPr>
        <w:pStyle w:val="Style7"/>
        <w:widowControl/>
        <w:jc w:val="center"/>
        <w:rPr>
          <w:rStyle w:val="FontStyle40"/>
          <w:rFonts w:ascii="Times New Roman" w:hAnsi="Times New Roman" w:cs="Times New Roman"/>
          <w:color w:val="auto"/>
          <w:sz w:val="24"/>
          <w:szCs w:val="24"/>
          <w:lang w:eastAsia="en-US"/>
        </w:rPr>
      </w:pPr>
      <w:r w:rsidRPr="00F90920">
        <w:rPr>
          <w:rStyle w:val="FontStyle40"/>
          <w:rFonts w:ascii="Times New Roman" w:hAnsi="Times New Roman" w:cs="Times New Roman"/>
          <w:color w:val="auto"/>
          <w:sz w:val="24"/>
          <w:szCs w:val="24"/>
          <w:lang w:eastAsia="en-US"/>
        </w:rPr>
        <w:t>Сброс давления: Дополнительная информация</w:t>
      </w:r>
    </w:p>
    <w:p w14:paraId="72D57373" w14:textId="77777777" w:rsidR="00F90920" w:rsidRPr="00F90920" w:rsidRDefault="00F90920" w:rsidP="00F90920">
      <w:pPr>
        <w:pStyle w:val="Style7"/>
        <w:widowControl/>
        <w:jc w:val="both"/>
        <w:rPr>
          <w:rStyle w:val="FontStyle43"/>
          <w:rFonts w:ascii="Times New Roman" w:hAnsi="Times New Roman" w:cs="Times New Roman"/>
          <w:color w:val="auto"/>
          <w:sz w:val="24"/>
          <w:szCs w:val="24"/>
          <w:lang w:eastAsia="en-US"/>
        </w:rPr>
      </w:pPr>
    </w:p>
    <w:p w14:paraId="01BB0A2D" w14:textId="77777777" w:rsidR="00F90920" w:rsidRP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val="en-US" w:eastAsia="en-US"/>
        </w:rPr>
        <w:t>A</w:t>
      </w:r>
      <w:r w:rsidRPr="00F90920">
        <w:rPr>
          <w:rStyle w:val="FontStyle43"/>
          <w:rFonts w:ascii="Times New Roman" w:hAnsi="Times New Roman" w:cs="Times New Roman"/>
          <w:color w:val="auto"/>
          <w:sz w:val="24"/>
          <w:szCs w:val="24"/>
          <w:lang w:eastAsia="en-US"/>
        </w:rPr>
        <w:t>.1 Общие положения</w:t>
      </w:r>
    </w:p>
    <w:p w14:paraId="7F821C83" w14:textId="77777777" w:rsidR="00F90920" w:rsidRPr="00F90920" w:rsidRDefault="00F90920" w:rsidP="00F90920">
      <w:pPr>
        <w:pStyle w:val="Style7"/>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Следующая информация обычно рассматривается проектировщиками системы пожаротушения, которая требует обеспечения сброса давления в обслуживаемых помещениях.</w:t>
      </w:r>
    </w:p>
    <w:p w14:paraId="3D8CC853" w14:textId="77777777" w:rsidR="00F90920" w:rsidRP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p>
    <w:p w14:paraId="5CEDF6EF" w14:textId="77777777" w:rsidR="00F90920" w:rsidRPr="00F90920" w:rsidRDefault="00F90920" w:rsidP="00F90920">
      <w:pPr>
        <w:pStyle w:val="Style7"/>
        <w:widowControl/>
        <w:ind w:firstLine="720"/>
        <w:jc w:val="both"/>
        <w:rPr>
          <w:rStyle w:val="FontStyle43"/>
          <w:rFonts w:ascii="Times New Roman" w:hAnsi="Times New Roman" w:cs="Times New Roman"/>
          <w:color w:val="auto"/>
          <w:sz w:val="24"/>
          <w:szCs w:val="24"/>
          <w:lang w:eastAsia="en-US"/>
        </w:rPr>
      </w:pPr>
      <w:r w:rsidRPr="00F90920">
        <w:rPr>
          <w:rStyle w:val="FontStyle43"/>
          <w:rFonts w:ascii="Times New Roman" w:hAnsi="Times New Roman" w:cs="Times New Roman"/>
          <w:color w:val="auto"/>
          <w:sz w:val="24"/>
          <w:szCs w:val="24"/>
          <w:lang w:val="en-US" w:eastAsia="en-US"/>
        </w:rPr>
        <w:t>A</w:t>
      </w:r>
      <w:r w:rsidRPr="00F90920">
        <w:rPr>
          <w:rStyle w:val="FontStyle43"/>
          <w:rFonts w:ascii="Times New Roman" w:hAnsi="Times New Roman" w:cs="Times New Roman"/>
          <w:color w:val="auto"/>
          <w:sz w:val="24"/>
          <w:szCs w:val="24"/>
          <w:lang w:eastAsia="en-US"/>
        </w:rPr>
        <w:t>.2 Проектные решения</w:t>
      </w:r>
    </w:p>
    <w:p w14:paraId="30272669"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При необходимости, после оценки:</w:t>
      </w:r>
    </w:p>
    <w:p w14:paraId="68F96016"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a</w:t>
      </w:r>
      <w:r w:rsidRPr="00F90920">
        <w:rPr>
          <w:rStyle w:val="FontStyle41"/>
          <w:rFonts w:ascii="Times New Roman" w:hAnsi="Times New Roman" w:cs="Times New Roman"/>
          <w:color w:val="auto"/>
          <w:sz w:val="24"/>
          <w:szCs w:val="24"/>
          <w:lang w:eastAsia="en-US"/>
        </w:rPr>
        <w:t>) каждая структурно обособленная зона в защищаемом помещении должна быть оборудована отдельным устройством сброса давления;</w:t>
      </w:r>
    </w:p>
    <w:p w14:paraId="41E812F2"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b</w:t>
      </w:r>
      <w:r w:rsidRPr="00F90920">
        <w:rPr>
          <w:rStyle w:val="FontStyle41"/>
          <w:rFonts w:ascii="Times New Roman" w:hAnsi="Times New Roman" w:cs="Times New Roman"/>
          <w:color w:val="auto"/>
          <w:sz w:val="24"/>
          <w:szCs w:val="24"/>
          <w:lang w:eastAsia="en-US"/>
        </w:rPr>
        <w:t>) устройство сброса давления должно быть установлено таким образом, чтобы оно не находилось в зоне непосредственного выхода сопел системы пожаротушения;</w:t>
      </w:r>
    </w:p>
    <w:p w14:paraId="7F2B976A"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c</w:t>
      </w:r>
      <w:r w:rsidRPr="00F90920">
        <w:rPr>
          <w:rStyle w:val="FontStyle41"/>
          <w:rFonts w:ascii="Times New Roman" w:hAnsi="Times New Roman" w:cs="Times New Roman"/>
          <w:color w:val="auto"/>
          <w:sz w:val="24"/>
          <w:szCs w:val="24"/>
          <w:lang w:eastAsia="en-US"/>
        </w:rPr>
        <w:t>) давление, необходимое для открытия, должно быть выше, чем геодезическое давление, создаваемое огнетушащим газом на уровне отверстия для сброса давления (если огнетушащий газ тяжелее воздуха, геодезическое давление создается в нижней части помещения в зависимости от соотношения плотности огнетушащего газа и воздуха и от высоты помещения - устройства сброса давления, открывающиеся под избыточным давлением и установленные в нижней части помещения, могут вызвать выход огнетушащего газа после процесса затопления, в частности, при наличии утечек в верхней части помещения);</w:t>
      </w:r>
    </w:p>
    <w:p w14:paraId="465CC4FA"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d</w:t>
      </w:r>
      <w:r w:rsidRPr="00F90920">
        <w:rPr>
          <w:rStyle w:val="FontStyle41"/>
          <w:rFonts w:ascii="Times New Roman" w:hAnsi="Times New Roman" w:cs="Times New Roman"/>
          <w:color w:val="auto"/>
          <w:sz w:val="24"/>
          <w:szCs w:val="24"/>
          <w:lang w:eastAsia="en-US"/>
        </w:rPr>
        <w:t>) сброс давления не должен осуществляться с помощью активных вытяжных всасывающих устройств;</w:t>
      </w:r>
    </w:p>
    <w:p w14:paraId="6FFD943E"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e</w:t>
      </w:r>
      <w:r w:rsidRPr="00F90920">
        <w:rPr>
          <w:rStyle w:val="FontStyle41"/>
          <w:rFonts w:ascii="Times New Roman" w:hAnsi="Times New Roman" w:cs="Times New Roman"/>
          <w:color w:val="auto"/>
          <w:sz w:val="24"/>
          <w:szCs w:val="24"/>
          <w:lang w:eastAsia="en-US"/>
        </w:rPr>
        <w:t>) устройство сброса давления должно иметь достаточные размеры с учетом допустимого избыточного давления в помещении, максимального массового расхода при активации процесса тушения и типа сброса давления (коэффициент сопротивления вентиляционного отверстия, перепад давления в канале);</w:t>
      </w:r>
    </w:p>
    <w:p w14:paraId="6E2CFE2A" w14:textId="77777777" w:rsidR="00F90920" w:rsidRPr="00F90920" w:rsidRDefault="00F90920" w:rsidP="00F90920">
      <w:pPr>
        <w:pStyle w:val="Style11"/>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f</w:t>
      </w:r>
      <w:r w:rsidRPr="00F90920">
        <w:rPr>
          <w:rStyle w:val="FontStyle41"/>
          <w:rFonts w:ascii="Times New Roman" w:hAnsi="Times New Roman" w:cs="Times New Roman"/>
          <w:color w:val="auto"/>
          <w:sz w:val="24"/>
          <w:szCs w:val="24"/>
          <w:lang w:eastAsia="en-US"/>
        </w:rPr>
        <w:t>) пожар и огнетушащие газы, высвобождаемые устройством сброса давления, не должны приводить к возникновению опасности за пределами зоны тушения, во избежание нанесения ущерба личности и имуществу.</w:t>
      </w:r>
    </w:p>
    <w:p w14:paraId="4F1F83F9" w14:textId="77777777" w:rsidR="00F90920" w:rsidRPr="00F90920" w:rsidRDefault="00F90920" w:rsidP="00F90920">
      <w:pPr>
        <w:pStyle w:val="Style11"/>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По этой причине сброс давления должен проходить непосредственно через вентиляционное отверстие на открытом воздухе.</w:t>
      </w:r>
    </w:p>
    <w:p w14:paraId="0716C4E5"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Если для сброса давления в открытое пространство требуется использование канала:</w:t>
      </w:r>
    </w:p>
    <w:p w14:paraId="0F8C4C14"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1) падение давления в канале должно быть рассчитано дополнительно и учтено при определении размеров поверхности поперечного сечения;</w:t>
      </w:r>
    </w:p>
    <w:p w14:paraId="144F484D"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2) канал должен быть пригоден для приема как давления, так и потока газа;</w:t>
      </w:r>
    </w:p>
    <w:p w14:paraId="40956BD1"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3) канал должен быть достаточно газонепроницаемым и не должен иметь других выходов;</w:t>
      </w:r>
    </w:p>
    <w:p w14:paraId="3F561375" w14:textId="77777777" w:rsidR="00F90920" w:rsidRPr="00F90920" w:rsidRDefault="00F90920" w:rsidP="00F90920">
      <w:pPr>
        <w:pStyle w:val="Style11"/>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4) канал должен быть спроектирован таким образом, чтобы во время сброса давления предотвратить распространение огня в другие зоны и исключить повреждение канала в результате сбоя;</w:t>
      </w:r>
    </w:p>
    <w:p w14:paraId="643543DF"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В исключительных случаях сброс давления возможен только через систему вентиляции, вышеуказанные требования относятся к используемым каналам. Следует учитывать скорость потока и возможный выход из строя запорных устройств.</w:t>
      </w:r>
    </w:p>
    <w:p w14:paraId="6A79B014"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g</w:t>
      </w:r>
      <w:r w:rsidRPr="00F90920">
        <w:rPr>
          <w:rStyle w:val="FontStyle41"/>
          <w:rFonts w:ascii="Times New Roman" w:hAnsi="Times New Roman" w:cs="Times New Roman"/>
          <w:color w:val="auto"/>
          <w:sz w:val="24"/>
          <w:szCs w:val="24"/>
          <w:lang w:eastAsia="en-US"/>
        </w:rPr>
        <w:t>) устройство сброса давления должно закрываться после завершения сброса давления и выравнивания давления в помещении;</w:t>
      </w:r>
    </w:p>
    <w:p w14:paraId="5964E8F3"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h</w:t>
      </w:r>
      <w:r w:rsidRPr="00F90920">
        <w:rPr>
          <w:rStyle w:val="FontStyle41"/>
          <w:rFonts w:ascii="Times New Roman" w:hAnsi="Times New Roman" w:cs="Times New Roman"/>
          <w:color w:val="auto"/>
          <w:sz w:val="24"/>
          <w:szCs w:val="24"/>
          <w:lang w:eastAsia="en-US"/>
        </w:rPr>
        <w:t xml:space="preserve">) устройства сброса давления, зависящие от внешнего источника питания, должны срабатывать непосредственно от системы пожаротушения или от компонента, приводящего в </w:t>
      </w:r>
      <w:r w:rsidRPr="00F90920">
        <w:rPr>
          <w:rStyle w:val="FontStyle41"/>
          <w:rFonts w:ascii="Times New Roman" w:hAnsi="Times New Roman" w:cs="Times New Roman"/>
          <w:color w:val="auto"/>
          <w:sz w:val="24"/>
          <w:szCs w:val="24"/>
          <w:lang w:eastAsia="en-US"/>
        </w:rPr>
        <w:lastRenderedPageBreak/>
        <w:t>действие систему пожаротушения, и должны приводиться в действие одним из компонентов, которое использует неэлектрическую энергию;</w:t>
      </w:r>
    </w:p>
    <w:p w14:paraId="0F498B85"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val="en-US" w:eastAsia="en-US"/>
        </w:rPr>
        <w:t>i</w:t>
      </w:r>
      <w:r w:rsidRPr="00F90920">
        <w:rPr>
          <w:rStyle w:val="FontStyle41"/>
          <w:rFonts w:ascii="Times New Roman" w:hAnsi="Times New Roman" w:cs="Times New Roman"/>
          <w:color w:val="auto"/>
          <w:sz w:val="24"/>
          <w:szCs w:val="24"/>
          <w:lang w:eastAsia="en-US"/>
        </w:rPr>
        <w:t>) если используются устройства сброса давления с электрическим срабатыванием:</w:t>
      </w:r>
    </w:p>
    <w:p w14:paraId="137A2D9C"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1) должны применяться рекомендации по приведению в действие систем пожаротушения;</w:t>
      </w:r>
    </w:p>
    <w:p w14:paraId="5134674D"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2) они должны быть снабжены контролируемым резервным источником питания, достаточным для гарантирования достаточного сброса давления в течение заданного времени удержания;</w:t>
      </w:r>
    </w:p>
    <w:p w14:paraId="626BE690" w14:textId="580DAE55"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3) если сброс давления осуществляется через вентиляцию или канал непосредственно на открытом воздухе и если не соблюдаются правила противопожарной защиты в части огнестойкого разделения стен по периметру, содержащих вентиляционные отверстия для сброса давления, можно использовать жалюзийные ставни, открывающиеся под действием собственного веса или с помощью пружин сброса, при определенном избыточном давлении в помещении, т.е. переходящие в наклонное положение и возвращающиеся в исходное положение после снижения давления, закрывая таким образом проем. Если сброс давления обеспечивается с помощью пожаро</w:t>
      </w:r>
      <w:r w:rsidR="000925EA">
        <w:rPr>
          <w:rStyle w:val="FontStyle41"/>
          <w:rFonts w:ascii="Times New Roman" w:hAnsi="Times New Roman" w:cs="Times New Roman"/>
          <w:color w:val="auto"/>
          <w:sz w:val="24"/>
          <w:szCs w:val="24"/>
          <w:lang w:eastAsia="en-US"/>
        </w:rPr>
        <w:t>-</w:t>
      </w:r>
      <w:r w:rsidRPr="00F90920">
        <w:rPr>
          <w:rStyle w:val="FontStyle41"/>
          <w:rFonts w:ascii="Times New Roman" w:hAnsi="Times New Roman" w:cs="Times New Roman"/>
          <w:color w:val="auto"/>
          <w:sz w:val="24"/>
          <w:szCs w:val="24"/>
          <w:lang w:eastAsia="en-US"/>
        </w:rPr>
        <w:t>безопасного вентиляционного отверстия, которое соответствует огнестойкому разделению стен по периметру, можно использовать жалюзи/заслонки, которые открываются при определенном избыточном давлении в помещении и закрываются под действием собственного веса или с помощью пружин сброса, т.е. переходят в наклонное положение и возвращаются в исходное положение после снижения давления, закрывая проем;</w:t>
      </w:r>
    </w:p>
    <w:p w14:paraId="60790A3D" w14:textId="77777777" w:rsidR="00F90920" w:rsidRPr="00F90920" w:rsidRDefault="00F90920" w:rsidP="00F90920">
      <w:pPr>
        <w:pStyle w:val="Style28"/>
        <w:widowControl/>
        <w:ind w:firstLine="720"/>
        <w:jc w:val="both"/>
        <w:rPr>
          <w:rStyle w:val="FontStyle41"/>
          <w:rFonts w:ascii="Times New Roman" w:hAnsi="Times New Roman" w:cs="Times New Roman"/>
          <w:color w:val="auto"/>
          <w:sz w:val="24"/>
          <w:szCs w:val="24"/>
          <w:lang w:eastAsia="en-US"/>
        </w:rPr>
      </w:pPr>
      <w:r w:rsidRPr="00F90920">
        <w:rPr>
          <w:rStyle w:val="FontStyle41"/>
          <w:rFonts w:ascii="Times New Roman" w:hAnsi="Times New Roman" w:cs="Times New Roman"/>
          <w:color w:val="auto"/>
          <w:sz w:val="24"/>
          <w:szCs w:val="24"/>
          <w:lang w:eastAsia="en-US"/>
        </w:rPr>
        <w:t>4) в качестве альтернативы могут использоваться заслонки или вентиляционные отверстия для сброса давления, которые открываются и закрываются, например, с помощью нагнетательного бака, который непосредственно управляется, т.е. открывается и закрывается, системой пожаротушения. Если должны соблюдаться требования по структурной сегрегации, устройства сброса давления должны быть спроектированы соответствующим образом.</w:t>
      </w:r>
    </w:p>
    <w:p w14:paraId="1E8A9D87" w14:textId="77777777" w:rsidR="00F90920" w:rsidRPr="00F90920" w:rsidRDefault="00F90920" w:rsidP="00F90920">
      <w:pPr>
        <w:pStyle w:val="Style28"/>
        <w:widowControl/>
        <w:jc w:val="both"/>
        <w:rPr>
          <w:rStyle w:val="FontStyle41"/>
          <w:rFonts w:ascii="Times New Roman" w:hAnsi="Times New Roman" w:cs="Times New Roman"/>
          <w:color w:val="auto"/>
          <w:sz w:val="24"/>
          <w:szCs w:val="24"/>
          <w:lang w:eastAsia="en-US"/>
        </w:rPr>
        <w:sectPr w:rsidR="00F90920" w:rsidRPr="00F90920" w:rsidSect="00014BCD">
          <w:type w:val="oddPage"/>
          <w:pgSz w:w="11909" w:h="16834"/>
          <w:pgMar w:top="1134" w:right="851" w:bottom="1134" w:left="1418" w:header="720" w:footer="720" w:gutter="0"/>
          <w:pgNumType w:start="1"/>
          <w:cols w:space="720"/>
          <w:noEndnote/>
          <w:docGrid w:linePitch="326"/>
        </w:sectPr>
      </w:pPr>
    </w:p>
    <w:p w14:paraId="46CA15F1" w14:textId="563CD636" w:rsidR="00F90920" w:rsidRPr="00F90920" w:rsidRDefault="00F90920" w:rsidP="00F90920">
      <w:pPr>
        <w:pStyle w:val="Style12"/>
        <w:widowControl/>
        <w:jc w:val="center"/>
        <w:rPr>
          <w:rStyle w:val="FontStyle40"/>
          <w:rFonts w:ascii="Times New Roman" w:hAnsi="Times New Roman" w:cs="Times New Roman"/>
          <w:color w:val="auto"/>
          <w:sz w:val="24"/>
          <w:szCs w:val="24"/>
          <w:lang w:eastAsia="en-US"/>
        </w:rPr>
      </w:pPr>
      <w:r w:rsidRPr="00F90920">
        <w:rPr>
          <w:rStyle w:val="FontStyle40"/>
          <w:rFonts w:ascii="Times New Roman" w:hAnsi="Times New Roman" w:cs="Times New Roman"/>
          <w:color w:val="auto"/>
          <w:sz w:val="24"/>
          <w:szCs w:val="24"/>
          <w:lang w:eastAsia="en-US"/>
        </w:rPr>
        <w:lastRenderedPageBreak/>
        <w:t>Библиография</w:t>
      </w:r>
    </w:p>
    <w:p w14:paraId="51B8867B" w14:textId="77777777" w:rsidR="00F90920" w:rsidRPr="00F90920" w:rsidRDefault="00F90920" w:rsidP="00F90920">
      <w:pPr>
        <w:pStyle w:val="Style12"/>
        <w:widowControl/>
        <w:jc w:val="center"/>
        <w:rPr>
          <w:rStyle w:val="FontStyle40"/>
          <w:rFonts w:ascii="Times New Roman" w:hAnsi="Times New Roman" w:cs="Times New Roman"/>
          <w:color w:val="auto"/>
          <w:sz w:val="24"/>
          <w:szCs w:val="24"/>
          <w:lang w:eastAsia="en-US"/>
        </w:rPr>
      </w:pPr>
    </w:p>
    <w:p w14:paraId="2F0C04E9" w14:textId="6DB58E74" w:rsidR="00F90920" w:rsidRPr="000925EA" w:rsidRDefault="00F90920" w:rsidP="00F90920">
      <w:pPr>
        <w:pStyle w:val="Style22"/>
        <w:widowControl/>
        <w:rPr>
          <w:rStyle w:val="FontStyle42"/>
          <w:rFonts w:ascii="Times New Roman" w:hAnsi="Times New Roman" w:cs="Times New Roman"/>
          <w:b w:val="0"/>
          <w:color w:val="auto"/>
          <w:sz w:val="24"/>
          <w:szCs w:val="24"/>
          <w:lang w:eastAsia="en-US"/>
        </w:rPr>
      </w:pPr>
      <w:r w:rsidRPr="000F7CA0">
        <w:rPr>
          <w:rStyle w:val="FontStyle41"/>
          <w:rFonts w:ascii="Times New Roman" w:hAnsi="Times New Roman" w:cs="Times New Roman"/>
          <w:color w:val="auto"/>
          <w:sz w:val="24"/>
          <w:szCs w:val="24"/>
          <w:lang w:val="en-US" w:eastAsia="en-US"/>
        </w:rPr>
        <w:t xml:space="preserve">[1] </w:t>
      </w:r>
      <w:r w:rsidRPr="000925EA">
        <w:rPr>
          <w:rStyle w:val="FontStyle41"/>
          <w:rFonts w:ascii="Times New Roman" w:hAnsi="Times New Roman" w:cs="Times New Roman"/>
          <w:color w:val="auto"/>
          <w:sz w:val="24"/>
          <w:szCs w:val="24"/>
          <w:lang w:val="en-US" w:eastAsia="en-US"/>
        </w:rPr>
        <w:t>ISO</w:t>
      </w:r>
      <w:r w:rsidRPr="000F7CA0">
        <w:rPr>
          <w:rStyle w:val="FontStyle41"/>
          <w:rFonts w:ascii="Times New Roman" w:hAnsi="Times New Roman" w:cs="Times New Roman"/>
          <w:color w:val="auto"/>
          <w:sz w:val="24"/>
          <w:szCs w:val="24"/>
          <w:lang w:val="en-US" w:eastAsia="en-US"/>
        </w:rPr>
        <w:t>/</w:t>
      </w:r>
      <w:r w:rsidRPr="000925EA">
        <w:rPr>
          <w:rStyle w:val="FontStyle41"/>
          <w:rFonts w:ascii="Times New Roman" w:hAnsi="Times New Roman" w:cs="Times New Roman"/>
          <w:color w:val="auto"/>
          <w:sz w:val="24"/>
          <w:szCs w:val="24"/>
          <w:lang w:val="en-US" w:eastAsia="en-US"/>
        </w:rPr>
        <w:t>IEC</w:t>
      </w:r>
      <w:r w:rsidRPr="000F7CA0">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val="en-US" w:eastAsia="en-US"/>
        </w:rPr>
        <w:t>TS</w:t>
      </w:r>
      <w:r w:rsidRPr="000F7CA0">
        <w:rPr>
          <w:rStyle w:val="FontStyle41"/>
          <w:rFonts w:ascii="Times New Roman" w:hAnsi="Times New Roman" w:cs="Times New Roman"/>
          <w:color w:val="auto"/>
          <w:sz w:val="24"/>
          <w:szCs w:val="24"/>
          <w:lang w:val="en-US" w:eastAsia="en-US"/>
        </w:rPr>
        <w:t xml:space="preserve"> 22237-7, </w:t>
      </w:r>
      <w:r w:rsidR="000F7CA0" w:rsidRPr="00E53F8A">
        <w:rPr>
          <w:rStyle w:val="FontStyle53"/>
          <w:rFonts w:ascii="Times New Roman" w:hAnsi="Times New Roman"/>
          <w:i w:val="0"/>
          <w:sz w:val="24"/>
          <w:szCs w:val="24"/>
          <w:lang w:val="en-US" w:eastAsia="en-US"/>
        </w:rPr>
        <w:t xml:space="preserve">Information technology </w:t>
      </w:r>
      <w:r w:rsidR="000F7CA0" w:rsidRPr="00E53F8A">
        <w:rPr>
          <w:rStyle w:val="FontStyle53"/>
          <w:rFonts w:ascii="Times New Roman" w:hAnsi="Times New Roman"/>
          <w:i w:val="0"/>
          <w:sz w:val="24"/>
          <w:szCs w:val="24"/>
          <w:lang w:val="en-US" w:eastAsia="en-US"/>
        </w:rPr>
        <w:softHyphen/>
        <w:t xml:space="preserve"> Data centre facilit</w:t>
      </w:r>
      <w:r w:rsidR="000F7CA0">
        <w:rPr>
          <w:rStyle w:val="FontStyle53"/>
          <w:rFonts w:ascii="Times New Roman" w:hAnsi="Times New Roman"/>
          <w:i w:val="0"/>
          <w:sz w:val="24"/>
          <w:szCs w:val="24"/>
          <w:lang w:val="en-US" w:eastAsia="en-US"/>
        </w:rPr>
        <w:t xml:space="preserve">ies and infrastructures </w:t>
      </w:r>
      <w:r w:rsidR="000F7CA0">
        <w:rPr>
          <w:rStyle w:val="FontStyle53"/>
          <w:rFonts w:ascii="Times New Roman" w:hAnsi="Times New Roman"/>
          <w:i w:val="0"/>
          <w:sz w:val="24"/>
          <w:szCs w:val="24"/>
          <w:lang w:val="en-US" w:eastAsia="en-US"/>
        </w:rPr>
        <w:softHyphen/>
        <w:t xml:space="preserve"> Part 7</w:t>
      </w:r>
      <w:r w:rsidR="000F7CA0" w:rsidRPr="00E53F8A">
        <w:rPr>
          <w:rStyle w:val="FontStyle53"/>
          <w:rFonts w:ascii="Times New Roman" w:hAnsi="Times New Roman"/>
          <w:i w:val="0"/>
          <w:sz w:val="24"/>
          <w:szCs w:val="24"/>
          <w:lang w:val="en-US" w:eastAsia="en-US"/>
        </w:rPr>
        <w:t>:</w:t>
      </w:r>
      <w:r w:rsidR="000F7CA0">
        <w:rPr>
          <w:rStyle w:val="FontStyle53"/>
          <w:rFonts w:ascii="Times New Roman" w:hAnsi="Times New Roman"/>
          <w:i w:val="0"/>
          <w:sz w:val="24"/>
          <w:szCs w:val="24"/>
          <w:lang w:val="en-US" w:eastAsia="en-US"/>
        </w:rPr>
        <w:t xml:space="preserve"> </w:t>
      </w:r>
      <w:r w:rsidR="00787C37">
        <w:rPr>
          <w:rStyle w:val="FontStyle53"/>
          <w:rFonts w:ascii="Times New Roman" w:hAnsi="Times New Roman"/>
          <w:i w:val="0"/>
          <w:sz w:val="24"/>
          <w:szCs w:val="24"/>
          <w:lang w:val="en-US" w:eastAsia="en-US"/>
        </w:rPr>
        <w:t>Management and operational information (</w:t>
      </w:r>
      <w:r w:rsidRPr="000925EA">
        <w:rPr>
          <w:rStyle w:val="FontStyle42"/>
          <w:rFonts w:ascii="Times New Roman" w:hAnsi="Times New Roman" w:cs="Times New Roman"/>
          <w:b w:val="0"/>
          <w:color w:val="auto"/>
          <w:sz w:val="24"/>
          <w:szCs w:val="24"/>
          <w:lang w:eastAsia="en-US"/>
        </w:rPr>
        <w:t>Информационная</w:t>
      </w:r>
      <w:r w:rsidRPr="000F7CA0">
        <w:rPr>
          <w:rStyle w:val="FontStyle42"/>
          <w:rFonts w:ascii="Times New Roman" w:hAnsi="Times New Roman" w:cs="Times New Roman"/>
          <w:b w:val="0"/>
          <w:color w:val="auto"/>
          <w:sz w:val="24"/>
          <w:szCs w:val="24"/>
          <w:lang w:val="en-US" w:eastAsia="en-US"/>
        </w:rPr>
        <w:t xml:space="preserve"> </w:t>
      </w:r>
      <w:r w:rsidRPr="000925EA">
        <w:rPr>
          <w:rStyle w:val="FontStyle42"/>
          <w:rFonts w:ascii="Times New Roman" w:hAnsi="Times New Roman" w:cs="Times New Roman"/>
          <w:b w:val="0"/>
          <w:color w:val="auto"/>
          <w:sz w:val="24"/>
          <w:szCs w:val="24"/>
          <w:lang w:eastAsia="en-US"/>
        </w:rPr>
        <w:t>технология</w:t>
      </w:r>
      <w:r w:rsidRPr="000F7CA0">
        <w:rPr>
          <w:rStyle w:val="FontStyle42"/>
          <w:rFonts w:ascii="Times New Roman" w:hAnsi="Times New Roman" w:cs="Times New Roman"/>
          <w:b w:val="0"/>
          <w:color w:val="auto"/>
          <w:sz w:val="24"/>
          <w:szCs w:val="24"/>
          <w:lang w:val="en-US" w:eastAsia="en-US"/>
        </w:rPr>
        <w:t xml:space="preserve">. </w:t>
      </w:r>
      <w:r w:rsidRPr="000925EA">
        <w:rPr>
          <w:rStyle w:val="FontStyle42"/>
          <w:rFonts w:ascii="Times New Roman" w:hAnsi="Times New Roman" w:cs="Times New Roman"/>
          <w:b w:val="0"/>
          <w:color w:val="auto"/>
          <w:sz w:val="24"/>
          <w:szCs w:val="24"/>
          <w:lang w:eastAsia="en-US"/>
        </w:rPr>
        <w:t>Производственные помещения для центров обработки данных и их инфраструктура. Часть 7: Менеджмент и информация об оперативных особенностях</w:t>
      </w:r>
      <w:r w:rsidR="00787C37" w:rsidRPr="00ED35D4">
        <w:rPr>
          <w:rStyle w:val="FontStyle42"/>
          <w:rFonts w:ascii="Times New Roman" w:hAnsi="Times New Roman" w:cs="Times New Roman"/>
          <w:b w:val="0"/>
          <w:color w:val="auto"/>
          <w:sz w:val="24"/>
          <w:szCs w:val="24"/>
          <w:lang w:eastAsia="en-US"/>
        </w:rPr>
        <w:t>)</w:t>
      </w:r>
      <w:r w:rsidRPr="000925EA">
        <w:rPr>
          <w:rStyle w:val="FontStyle42"/>
          <w:rFonts w:ascii="Times New Roman" w:hAnsi="Times New Roman" w:cs="Times New Roman"/>
          <w:b w:val="0"/>
          <w:color w:val="auto"/>
          <w:sz w:val="24"/>
          <w:szCs w:val="24"/>
          <w:lang w:eastAsia="en-US"/>
        </w:rPr>
        <w:t>.</w:t>
      </w:r>
    </w:p>
    <w:p w14:paraId="7B252B85" w14:textId="70D8B575" w:rsidR="00F90920" w:rsidRPr="00ED35D4" w:rsidRDefault="00F90920" w:rsidP="00F90920">
      <w:pPr>
        <w:pStyle w:val="Style4"/>
        <w:widowControl/>
        <w:ind w:firstLine="720"/>
        <w:jc w:val="both"/>
        <w:rPr>
          <w:rStyle w:val="FontStyle42"/>
          <w:rFonts w:ascii="Times New Roman" w:hAnsi="Times New Roman" w:cs="Times New Roman"/>
          <w:b w:val="0"/>
          <w:color w:val="auto"/>
          <w:sz w:val="24"/>
          <w:szCs w:val="24"/>
          <w:lang w:eastAsia="en-US"/>
        </w:rPr>
      </w:pPr>
      <w:r w:rsidRPr="00ED35D4">
        <w:rPr>
          <w:rStyle w:val="FontStyle41"/>
          <w:rFonts w:ascii="Times New Roman" w:hAnsi="Times New Roman" w:cs="Times New Roman"/>
          <w:color w:val="auto"/>
          <w:sz w:val="24"/>
          <w:szCs w:val="24"/>
          <w:lang w:val="en-US" w:eastAsia="en-US"/>
        </w:rPr>
        <w:t xml:space="preserve">[2] </w:t>
      </w:r>
      <w:r w:rsidRPr="000925EA">
        <w:rPr>
          <w:rStyle w:val="FontStyle41"/>
          <w:rFonts w:ascii="Times New Roman" w:hAnsi="Times New Roman" w:cs="Times New Roman"/>
          <w:color w:val="auto"/>
          <w:sz w:val="24"/>
          <w:szCs w:val="24"/>
          <w:lang w:val="en-US" w:eastAsia="en-US"/>
        </w:rPr>
        <w:t>IEC</w:t>
      </w:r>
      <w:r w:rsidRPr="00ED35D4">
        <w:rPr>
          <w:rStyle w:val="FontStyle41"/>
          <w:rFonts w:ascii="Times New Roman" w:hAnsi="Times New Roman" w:cs="Times New Roman"/>
          <w:color w:val="auto"/>
          <w:sz w:val="24"/>
          <w:szCs w:val="24"/>
          <w:lang w:val="en-US" w:eastAsia="en-US"/>
        </w:rPr>
        <w:t xml:space="preserve"> 60839-11-2, </w:t>
      </w:r>
      <w:r w:rsidR="00ED35D4">
        <w:rPr>
          <w:rStyle w:val="FontStyle41"/>
          <w:rFonts w:ascii="Times New Roman" w:hAnsi="Times New Roman" w:cs="Times New Roman"/>
          <w:color w:val="auto"/>
          <w:sz w:val="24"/>
          <w:szCs w:val="24"/>
          <w:lang w:val="en-US" w:eastAsia="en-US"/>
        </w:rPr>
        <w:t>Allarm</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and</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electronic</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security</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systems</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softHyphen/>
        <w:t xml:space="preserve"> Part 11-2: Electronic access control systems </w:t>
      </w:r>
      <w:r w:rsidR="00ED35D4">
        <w:rPr>
          <w:rStyle w:val="FontStyle41"/>
          <w:rFonts w:ascii="Times New Roman" w:hAnsi="Times New Roman" w:cs="Times New Roman"/>
          <w:color w:val="auto"/>
          <w:sz w:val="24"/>
          <w:szCs w:val="24"/>
          <w:lang w:val="en-US" w:eastAsia="en-US"/>
        </w:rPr>
        <w:softHyphen/>
        <w:t xml:space="preserve"> Application guidelines (</w:t>
      </w:r>
      <w:r w:rsidRPr="000925EA">
        <w:rPr>
          <w:rStyle w:val="FontStyle41"/>
          <w:rFonts w:ascii="Times New Roman" w:hAnsi="Times New Roman" w:cs="Times New Roman"/>
          <w:color w:val="auto"/>
          <w:sz w:val="24"/>
          <w:szCs w:val="24"/>
          <w:lang w:eastAsia="en-US"/>
        </w:rPr>
        <w:t>Системы</w:t>
      </w:r>
      <w:r w:rsidRPr="00ED35D4">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электронной</w:t>
      </w:r>
      <w:r w:rsidRPr="00ED35D4">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охранной</w:t>
      </w:r>
      <w:r w:rsidRPr="00ED35D4">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сигнализации</w:t>
      </w:r>
      <w:r w:rsidRPr="00ED35D4">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Часть 11-2. Системы электронного контроля доступа. Правила применения</w:t>
      </w:r>
      <w:r w:rsidR="00ED35D4" w:rsidRPr="00ED35D4">
        <w:rPr>
          <w:rStyle w:val="FontStyle41"/>
          <w:rFonts w:ascii="Times New Roman" w:hAnsi="Times New Roman" w:cs="Times New Roman"/>
          <w:color w:val="auto"/>
          <w:sz w:val="24"/>
          <w:szCs w:val="24"/>
          <w:lang w:eastAsia="en-US"/>
        </w:rPr>
        <w:t>)</w:t>
      </w:r>
    </w:p>
    <w:p w14:paraId="5C037517" w14:textId="6FBA21B4" w:rsidR="00F90920" w:rsidRPr="000925EA" w:rsidRDefault="00F90920" w:rsidP="00F90920">
      <w:pPr>
        <w:pStyle w:val="Style6"/>
        <w:widowControl/>
        <w:ind w:firstLine="720"/>
        <w:jc w:val="both"/>
        <w:rPr>
          <w:rStyle w:val="FontStyle42"/>
          <w:rFonts w:ascii="Times New Roman" w:hAnsi="Times New Roman" w:cs="Times New Roman"/>
          <w:b w:val="0"/>
          <w:color w:val="auto"/>
          <w:sz w:val="24"/>
          <w:szCs w:val="24"/>
          <w:lang w:eastAsia="en-US"/>
        </w:rPr>
      </w:pPr>
      <w:r w:rsidRPr="00ED35D4">
        <w:rPr>
          <w:rStyle w:val="FontStyle41"/>
          <w:rFonts w:ascii="Times New Roman" w:hAnsi="Times New Roman" w:cs="Times New Roman"/>
          <w:color w:val="auto"/>
          <w:sz w:val="24"/>
          <w:szCs w:val="24"/>
          <w:lang w:val="en-US" w:eastAsia="en-US"/>
        </w:rPr>
        <w:t xml:space="preserve">[3] </w:t>
      </w:r>
      <w:r w:rsidRPr="000925EA">
        <w:rPr>
          <w:rStyle w:val="FontStyle41"/>
          <w:rFonts w:ascii="Times New Roman" w:hAnsi="Times New Roman" w:cs="Times New Roman"/>
          <w:color w:val="auto"/>
          <w:sz w:val="24"/>
          <w:szCs w:val="24"/>
          <w:lang w:val="en-US" w:eastAsia="en-US"/>
        </w:rPr>
        <w:t>IEC</w:t>
      </w:r>
      <w:r w:rsidRPr="00ED35D4">
        <w:rPr>
          <w:rStyle w:val="FontStyle41"/>
          <w:rFonts w:ascii="Times New Roman" w:hAnsi="Times New Roman" w:cs="Times New Roman"/>
          <w:color w:val="auto"/>
          <w:sz w:val="24"/>
          <w:szCs w:val="24"/>
          <w:lang w:val="en-US" w:eastAsia="en-US"/>
        </w:rPr>
        <w:t xml:space="preserve"> 60839-11-31, </w:t>
      </w:r>
      <w:r w:rsidR="00ED35D4">
        <w:rPr>
          <w:rStyle w:val="FontStyle41"/>
          <w:rFonts w:ascii="Times New Roman" w:hAnsi="Times New Roman" w:cs="Times New Roman"/>
          <w:color w:val="auto"/>
          <w:sz w:val="24"/>
          <w:szCs w:val="24"/>
          <w:lang w:val="en-US" w:eastAsia="en-US"/>
        </w:rPr>
        <w:t>Allarm</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and</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electronic</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security</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systems</w:t>
      </w:r>
      <w:r w:rsidR="00ED35D4" w:rsidRPr="00ED35D4">
        <w:rPr>
          <w:rStyle w:val="FontStyle41"/>
          <w:rFonts w:ascii="Times New Roman" w:hAnsi="Times New Roman" w:cs="Times New Roman"/>
          <w:color w:val="auto"/>
          <w:sz w:val="24"/>
          <w:szCs w:val="24"/>
          <w:lang w:val="en-US" w:eastAsia="en-US"/>
        </w:rPr>
        <w:t xml:space="preserve"> </w:t>
      </w:r>
      <w:r w:rsidR="00ED35D4" w:rsidRPr="00ED35D4">
        <w:rPr>
          <w:rStyle w:val="FontStyle41"/>
          <w:rFonts w:ascii="Times New Roman" w:hAnsi="Times New Roman" w:cs="Times New Roman"/>
          <w:color w:val="auto"/>
          <w:sz w:val="24"/>
          <w:szCs w:val="24"/>
          <w:lang w:val="en-US" w:eastAsia="en-US"/>
        </w:rPr>
        <w:softHyphen/>
        <w:t xml:space="preserve"> </w:t>
      </w:r>
      <w:r w:rsidR="00ED35D4">
        <w:rPr>
          <w:rStyle w:val="FontStyle41"/>
          <w:rFonts w:ascii="Times New Roman" w:hAnsi="Times New Roman" w:cs="Times New Roman"/>
          <w:color w:val="auto"/>
          <w:sz w:val="24"/>
          <w:szCs w:val="24"/>
          <w:lang w:val="en-US" w:eastAsia="en-US"/>
        </w:rPr>
        <w:t>Part</w:t>
      </w:r>
      <w:r w:rsidR="00ED35D4" w:rsidRPr="00ED35D4">
        <w:rPr>
          <w:rStyle w:val="FontStyle41"/>
          <w:rFonts w:ascii="Times New Roman" w:hAnsi="Times New Roman" w:cs="Times New Roman"/>
          <w:color w:val="auto"/>
          <w:sz w:val="24"/>
          <w:szCs w:val="24"/>
          <w:lang w:val="en-US" w:eastAsia="en-US"/>
        </w:rPr>
        <w:t xml:space="preserve"> 11-31</w:t>
      </w:r>
      <w:r w:rsidR="00ED35D4">
        <w:rPr>
          <w:rStyle w:val="FontStyle41"/>
          <w:rFonts w:ascii="Times New Roman" w:hAnsi="Times New Roman" w:cs="Times New Roman"/>
          <w:color w:val="auto"/>
          <w:sz w:val="24"/>
          <w:szCs w:val="24"/>
          <w:lang w:val="en-US" w:eastAsia="en-US"/>
        </w:rPr>
        <w:t xml:space="preserve">: Electronic access control systems </w:t>
      </w:r>
      <w:r w:rsidR="00ED35D4">
        <w:rPr>
          <w:rStyle w:val="FontStyle41"/>
          <w:rFonts w:ascii="Times New Roman" w:hAnsi="Times New Roman" w:cs="Times New Roman"/>
          <w:color w:val="auto"/>
          <w:sz w:val="24"/>
          <w:szCs w:val="24"/>
          <w:lang w:val="en-US" w:eastAsia="en-US"/>
        </w:rPr>
        <w:softHyphen/>
        <w:t xml:space="preserve"> IP interoperability implementation based on Web services </w:t>
      </w:r>
      <w:r w:rsidR="00ED35D4">
        <w:rPr>
          <w:rStyle w:val="FontStyle41"/>
          <w:rFonts w:ascii="Times New Roman" w:hAnsi="Times New Roman" w:cs="Times New Roman"/>
          <w:color w:val="auto"/>
          <w:sz w:val="24"/>
          <w:szCs w:val="24"/>
          <w:lang w:val="en-US" w:eastAsia="en-US"/>
        </w:rPr>
        <w:softHyphen/>
        <w:t xml:space="preserve"> Access control specification (</w:t>
      </w:r>
      <w:r w:rsidRPr="000925EA">
        <w:rPr>
          <w:rStyle w:val="FontStyle41"/>
          <w:rFonts w:ascii="Times New Roman" w:hAnsi="Times New Roman" w:cs="Times New Roman"/>
          <w:color w:val="auto"/>
          <w:sz w:val="24"/>
          <w:szCs w:val="24"/>
          <w:lang w:eastAsia="en-US"/>
        </w:rPr>
        <w:t>Системы</w:t>
      </w:r>
      <w:r w:rsidRPr="00ED35D4">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электронной</w:t>
      </w:r>
      <w:r w:rsidRPr="00ED35D4">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охранной</w:t>
      </w:r>
      <w:r w:rsidRPr="00ED35D4">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сигнализации</w:t>
      </w:r>
      <w:r w:rsidRPr="00ED35D4">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Часть 11-31. Системы электронного контроля доступа.</w:t>
      </w:r>
      <w:r w:rsidRPr="000925EA">
        <w:rPr>
          <w:rStyle w:val="FontStyle42"/>
          <w:rFonts w:ascii="Times New Roman" w:hAnsi="Times New Roman" w:cs="Times New Roman"/>
          <w:b w:val="0"/>
          <w:color w:val="auto"/>
          <w:sz w:val="24"/>
          <w:szCs w:val="24"/>
          <w:lang w:eastAsia="en-US"/>
        </w:rPr>
        <w:t xml:space="preserve"> Основной протокол взаимодействия на основе веб-сервисов</w:t>
      </w:r>
      <w:r w:rsidR="00ED35D4" w:rsidRPr="00ED35D4">
        <w:rPr>
          <w:rStyle w:val="FontStyle42"/>
          <w:rFonts w:ascii="Times New Roman" w:hAnsi="Times New Roman" w:cs="Times New Roman"/>
          <w:b w:val="0"/>
          <w:color w:val="auto"/>
          <w:sz w:val="24"/>
          <w:szCs w:val="24"/>
          <w:lang w:eastAsia="en-US"/>
        </w:rPr>
        <w:t>)</w:t>
      </w:r>
      <w:r w:rsidRPr="000925EA">
        <w:rPr>
          <w:rStyle w:val="FontStyle42"/>
          <w:rFonts w:ascii="Times New Roman" w:hAnsi="Times New Roman" w:cs="Times New Roman"/>
          <w:b w:val="0"/>
          <w:color w:val="auto"/>
          <w:sz w:val="24"/>
          <w:szCs w:val="24"/>
          <w:lang w:eastAsia="en-US"/>
        </w:rPr>
        <w:t xml:space="preserve"> </w:t>
      </w:r>
    </w:p>
    <w:p w14:paraId="0BAFE33A" w14:textId="67EECCD5" w:rsidR="00F90920" w:rsidRPr="000925EA" w:rsidRDefault="00F90920" w:rsidP="00F90920">
      <w:pPr>
        <w:pStyle w:val="Style6"/>
        <w:widowControl/>
        <w:ind w:firstLine="720"/>
        <w:jc w:val="both"/>
        <w:rPr>
          <w:rStyle w:val="FontStyle42"/>
          <w:rFonts w:ascii="Times New Roman" w:hAnsi="Times New Roman" w:cs="Times New Roman"/>
          <w:b w:val="0"/>
          <w:color w:val="auto"/>
          <w:sz w:val="24"/>
          <w:szCs w:val="24"/>
          <w:lang w:eastAsia="en-US"/>
        </w:rPr>
      </w:pPr>
      <w:r w:rsidRPr="00ED35D4">
        <w:rPr>
          <w:rStyle w:val="FontStyle41"/>
          <w:rFonts w:ascii="Times New Roman" w:hAnsi="Times New Roman" w:cs="Times New Roman"/>
          <w:color w:val="auto"/>
          <w:sz w:val="24"/>
          <w:szCs w:val="24"/>
          <w:lang w:val="en-US" w:eastAsia="en-US"/>
        </w:rPr>
        <w:t xml:space="preserve">[4] </w:t>
      </w:r>
      <w:r w:rsidRPr="000925EA">
        <w:rPr>
          <w:rStyle w:val="FontStyle41"/>
          <w:rFonts w:ascii="Times New Roman" w:hAnsi="Times New Roman" w:cs="Times New Roman"/>
          <w:color w:val="auto"/>
          <w:sz w:val="24"/>
          <w:szCs w:val="24"/>
          <w:lang w:val="en-US" w:eastAsia="en-US"/>
        </w:rPr>
        <w:t>IEC</w:t>
      </w:r>
      <w:r w:rsidRPr="00ED35D4">
        <w:rPr>
          <w:rStyle w:val="FontStyle41"/>
          <w:rFonts w:ascii="Times New Roman" w:hAnsi="Times New Roman" w:cs="Times New Roman"/>
          <w:color w:val="auto"/>
          <w:sz w:val="24"/>
          <w:szCs w:val="24"/>
          <w:lang w:val="en-US" w:eastAsia="en-US"/>
        </w:rPr>
        <w:t xml:space="preserve"> 60839-11-32,</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Allarm</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and</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electronic</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security</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systems</w:t>
      </w:r>
      <w:r w:rsidR="00ED35D4" w:rsidRPr="00ED35D4">
        <w:rPr>
          <w:rStyle w:val="FontStyle41"/>
          <w:rFonts w:ascii="Times New Roman" w:hAnsi="Times New Roman" w:cs="Times New Roman"/>
          <w:color w:val="auto"/>
          <w:sz w:val="24"/>
          <w:szCs w:val="24"/>
          <w:lang w:val="en-US" w:eastAsia="en-US"/>
        </w:rPr>
        <w:t xml:space="preserve"> </w:t>
      </w:r>
      <w:r w:rsidR="00ED35D4" w:rsidRPr="00ED35D4">
        <w:rPr>
          <w:rStyle w:val="FontStyle41"/>
          <w:rFonts w:ascii="Times New Roman" w:hAnsi="Times New Roman" w:cs="Times New Roman"/>
          <w:color w:val="auto"/>
          <w:sz w:val="24"/>
          <w:szCs w:val="24"/>
          <w:lang w:val="en-US" w:eastAsia="en-US"/>
        </w:rPr>
        <w:softHyphen/>
        <w:t xml:space="preserve"> </w:t>
      </w:r>
      <w:r w:rsidR="00ED35D4">
        <w:rPr>
          <w:rStyle w:val="FontStyle41"/>
          <w:rFonts w:ascii="Times New Roman" w:hAnsi="Times New Roman" w:cs="Times New Roman"/>
          <w:color w:val="auto"/>
          <w:sz w:val="24"/>
          <w:szCs w:val="24"/>
          <w:lang w:val="en-US" w:eastAsia="en-US"/>
        </w:rPr>
        <w:t>Part</w:t>
      </w:r>
      <w:r w:rsidR="00ED35D4" w:rsidRPr="00ED35D4">
        <w:rPr>
          <w:rStyle w:val="FontStyle41"/>
          <w:rFonts w:ascii="Times New Roman" w:hAnsi="Times New Roman" w:cs="Times New Roman"/>
          <w:color w:val="auto"/>
          <w:sz w:val="24"/>
          <w:szCs w:val="24"/>
          <w:lang w:val="en-US" w:eastAsia="en-US"/>
        </w:rPr>
        <w:t xml:space="preserve"> 11-32: </w:t>
      </w:r>
      <w:r w:rsidR="00ED35D4">
        <w:rPr>
          <w:rStyle w:val="FontStyle41"/>
          <w:rFonts w:ascii="Times New Roman" w:hAnsi="Times New Roman" w:cs="Times New Roman"/>
          <w:color w:val="auto"/>
          <w:sz w:val="24"/>
          <w:szCs w:val="24"/>
          <w:lang w:val="en-US" w:eastAsia="en-US"/>
        </w:rPr>
        <w:t>Electronic</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access</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control</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systems</w:t>
      </w:r>
      <w:r w:rsidR="00ED35D4" w:rsidRPr="00ED35D4">
        <w:rPr>
          <w:rStyle w:val="FontStyle41"/>
          <w:rFonts w:ascii="Times New Roman" w:hAnsi="Times New Roman" w:cs="Times New Roman"/>
          <w:color w:val="auto"/>
          <w:sz w:val="24"/>
          <w:szCs w:val="24"/>
          <w:lang w:val="en-US" w:eastAsia="en-US"/>
        </w:rPr>
        <w:t xml:space="preserve"> </w:t>
      </w:r>
      <w:r w:rsidR="00ED35D4" w:rsidRPr="00ED35D4">
        <w:rPr>
          <w:rStyle w:val="FontStyle41"/>
          <w:rFonts w:ascii="Times New Roman" w:hAnsi="Times New Roman" w:cs="Times New Roman"/>
          <w:color w:val="auto"/>
          <w:sz w:val="24"/>
          <w:szCs w:val="24"/>
          <w:lang w:val="en-US" w:eastAsia="en-US"/>
        </w:rPr>
        <w:softHyphen/>
        <w:t xml:space="preserve"> </w:t>
      </w:r>
      <w:r w:rsidR="00ED35D4">
        <w:rPr>
          <w:rStyle w:val="FontStyle41"/>
          <w:rFonts w:ascii="Times New Roman" w:hAnsi="Times New Roman" w:cs="Times New Roman"/>
          <w:color w:val="auto"/>
          <w:sz w:val="24"/>
          <w:szCs w:val="24"/>
          <w:lang w:val="en-US" w:eastAsia="en-US"/>
        </w:rPr>
        <w:t>IP</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interoperability</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implementation</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based</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on</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Web</w:t>
      </w:r>
      <w:r w:rsidR="00ED35D4"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services</w:t>
      </w:r>
      <w:r w:rsidR="00ED35D4" w:rsidRPr="00ED35D4">
        <w:rPr>
          <w:rStyle w:val="FontStyle41"/>
          <w:rFonts w:ascii="Times New Roman" w:hAnsi="Times New Roman" w:cs="Times New Roman"/>
          <w:color w:val="auto"/>
          <w:sz w:val="24"/>
          <w:szCs w:val="24"/>
          <w:lang w:val="en-US" w:eastAsia="en-US"/>
        </w:rPr>
        <w:t xml:space="preserve"> </w:t>
      </w:r>
      <w:r w:rsidR="00ED35D4" w:rsidRPr="00ED35D4">
        <w:rPr>
          <w:rStyle w:val="FontStyle41"/>
          <w:rFonts w:ascii="Times New Roman" w:hAnsi="Times New Roman" w:cs="Times New Roman"/>
          <w:color w:val="auto"/>
          <w:sz w:val="24"/>
          <w:szCs w:val="24"/>
          <w:lang w:val="en-US" w:eastAsia="en-US"/>
        </w:rPr>
        <w:softHyphen/>
        <w:t xml:space="preserve"> </w:t>
      </w:r>
      <w:r w:rsidR="00ED35D4">
        <w:rPr>
          <w:rStyle w:val="FontStyle41"/>
          <w:rFonts w:ascii="Times New Roman" w:hAnsi="Times New Roman" w:cs="Times New Roman"/>
          <w:color w:val="auto"/>
          <w:sz w:val="24"/>
          <w:szCs w:val="24"/>
          <w:lang w:val="en-US" w:eastAsia="en-US"/>
        </w:rPr>
        <w:t>Access control specification</w:t>
      </w:r>
      <w:r w:rsidRPr="00ED35D4">
        <w:rPr>
          <w:rStyle w:val="FontStyle41"/>
          <w:rFonts w:ascii="Times New Roman" w:hAnsi="Times New Roman" w:cs="Times New Roman"/>
          <w:color w:val="auto"/>
          <w:sz w:val="24"/>
          <w:szCs w:val="24"/>
          <w:lang w:val="en-US" w:eastAsia="en-US"/>
        </w:rPr>
        <w:t xml:space="preserve"> </w:t>
      </w:r>
      <w:r w:rsidR="00ED35D4">
        <w:rPr>
          <w:rStyle w:val="FontStyle41"/>
          <w:rFonts w:ascii="Times New Roman" w:hAnsi="Times New Roman" w:cs="Times New Roman"/>
          <w:color w:val="auto"/>
          <w:sz w:val="24"/>
          <w:szCs w:val="24"/>
          <w:lang w:val="en-US" w:eastAsia="en-US"/>
        </w:rPr>
        <w:t>(</w:t>
      </w:r>
      <w:r w:rsidRPr="000925EA">
        <w:rPr>
          <w:rStyle w:val="FontStyle41"/>
          <w:rFonts w:ascii="Times New Roman" w:hAnsi="Times New Roman" w:cs="Times New Roman"/>
          <w:color w:val="auto"/>
          <w:sz w:val="24"/>
          <w:szCs w:val="24"/>
          <w:lang w:eastAsia="en-US"/>
        </w:rPr>
        <w:t>Системы</w:t>
      </w:r>
      <w:r w:rsidRPr="00ED35D4">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электронной</w:t>
      </w:r>
      <w:r w:rsidRPr="00ED35D4">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охранной</w:t>
      </w:r>
      <w:r w:rsidRPr="00ED35D4">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сигнализации</w:t>
      </w:r>
      <w:r w:rsidRPr="00ED35D4">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Часть</w:t>
      </w:r>
      <w:r w:rsidRPr="000925EA">
        <w:rPr>
          <w:rStyle w:val="FontStyle42"/>
          <w:rFonts w:ascii="Times New Roman" w:hAnsi="Times New Roman" w:cs="Times New Roman"/>
          <w:b w:val="0"/>
          <w:color w:val="auto"/>
          <w:sz w:val="24"/>
          <w:szCs w:val="24"/>
          <w:lang w:eastAsia="en-US"/>
        </w:rPr>
        <w:t xml:space="preserve"> 11-32: </w:t>
      </w:r>
      <w:r w:rsidRPr="000925EA">
        <w:rPr>
          <w:rStyle w:val="FontStyle41"/>
          <w:rFonts w:ascii="Times New Roman" w:hAnsi="Times New Roman" w:cs="Times New Roman"/>
          <w:color w:val="auto"/>
          <w:sz w:val="24"/>
          <w:szCs w:val="24"/>
          <w:lang w:eastAsia="en-US"/>
        </w:rPr>
        <w:t>Системы электронного контроля доступа.</w:t>
      </w:r>
      <w:r w:rsidRPr="000925EA">
        <w:rPr>
          <w:rStyle w:val="FontStyle42"/>
          <w:rFonts w:ascii="Times New Roman" w:hAnsi="Times New Roman" w:cs="Times New Roman"/>
          <w:b w:val="0"/>
          <w:color w:val="auto"/>
          <w:sz w:val="24"/>
          <w:szCs w:val="24"/>
          <w:lang w:eastAsia="en-US"/>
        </w:rPr>
        <w:t xml:space="preserve"> Мониторинг контроля доступа на основе веб-сервисов</w:t>
      </w:r>
      <w:r w:rsidR="00ED35D4" w:rsidRPr="00ED35D4">
        <w:rPr>
          <w:rStyle w:val="FontStyle42"/>
          <w:rFonts w:ascii="Times New Roman" w:hAnsi="Times New Roman" w:cs="Times New Roman"/>
          <w:b w:val="0"/>
          <w:color w:val="auto"/>
          <w:sz w:val="24"/>
          <w:szCs w:val="24"/>
          <w:lang w:eastAsia="en-US"/>
        </w:rPr>
        <w:t>)</w:t>
      </w:r>
      <w:r w:rsidRPr="000925EA">
        <w:rPr>
          <w:rStyle w:val="FontStyle42"/>
          <w:rFonts w:ascii="Times New Roman" w:hAnsi="Times New Roman" w:cs="Times New Roman"/>
          <w:b w:val="0"/>
          <w:color w:val="auto"/>
          <w:sz w:val="24"/>
          <w:szCs w:val="24"/>
          <w:lang w:eastAsia="en-US"/>
        </w:rPr>
        <w:t xml:space="preserve"> </w:t>
      </w:r>
    </w:p>
    <w:p w14:paraId="75ACE2D0" w14:textId="0EDE05DC" w:rsidR="00F90920" w:rsidRPr="000925EA" w:rsidRDefault="00F90920" w:rsidP="00F90920">
      <w:pPr>
        <w:pStyle w:val="Style6"/>
        <w:widowControl/>
        <w:ind w:firstLine="720"/>
        <w:jc w:val="both"/>
        <w:rPr>
          <w:rStyle w:val="FontStyle42"/>
          <w:rFonts w:ascii="Times New Roman" w:hAnsi="Times New Roman" w:cs="Times New Roman"/>
          <w:b w:val="0"/>
          <w:color w:val="auto"/>
          <w:sz w:val="24"/>
          <w:szCs w:val="24"/>
          <w:lang w:eastAsia="en-US"/>
        </w:rPr>
      </w:pPr>
      <w:r w:rsidRPr="000925EA">
        <w:rPr>
          <w:rStyle w:val="FontStyle41"/>
          <w:rFonts w:ascii="Times New Roman" w:hAnsi="Times New Roman" w:cs="Times New Roman"/>
          <w:color w:val="auto"/>
          <w:sz w:val="24"/>
          <w:szCs w:val="24"/>
          <w:lang w:eastAsia="en-US"/>
        </w:rPr>
        <w:t xml:space="preserve">[5] </w:t>
      </w:r>
      <w:r w:rsidRPr="000925EA">
        <w:rPr>
          <w:rStyle w:val="FontStyle41"/>
          <w:rFonts w:ascii="Times New Roman" w:hAnsi="Times New Roman" w:cs="Times New Roman"/>
          <w:color w:val="auto"/>
          <w:sz w:val="24"/>
          <w:szCs w:val="24"/>
          <w:lang w:val="en-US" w:eastAsia="en-US"/>
        </w:rPr>
        <w:t>IEC</w:t>
      </w:r>
      <w:r w:rsidRPr="000925EA">
        <w:rPr>
          <w:rStyle w:val="FontStyle41"/>
          <w:rFonts w:ascii="Times New Roman" w:hAnsi="Times New Roman" w:cs="Times New Roman"/>
          <w:color w:val="auto"/>
          <w:sz w:val="24"/>
          <w:szCs w:val="24"/>
          <w:lang w:eastAsia="en-US"/>
        </w:rPr>
        <w:t xml:space="preserve"> 62676 </w:t>
      </w:r>
      <w:r w:rsidR="00ED35D4" w:rsidRPr="00ED35D4">
        <w:rPr>
          <w:rStyle w:val="FontStyle41"/>
          <w:rFonts w:ascii="Times New Roman" w:hAnsi="Times New Roman" w:cs="Times New Roman"/>
          <w:color w:val="auto"/>
          <w:sz w:val="24"/>
          <w:szCs w:val="24"/>
          <w:lang w:eastAsia="en-US"/>
        </w:rPr>
        <w:t>(</w:t>
      </w:r>
      <w:r w:rsidR="00ED35D4">
        <w:rPr>
          <w:rStyle w:val="FontStyle41"/>
          <w:rFonts w:ascii="Times New Roman" w:hAnsi="Times New Roman" w:cs="Times New Roman"/>
          <w:color w:val="auto"/>
          <w:sz w:val="24"/>
          <w:szCs w:val="24"/>
          <w:lang w:val="en-US" w:eastAsia="en-US"/>
        </w:rPr>
        <w:t>all</w:t>
      </w:r>
      <w:r w:rsidR="00ED35D4" w:rsidRPr="00ED35D4">
        <w:rPr>
          <w:rStyle w:val="FontStyle41"/>
          <w:rFonts w:ascii="Times New Roman" w:hAnsi="Times New Roman" w:cs="Times New Roman"/>
          <w:color w:val="auto"/>
          <w:sz w:val="24"/>
          <w:szCs w:val="24"/>
          <w:lang w:eastAsia="en-US"/>
        </w:rPr>
        <w:t xml:space="preserve"> </w:t>
      </w:r>
      <w:r w:rsidR="00ED35D4">
        <w:rPr>
          <w:rStyle w:val="FontStyle41"/>
          <w:rFonts w:ascii="Times New Roman" w:hAnsi="Times New Roman" w:cs="Times New Roman"/>
          <w:color w:val="auto"/>
          <w:sz w:val="24"/>
          <w:szCs w:val="24"/>
          <w:lang w:val="en-US" w:eastAsia="en-US"/>
        </w:rPr>
        <w:t>parts</w:t>
      </w:r>
      <w:r w:rsidR="00ED35D4" w:rsidRPr="00ED35D4">
        <w:rPr>
          <w:rStyle w:val="FontStyle41"/>
          <w:rFonts w:ascii="Times New Roman" w:hAnsi="Times New Roman" w:cs="Times New Roman"/>
          <w:color w:val="auto"/>
          <w:sz w:val="24"/>
          <w:szCs w:val="24"/>
          <w:lang w:eastAsia="en-US"/>
        </w:rPr>
        <w:t xml:space="preserve">), </w:t>
      </w:r>
      <w:r w:rsidR="00ED35D4">
        <w:rPr>
          <w:rStyle w:val="FontStyle41"/>
          <w:rFonts w:ascii="Times New Roman" w:hAnsi="Times New Roman" w:cs="Times New Roman"/>
          <w:color w:val="auto"/>
          <w:sz w:val="24"/>
          <w:szCs w:val="24"/>
          <w:lang w:val="en-US" w:eastAsia="en-US"/>
        </w:rPr>
        <w:t>Video</w:t>
      </w:r>
      <w:r w:rsidR="00ED35D4" w:rsidRPr="00ED35D4">
        <w:rPr>
          <w:rStyle w:val="FontStyle41"/>
          <w:rFonts w:ascii="Times New Roman" w:hAnsi="Times New Roman" w:cs="Times New Roman"/>
          <w:color w:val="auto"/>
          <w:sz w:val="24"/>
          <w:szCs w:val="24"/>
          <w:lang w:eastAsia="en-US"/>
        </w:rPr>
        <w:t xml:space="preserve"> </w:t>
      </w:r>
      <w:r w:rsidR="00ED35D4">
        <w:rPr>
          <w:rStyle w:val="FontStyle41"/>
          <w:rFonts w:ascii="Times New Roman" w:hAnsi="Times New Roman" w:cs="Times New Roman"/>
          <w:color w:val="auto"/>
          <w:sz w:val="24"/>
          <w:szCs w:val="24"/>
          <w:lang w:val="en-US" w:eastAsia="en-US"/>
        </w:rPr>
        <w:t>surveillance</w:t>
      </w:r>
      <w:r w:rsidR="00ED35D4" w:rsidRPr="00ED35D4">
        <w:rPr>
          <w:rStyle w:val="FontStyle41"/>
          <w:rFonts w:ascii="Times New Roman" w:hAnsi="Times New Roman" w:cs="Times New Roman"/>
          <w:color w:val="auto"/>
          <w:sz w:val="24"/>
          <w:szCs w:val="24"/>
          <w:lang w:eastAsia="en-US"/>
        </w:rPr>
        <w:t xml:space="preserve"> </w:t>
      </w:r>
      <w:r w:rsidR="00ED35D4">
        <w:rPr>
          <w:rStyle w:val="FontStyle41"/>
          <w:rFonts w:ascii="Times New Roman" w:hAnsi="Times New Roman" w:cs="Times New Roman"/>
          <w:color w:val="auto"/>
          <w:sz w:val="24"/>
          <w:szCs w:val="24"/>
          <w:lang w:val="en-US" w:eastAsia="en-US"/>
        </w:rPr>
        <w:t>systems</w:t>
      </w:r>
      <w:r w:rsidR="00ED35D4" w:rsidRPr="00ED35D4">
        <w:rPr>
          <w:rStyle w:val="FontStyle41"/>
          <w:rFonts w:ascii="Times New Roman" w:hAnsi="Times New Roman" w:cs="Times New Roman"/>
          <w:color w:val="auto"/>
          <w:sz w:val="24"/>
          <w:szCs w:val="24"/>
          <w:lang w:eastAsia="en-US"/>
        </w:rPr>
        <w:t xml:space="preserve"> </w:t>
      </w:r>
      <w:r w:rsidR="00ED35D4">
        <w:rPr>
          <w:rStyle w:val="FontStyle41"/>
          <w:rFonts w:ascii="Times New Roman" w:hAnsi="Times New Roman" w:cs="Times New Roman"/>
          <w:color w:val="auto"/>
          <w:sz w:val="24"/>
          <w:szCs w:val="24"/>
          <w:lang w:val="en-US" w:eastAsia="en-US"/>
        </w:rPr>
        <w:t>for</w:t>
      </w:r>
      <w:r w:rsidR="00ED35D4" w:rsidRPr="00ED35D4">
        <w:rPr>
          <w:rStyle w:val="FontStyle41"/>
          <w:rFonts w:ascii="Times New Roman" w:hAnsi="Times New Roman" w:cs="Times New Roman"/>
          <w:color w:val="auto"/>
          <w:sz w:val="24"/>
          <w:szCs w:val="24"/>
          <w:lang w:eastAsia="en-US"/>
        </w:rPr>
        <w:t xml:space="preserve"> </w:t>
      </w:r>
      <w:r w:rsidR="00ED35D4">
        <w:rPr>
          <w:rStyle w:val="FontStyle41"/>
          <w:rFonts w:ascii="Times New Roman" w:hAnsi="Times New Roman" w:cs="Times New Roman"/>
          <w:color w:val="auto"/>
          <w:sz w:val="24"/>
          <w:szCs w:val="24"/>
          <w:lang w:val="en-US" w:eastAsia="en-US"/>
        </w:rPr>
        <w:t>use</w:t>
      </w:r>
      <w:r w:rsidR="00ED35D4" w:rsidRPr="00ED35D4">
        <w:rPr>
          <w:rStyle w:val="FontStyle41"/>
          <w:rFonts w:ascii="Times New Roman" w:hAnsi="Times New Roman" w:cs="Times New Roman"/>
          <w:color w:val="auto"/>
          <w:sz w:val="24"/>
          <w:szCs w:val="24"/>
          <w:lang w:eastAsia="en-US"/>
        </w:rPr>
        <w:t xml:space="preserve"> </w:t>
      </w:r>
      <w:r w:rsidR="00ED35D4">
        <w:rPr>
          <w:rStyle w:val="FontStyle41"/>
          <w:rFonts w:ascii="Times New Roman" w:hAnsi="Times New Roman" w:cs="Times New Roman"/>
          <w:color w:val="auto"/>
          <w:sz w:val="24"/>
          <w:szCs w:val="24"/>
          <w:lang w:val="en-US" w:eastAsia="en-US"/>
        </w:rPr>
        <w:t>in</w:t>
      </w:r>
      <w:r w:rsidR="00ED35D4" w:rsidRPr="00ED35D4">
        <w:rPr>
          <w:rStyle w:val="FontStyle41"/>
          <w:rFonts w:ascii="Times New Roman" w:hAnsi="Times New Roman" w:cs="Times New Roman"/>
          <w:color w:val="auto"/>
          <w:sz w:val="24"/>
          <w:szCs w:val="24"/>
          <w:lang w:eastAsia="en-US"/>
        </w:rPr>
        <w:t xml:space="preserve"> </w:t>
      </w:r>
      <w:r w:rsidR="00ED35D4">
        <w:rPr>
          <w:rStyle w:val="FontStyle41"/>
          <w:rFonts w:ascii="Times New Roman" w:hAnsi="Times New Roman" w:cs="Times New Roman"/>
          <w:color w:val="auto"/>
          <w:sz w:val="24"/>
          <w:szCs w:val="24"/>
          <w:lang w:val="en-US" w:eastAsia="en-US"/>
        </w:rPr>
        <w:t>security</w:t>
      </w:r>
      <w:r w:rsidR="00ED35D4" w:rsidRPr="00ED35D4">
        <w:rPr>
          <w:rStyle w:val="FontStyle41"/>
          <w:rFonts w:ascii="Times New Roman" w:hAnsi="Times New Roman" w:cs="Times New Roman"/>
          <w:color w:val="auto"/>
          <w:sz w:val="24"/>
          <w:szCs w:val="24"/>
          <w:lang w:eastAsia="en-US"/>
        </w:rPr>
        <w:t xml:space="preserve"> </w:t>
      </w:r>
      <w:r w:rsidR="00ED35D4">
        <w:rPr>
          <w:rStyle w:val="FontStyle41"/>
          <w:rFonts w:ascii="Times New Roman" w:hAnsi="Times New Roman" w:cs="Times New Roman"/>
          <w:color w:val="auto"/>
          <w:sz w:val="24"/>
          <w:szCs w:val="24"/>
          <w:lang w:val="en-US" w:eastAsia="en-US"/>
        </w:rPr>
        <w:t>applications</w:t>
      </w:r>
      <w:r w:rsidR="00ED35D4" w:rsidRPr="00ED35D4">
        <w:rPr>
          <w:rStyle w:val="FontStyle41"/>
          <w:rFonts w:ascii="Times New Roman" w:hAnsi="Times New Roman" w:cs="Times New Roman"/>
          <w:color w:val="auto"/>
          <w:sz w:val="24"/>
          <w:szCs w:val="24"/>
          <w:lang w:eastAsia="en-US"/>
        </w:rPr>
        <w:t xml:space="preserve"> (</w:t>
      </w:r>
      <w:r w:rsidRPr="000925EA">
        <w:rPr>
          <w:rStyle w:val="FontStyle41"/>
          <w:rFonts w:ascii="Times New Roman" w:hAnsi="Times New Roman" w:cs="Times New Roman"/>
          <w:color w:val="auto"/>
          <w:sz w:val="24"/>
          <w:szCs w:val="24"/>
          <w:lang w:eastAsia="en-US"/>
        </w:rPr>
        <w:t>(все части), Системы видеонаблюдения для использования в системах безопасности</w:t>
      </w:r>
      <w:r w:rsidR="00ED35D4" w:rsidRPr="00ED35D4">
        <w:rPr>
          <w:rStyle w:val="FontStyle41"/>
          <w:rFonts w:ascii="Times New Roman" w:hAnsi="Times New Roman" w:cs="Times New Roman"/>
          <w:color w:val="auto"/>
          <w:sz w:val="24"/>
          <w:szCs w:val="24"/>
          <w:lang w:eastAsia="en-US"/>
        </w:rPr>
        <w:t>)</w:t>
      </w:r>
      <w:r w:rsidRPr="000925EA">
        <w:rPr>
          <w:rStyle w:val="FontStyle41"/>
          <w:rFonts w:ascii="Times New Roman" w:hAnsi="Times New Roman" w:cs="Times New Roman"/>
          <w:color w:val="auto"/>
          <w:sz w:val="24"/>
          <w:szCs w:val="24"/>
          <w:lang w:eastAsia="en-US"/>
        </w:rPr>
        <w:t xml:space="preserve"> </w:t>
      </w:r>
    </w:p>
    <w:p w14:paraId="04862EFE" w14:textId="6F5631A5" w:rsidR="00F90920" w:rsidRPr="000925EA" w:rsidRDefault="00F90920" w:rsidP="00F90920">
      <w:pPr>
        <w:pStyle w:val="Style6"/>
        <w:widowControl/>
        <w:ind w:firstLine="720"/>
        <w:jc w:val="both"/>
        <w:rPr>
          <w:rStyle w:val="FontStyle42"/>
          <w:rFonts w:ascii="Times New Roman" w:hAnsi="Times New Roman" w:cs="Times New Roman"/>
          <w:b w:val="0"/>
          <w:color w:val="auto"/>
          <w:sz w:val="24"/>
          <w:szCs w:val="24"/>
          <w:lang w:eastAsia="en-US"/>
        </w:rPr>
      </w:pPr>
      <w:r w:rsidRPr="00ED35D4">
        <w:rPr>
          <w:rStyle w:val="FontStyle41"/>
          <w:rFonts w:ascii="Times New Roman" w:hAnsi="Times New Roman" w:cs="Times New Roman"/>
          <w:color w:val="auto"/>
          <w:sz w:val="24"/>
          <w:szCs w:val="24"/>
          <w:lang w:val="en-US" w:eastAsia="en-US"/>
        </w:rPr>
        <w:t xml:space="preserve">[6] </w:t>
      </w:r>
      <w:r w:rsidRPr="000925EA">
        <w:rPr>
          <w:rStyle w:val="FontStyle41"/>
          <w:rFonts w:ascii="Times New Roman" w:hAnsi="Times New Roman" w:cs="Times New Roman"/>
          <w:color w:val="auto"/>
          <w:sz w:val="24"/>
          <w:szCs w:val="24"/>
          <w:lang w:val="en-US" w:eastAsia="en-US"/>
        </w:rPr>
        <w:t>ISO</w:t>
      </w:r>
      <w:r w:rsidRPr="00ED35D4">
        <w:rPr>
          <w:rStyle w:val="FontStyle41"/>
          <w:rFonts w:ascii="Times New Roman" w:hAnsi="Times New Roman" w:cs="Times New Roman"/>
          <w:color w:val="auto"/>
          <w:sz w:val="24"/>
          <w:szCs w:val="24"/>
          <w:lang w:val="en-US" w:eastAsia="en-US"/>
        </w:rPr>
        <w:t xml:space="preserve"> 6183,</w:t>
      </w:r>
      <w:r w:rsidR="00ED35D4">
        <w:rPr>
          <w:rStyle w:val="FontStyle41"/>
          <w:rFonts w:ascii="Times New Roman" w:hAnsi="Times New Roman" w:cs="Times New Roman"/>
          <w:color w:val="auto"/>
          <w:sz w:val="24"/>
          <w:szCs w:val="24"/>
          <w:lang w:val="en-US" w:eastAsia="en-US"/>
        </w:rPr>
        <w:t xml:space="preserve"> Fire protection equipment</w:t>
      </w:r>
      <w:r w:rsidR="00ED35D4">
        <w:rPr>
          <w:rStyle w:val="FontStyle41"/>
          <w:rFonts w:ascii="Times New Roman" w:hAnsi="Times New Roman" w:cs="Times New Roman"/>
          <w:color w:val="auto"/>
          <w:sz w:val="24"/>
          <w:szCs w:val="24"/>
          <w:lang w:val="en-US" w:eastAsia="en-US"/>
        </w:rPr>
        <w:softHyphen/>
        <w:t xml:space="preserve"> </w:t>
      </w:r>
      <w:r w:rsidR="0001761C">
        <w:rPr>
          <w:rStyle w:val="FontStyle41"/>
          <w:rFonts w:ascii="Times New Roman" w:hAnsi="Times New Roman" w:cs="Times New Roman"/>
          <w:color w:val="auto"/>
          <w:sz w:val="24"/>
          <w:szCs w:val="24"/>
          <w:lang w:val="en-US" w:eastAsia="en-US"/>
        </w:rPr>
        <w:t xml:space="preserve">Carbon dioxide extinguishing systems for use on premises </w:t>
      </w:r>
      <w:r w:rsidR="0001761C">
        <w:rPr>
          <w:rStyle w:val="FontStyle41"/>
          <w:rFonts w:ascii="Times New Roman" w:hAnsi="Times New Roman" w:cs="Times New Roman"/>
          <w:color w:val="auto"/>
          <w:sz w:val="24"/>
          <w:szCs w:val="24"/>
          <w:lang w:val="en-US" w:eastAsia="en-US"/>
        </w:rPr>
        <w:softHyphen/>
        <w:t xml:space="preserve"> Desing and installation</w:t>
      </w:r>
      <w:r w:rsidRPr="00ED35D4">
        <w:rPr>
          <w:rStyle w:val="FontStyle41"/>
          <w:rFonts w:ascii="Times New Roman" w:hAnsi="Times New Roman" w:cs="Times New Roman"/>
          <w:color w:val="auto"/>
          <w:sz w:val="24"/>
          <w:szCs w:val="24"/>
          <w:lang w:val="en-US" w:eastAsia="en-US"/>
        </w:rPr>
        <w:t xml:space="preserve"> </w:t>
      </w:r>
      <w:r w:rsidR="0001761C">
        <w:rPr>
          <w:rStyle w:val="FontStyle41"/>
          <w:rFonts w:ascii="Times New Roman" w:hAnsi="Times New Roman" w:cs="Times New Roman"/>
          <w:color w:val="auto"/>
          <w:sz w:val="24"/>
          <w:szCs w:val="24"/>
          <w:lang w:val="en-US" w:eastAsia="en-US"/>
        </w:rPr>
        <w:t>(</w:t>
      </w:r>
      <w:r w:rsidRPr="000925EA">
        <w:rPr>
          <w:rFonts w:ascii="Times New Roman" w:hAnsi="Times New Roman"/>
        </w:rPr>
        <w:t>Оборудование</w:t>
      </w:r>
      <w:r w:rsidRPr="00ED35D4">
        <w:rPr>
          <w:rFonts w:ascii="Times New Roman" w:hAnsi="Times New Roman"/>
          <w:lang w:val="en-US"/>
        </w:rPr>
        <w:t xml:space="preserve"> </w:t>
      </w:r>
      <w:r w:rsidRPr="000925EA">
        <w:rPr>
          <w:rFonts w:ascii="Times New Roman" w:hAnsi="Times New Roman"/>
        </w:rPr>
        <w:t>пожаротушения</w:t>
      </w:r>
      <w:r w:rsidRPr="00ED35D4">
        <w:rPr>
          <w:rFonts w:ascii="Times New Roman" w:hAnsi="Times New Roman"/>
          <w:lang w:val="en-US"/>
        </w:rPr>
        <w:t xml:space="preserve">. </w:t>
      </w:r>
      <w:r w:rsidRPr="000925EA">
        <w:rPr>
          <w:rFonts w:ascii="Times New Roman" w:hAnsi="Times New Roman"/>
        </w:rPr>
        <w:t>Системы углекислотного пожаротушения, используемые в помещениях. Проектирование и установка</w:t>
      </w:r>
      <w:r w:rsidR="0001761C" w:rsidRPr="0001761C">
        <w:rPr>
          <w:rFonts w:ascii="Times New Roman" w:hAnsi="Times New Roman"/>
        </w:rPr>
        <w:t>)</w:t>
      </w:r>
      <w:r w:rsidRPr="000925EA">
        <w:rPr>
          <w:rFonts w:ascii="Times New Roman" w:hAnsi="Times New Roman"/>
        </w:rPr>
        <w:t>.</w:t>
      </w:r>
    </w:p>
    <w:p w14:paraId="2AC56944" w14:textId="4FF6BCC9" w:rsidR="00F90920" w:rsidRPr="000925EA" w:rsidRDefault="00F90920" w:rsidP="00F90920">
      <w:pPr>
        <w:pStyle w:val="Style6"/>
        <w:widowControl/>
        <w:ind w:firstLine="720"/>
        <w:jc w:val="both"/>
        <w:rPr>
          <w:rStyle w:val="FontStyle42"/>
          <w:rFonts w:ascii="Times New Roman" w:hAnsi="Times New Roman" w:cs="Times New Roman"/>
          <w:b w:val="0"/>
          <w:color w:val="auto"/>
          <w:sz w:val="24"/>
          <w:szCs w:val="24"/>
          <w:lang w:eastAsia="en-US"/>
        </w:rPr>
      </w:pPr>
      <w:r w:rsidRPr="0001761C">
        <w:rPr>
          <w:rStyle w:val="FontStyle41"/>
          <w:rFonts w:ascii="Times New Roman" w:hAnsi="Times New Roman" w:cs="Times New Roman"/>
          <w:color w:val="auto"/>
          <w:sz w:val="24"/>
          <w:szCs w:val="24"/>
          <w:lang w:val="en-US" w:eastAsia="en-US"/>
        </w:rPr>
        <w:t xml:space="preserve">[7] </w:t>
      </w:r>
      <w:r w:rsidRPr="000925EA">
        <w:rPr>
          <w:rStyle w:val="FontStyle41"/>
          <w:rFonts w:ascii="Times New Roman" w:hAnsi="Times New Roman" w:cs="Times New Roman"/>
          <w:color w:val="auto"/>
          <w:sz w:val="24"/>
          <w:szCs w:val="24"/>
          <w:lang w:val="en-US" w:eastAsia="en-US"/>
        </w:rPr>
        <w:t>ISO</w:t>
      </w:r>
      <w:r w:rsidRPr="0001761C">
        <w:rPr>
          <w:rStyle w:val="FontStyle41"/>
          <w:rFonts w:ascii="Times New Roman" w:hAnsi="Times New Roman" w:cs="Times New Roman"/>
          <w:color w:val="auto"/>
          <w:sz w:val="24"/>
          <w:szCs w:val="24"/>
          <w:lang w:val="en-US" w:eastAsia="en-US"/>
        </w:rPr>
        <w:t xml:space="preserve"> 7240-14,</w:t>
      </w:r>
      <w:r w:rsidR="0001761C">
        <w:rPr>
          <w:rStyle w:val="FontStyle41"/>
          <w:rFonts w:ascii="Times New Roman" w:hAnsi="Times New Roman" w:cs="Times New Roman"/>
          <w:color w:val="auto"/>
          <w:sz w:val="24"/>
          <w:szCs w:val="24"/>
          <w:lang w:val="en-US" w:eastAsia="en-US"/>
        </w:rPr>
        <w:t>Fire</w:t>
      </w:r>
      <w:r w:rsidR="0001761C" w:rsidRPr="0001761C">
        <w:rPr>
          <w:rStyle w:val="FontStyle41"/>
          <w:rFonts w:ascii="Times New Roman" w:hAnsi="Times New Roman" w:cs="Times New Roman"/>
          <w:color w:val="auto"/>
          <w:sz w:val="24"/>
          <w:szCs w:val="24"/>
          <w:lang w:val="en-US" w:eastAsia="en-US"/>
        </w:rPr>
        <w:t xml:space="preserve"> </w:t>
      </w:r>
      <w:r w:rsidR="0001761C">
        <w:rPr>
          <w:rStyle w:val="FontStyle41"/>
          <w:rFonts w:ascii="Times New Roman" w:hAnsi="Times New Roman" w:cs="Times New Roman"/>
          <w:color w:val="auto"/>
          <w:sz w:val="24"/>
          <w:szCs w:val="24"/>
          <w:lang w:val="en-US" w:eastAsia="en-US"/>
        </w:rPr>
        <w:t>detection</w:t>
      </w:r>
      <w:r w:rsidR="0001761C" w:rsidRPr="0001761C">
        <w:rPr>
          <w:rStyle w:val="FontStyle41"/>
          <w:rFonts w:ascii="Times New Roman" w:hAnsi="Times New Roman" w:cs="Times New Roman"/>
          <w:color w:val="auto"/>
          <w:sz w:val="24"/>
          <w:szCs w:val="24"/>
          <w:lang w:val="en-US" w:eastAsia="en-US"/>
        </w:rPr>
        <w:t xml:space="preserve"> </w:t>
      </w:r>
      <w:r w:rsidR="0001761C">
        <w:rPr>
          <w:rStyle w:val="FontStyle41"/>
          <w:rFonts w:ascii="Times New Roman" w:hAnsi="Times New Roman" w:cs="Times New Roman"/>
          <w:color w:val="auto"/>
          <w:sz w:val="24"/>
          <w:szCs w:val="24"/>
          <w:lang w:val="en-US" w:eastAsia="en-US"/>
        </w:rPr>
        <w:t>and</w:t>
      </w:r>
      <w:r w:rsidR="0001761C" w:rsidRPr="0001761C">
        <w:rPr>
          <w:rStyle w:val="FontStyle41"/>
          <w:rFonts w:ascii="Times New Roman" w:hAnsi="Times New Roman" w:cs="Times New Roman"/>
          <w:color w:val="auto"/>
          <w:sz w:val="24"/>
          <w:szCs w:val="24"/>
          <w:lang w:val="en-US" w:eastAsia="en-US"/>
        </w:rPr>
        <w:t xml:space="preserve"> </w:t>
      </w:r>
      <w:r w:rsidR="0001761C">
        <w:rPr>
          <w:rStyle w:val="FontStyle41"/>
          <w:rFonts w:ascii="Times New Roman" w:hAnsi="Times New Roman" w:cs="Times New Roman"/>
          <w:color w:val="auto"/>
          <w:sz w:val="24"/>
          <w:szCs w:val="24"/>
          <w:lang w:val="en-US" w:eastAsia="en-US"/>
        </w:rPr>
        <w:t>alarm</w:t>
      </w:r>
      <w:r w:rsidR="0001761C" w:rsidRPr="0001761C">
        <w:rPr>
          <w:rStyle w:val="FontStyle41"/>
          <w:rFonts w:ascii="Times New Roman" w:hAnsi="Times New Roman" w:cs="Times New Roman"/>
          <w:color w:val="auto"/>
          <w:sz w:val="24"/>
          <w:szCs w:val="24"/>
          <w:lang w:val="en-US" w:eastAsia="en-US"/>
        </w:rPr>
        <w:t xml:space="preserve"> </w:t>
      </w:r>
      <w:r w:rsidR="0001761C">
        <w:rPr>
          <w:rStyle w:val="FontStyle41"/>
          <w:rFonts w:ascii="Times New Roman" w:hAnsi="Times New Roman" w:cs="Times New Roman"/>
          <w:color w:val="auto"/>
          <w:sz w:val="24"/>
          <w:szCs w:val="24"/>
          <w:lang w:val="en-US" w:eastAsia="en-US"/>
        </w:rPr>
        <w:t>systems</w:t>
      </w:r>
      <w:r w:rsidR="0001761C" w:rsidRPr="0001761C">
        <w:rPr>
          <w:rStyle w:val="FontStyle41"/>
          <w:rFonts w:ascii="Times New Roman" w:hAnsi="Times New Roman" w:cs="Times New Roman"/>
          <w:color w:val="auto"/>
          <w:sz w:val="24"/>
          <w:szCs w:val="24"/>
          <w:lang w:val="en-US" w:eastAsia="en-US"/>
        </w:rPr>
        <w:t xml:space="preserve"> </w:t>
      </w:r>
      <w:r w:rsidR="0001761C" w:rsidRPr="0001761C">
        <w:rPr>
          <w:rStyle w:val="FontStyle41"/>
          <w:rFonts w:ascii="Times New Roman" w:hAnsi="Times New Roman" w:cs="Times New Roman"/>
          <w:color w:val="auto"/>
          <w:sz w:val="24"/>
          <w:szCs w:val="24"/>
          <w:lang w:val="en-US" w:eastAsia="en-US"/>
        </w:rPr>
        <w:softHyphen/>
        <w:t xml:space="preserve"> </w:t>
      </w:r>
      <w:r w:rsidR="0001761C">
        <w:rPr>
          <w:rStyle w:val="FontStyle41"/>
          <w:rFonts w:ascii="Times New Roman" w:hAnsi="Times New Roman" w:cs="Times New Roman"/>
          <w:color w:val="auto"/>
          <w:sz w:val="24"/>
          <w:szCs w:val="24"/>
          <w:lang w:val="en-US" w:eastAsia="en-US"/>
        </w:rPr>
        <w:t>Part</w:t>
      </w:r>
      <w:r w:rsidR="0001761C" w:rsidRPr="0001761C">
        <w:rPr>
          <w:rStyle w:val="FontStyle41"/>
          <w:rFonts w:ascii="Times New Roman" w:hAnsi="Times New Roman" w:cs="Times New Roman"/>
          <w:color w:val="auto"/>
          <w:sz w:val="24"/>
          <w:szCs w:val="24"/>
          <w:lang w:val="en-US" w:eastAsia="en-US"/>
        </w:rPr>
        <w:t xml:space="preserve"> 14: </w:t>
      </w:r>
      <w:r w:rsidR="0001761C">
        <w:rPr>
          <w:rStyle w:val="FontStyle41"/>
          <w:rFonts w:ascii="Times New Roman" w:hAnsi="Times New Roman" w:cs="Times New Roman"/>
          <w:color w:val="auto"/>
          <w:sz w:val="24"/>
          <w:szCs w:val="24"/>
          <w:lang w:val="en-US" w:eastAsia="en-US"/>
        </w:rPr>
        <w:t>Design, installation, commissioning and service of fire detection and fire alarm systems in and around buildings</w:t>
      </w:r>
      <w:r w:rsidRPr="0001761C">
        <w:rPr>
          <w:rStyle w:val="FontStyle41"/>
          <w:rFonts w:ascii="Times New Roman" w:hAnsi="Times New Roman" w:cs="Times New Roman"/>
          <w:color w:val="auto"/>
          <w:sz w:val="24"/>
          <w:szCs w:val="24"/>
          <w:lang w:val="en-US" w:eastAsia="en-US"/>
        </w:rPr>
        <w:t xml:space="preserve"> </w:t>
      </w:r>
      <w:r w:rsidR="0001761C">
        <w:rPr>
          <w:rStyle w:val="FontStyle41"/>
          <w:rFonts w:ascii="Times New Roman" w:hAnsi="Times New Roman" w:cs="Times New Roman"/>
          <w:color w:val="auto"/>
          <w:sz w:val="24"/>
          <w:szCs w:val="24"/>
          <w:lang w:val="en-US" w:eastAsia="en-US"/>
        </w:rPr>
        <w:t>(</w:t>
      </w:r>
      <w:r w:rsidRPr="000925EA">
        <w:rPr>
          <w:rStyle w:val="FontStyle41"/>
          <w:rFonts w:ascii="Times New Roman" w:hAnsi="Times New Roman" w:cs="Times New Roman"/>
          <w:color w:val="auto"/>
          <w:sz w:val="24"/>
          <w:szCs w:val="24"/>
          <w:lang w:eastAsia="en-US"/>
        </w:rPr>
        <w:t>Системы</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обнаружения</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огня</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и</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системы</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тревожной</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сигнализации</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Часть 14. Проектирование, установка и использование систем обнаружения огня и тревожной сигнализации в зданиях и вокруг них</w:t>
      </w:r>
      <w:r w:rsidR="0001761C" w:rsidRPr="0001761C">
        <w:rPr>
          <w:rStyle w:val="FontStyle41"/>
          <w:rFonts w:ascii="Times New Roman" w:hAnsi="Times New Roman" w:cs="Times New Roman"/>
          <w:color w:val="auto"/>
          <w:sz w:val="24"/>
          <w:szCs w:val="24"/>
          <w:lang w:eastAsia="en-US"/>
        </w:rPr>
        <w:t>)</w:t>
      </w:r>
      <w:r w:rsidRPr="000925EA">
        <w:rPr>
          <w:rStyle w:val="FontStyle41"/>
          <w:rFonts w:ascii="Times New Roman" w:hAnsi="Times New Roman" w:cs="Times New Roman"/>
          <w:color w:val="auto"/>
          <w:sz w:val="24"/>
          <w:szCs w:val="24"/>
          <w:lang w:eastAsia="en-US"/>
        </w:rPr>
        <w:t xml:space="preserve"> </w:t>
      </w:r>
    </w:p>
    <w:p w14:paraId="726428DF" w14:textId="2AC6C525" w:rsidR="00F90920" w:rsidRPr="0001761C" w:rsidRDefault="00F90920" w:rsidP="00F90920">
      <w:pPr>
        <w:pStyle w:val="Style6"/>
        <w:widowControl/>
        <w:ind w:firstLine="720"/>
        <w:jc w:val="both"/>
        <w:rPr>
          <w:rStyle w:val="FontStyle42"/>
          <w:rFonts w:ascii="Times New Roman" w:hAnsi="Times New Roman" w:cs="Times New Roman"/>
          <w:b w:val="0"/>
          <w:color w:val="auto"/>
          <w:sz w:val="24"/>
          <w:szCs w:val="24"/>
          <w:lang w:eastAsia="en-US"/>
        </w:rPr>
      </w:pPr>
      <w:r w:rsidRPr="0001761C">
        <w:rPr>
          <w:rStyle w:val="FontStyle41"/>
          <w:rFonts w:ascii="Times New Roman" w:hAnsi="Times New Roman" w:cs="Times New Roman"/>
          <w:color w:val="auto"/>
          <w:sz w:val="24"/>
          <w:szCs w:val="24"/>
          <w:lang w:val="en-US" w:eastAsia="en-US"/>
        </w:rPr>
        <w:t xml:space="preserve">[8] </w:t>
      </w:r>
      <w:r w:rsidRPr="000925EA">
        <w:rPr>
          <w:rStyle w:val="FontStyle41"/>
          <w:rFonts w:ascii="Times New Roman" w:hAnsi="Times New Roman" w:cs="Times New Roman"/>
          <w:color w:val="auto"/>
          <w:sz w:val="24"/>
          <w:szCs w:val="24"/>
          <w:lang w:val="en-US" w:eastAsia="en-US"/>
        </w:rPr>
        <w:t>ISO</w:t>
      </w:r>
      <w:r w:rsidRPr="0001761C">
        <w:rPr>
          <w:rStyle w:val="FontStyle41"/>
          <w:rFonts w:ascii="Times New Roman" w:hAnsi="Times New Roman" w:cs="Times New Roman"/>
          <w:color w:val="auto"/>
          <w:sz w:val="24"/>
          <w:szCs w:val="24"/>
          <w:lang w:val="en-US" w:eastAsia="en-US"/>
        </w:rPr>
        <w:t xml:space="preserve"> 14520-1,</w:t>
      </w:r>
      <w:r w:rsidR="0001761C">
        <w:rPr>
          <w:rStyle w:val="FontStyle41"/>
          <w:rFonts w:ascii="Times New Roman" w:hAnsi="Times New Roman" w:cs="Times New Roman"/>
          <w:color w:val="auto"/>
          <w:sz w:val="24"/>
          <w:szCs w:val="24"/>
          <w:lang w:val="en-US" w:eastAsia="en-US"/>
        </w:rPr>
        <w:t xml:space="preserve"> Gaseous fire-extinguishing systems </w:t>
      </w:r>
      <w:r w:rsidR="0001761C">
        <w:rPr>
          <w:rStyle w:val="FontStyle41"/>
          <w:rFonts w:ascii="Times New Roman" w:hAnsi="Times New Roman" w:cs="Times New Roman"/>
          <w:color w:val="auto"/>
          <w:sz w:val="24"/>
          <w:szCs w:val="24"/>
          <w:lang w:val="en-US" w:eastAsia="en-US"/>
        </w:rPr>
        <w:softHyphen/>
        <w:t xml:space="preserve"> Part 1: Introduction</w:t>
      </w:r>
      <w:r w:rsidRPr="0001761C">
        <w:rPr>
          <w:rStyle w:val="FontStyle41"/>
          <w:rFonts w:ascii="Times New Roman" w:hAnsi="Times New Roman" w:cs="Times New Roman"/>
          <w:color w:val="auto"/>
          <w:sz w:val="24"/>
          <w:szCs w:val="24"/>
          <w:lang w:val="en-US" w:eastAsia="en-US"/>
        </w:rPr>
        <w:t xml:space="preserve"> </w:t>
      </w:r>
      <w:r w:rsidR="0001761C">
        <w:rPr>
          <w:rStyle w:val="FontStyle41"/>
          <w:rFonts w:ascii="Times New Roman" w:hAnsi="Times New Roman" w:cs="Times New Roman"/>
          <w:color w:val="auto"/>
          <w:sz w:val="24"/>
          <w:szCs w:val="24"/>
          <w:lang w:val="en-US" w:eastAsia="en-US"/>
        </w:rPr>
        <w:t>(</w:t>
      </w:r>
      <w:r w:rsidRPr="000925EA">
        <w:rPr>
          <w:rStyle w:val="FontStyle42"/>
          <w:rFonts w:ascii="Times New Roman" w:hAnsi="Times New Roman" w:cs="Times New Roman"/>
          <w:b w:val="0"/>
          <w:color w:val="auto"/>
          <w:sz w:val="24"/>
          <w:szCs w:val="24"/>
          <w:lang w:eastAsia="en-US"/>
        </w:rPr>
        <w:t>Системы</w:t>
      </w:r>
      <w:r w:rsidRPr="0001761C">
        <w:rPr>
          <w:rStyle w:val="FontStyle42"/>
          <w:rFonts w:ascii="Times New Roman" w:hAnsi="Times New Roman" w:cs="Times New Roman"/>
          <w:b w:val="0"/>
          <w:color w:val="auto"/>
          <w:sz w:val="24"/>
          <w:szCs w:val="24"/>
          <w:lang w:val="en-US" w:eastAsia="en-US"/>
        </w:rPr>
        <w:t xml:space="preserve"> </w:t>
      </w:r>
      <w:r w:rsidRPr="000925EA">
        <w:rPr>
          <w:rStyle w:val="FontStyle42"/>
          <w:rFonts w:ascii="Times New Roman" w:hAnsi="Times New Roman" w:cs="Times New Roman"/>
          <w:b w:val="0"/>
          <w:color w:val="auto"/>
          <w:sz w:val="24"/>
          <w:szCs w:val="24"/>
          <w:lang w:eastAsia="en-US"/>
        </w:rPr>
        <w:t>газового</w:t>
      </w:r>
      <w:r w:rsidRPr="0001761C">
        <w:rPr>
          <w:rStyle w:val="FontStyle42"/>
          <w:rFonts w:ascii="Times New Roman" w:hAnsi="Times New Roman" w:cs="Times New Roman"/>
          <w:b w:val="0"/>
          <w:color w:val="auto"/>
          <w:sz w:val="24"/>
          <w:szCs w:val="24"/>
          <w:lang w:val="en-US" w:eastAsia="en-US"/>
        </w:rPr>
        <w:t xml:space="preserve"> </w:t>
      </w:r>
      <w:r w:rsidRPr="000925EA">
        <w:rPr>
          <w:rStyle w:val="FontStyle42"/>
          <w:rFonts w:ascii="Times New Roman" w:hAnsi="Times New Roman" w:cs="Times New Roman"/>
          <w:b w:val="0"/>
          <w:color w:val="auto"/>
          <w:sz w:val="24"/>
          <w:szCs w:val="24"/>
          <w:lang w:eastAsia="en-US"/>
        </w:rPr>
        <w:t>пожаротушения</w:t>
      </w:r>
      <w:r w:rsidRPr="0001761C">
        <w:rPr>
          <w:rStyle w:val="FontStyle42"/>
          <w:rFonts w:ascii="Times New Roman" w:hAnsi="Times New Roman" w:cs="Times New Roman"/>
          <w:b w:val="0"/>
          <w:color w:val="auto"/>
          <w:sz w:val="24"/>
          <w:szCs w:val="24"/>
          <w:lang w:val="en-US" w:eastAsia="en-US"/>
        </w:rPr>
        <w:t xml:space="preserve">. </w:t>
      </w:r>
      <w:r w:rsidRPr="000925EA">
        <w:rPr>
          <w:rStyle w:val="FontStyle42"/>
          <w:rFonts w:ascii="Times New Roman" w:hAnsi="Times New Roman" w:cs="Times New Roman"/>
          <w:b w:val="0"/>
          <w:color w:val="auto"/>
          <w:sz w:val="24"/>
          <w:szCs w:val="24"/>
          <w:lang w:eastAsia="en-US"/>
        </w:rPr>
        <w:t>Физические свойства и проектирование. Часть 1. Общие требования</w:t>
      </w:r>
      <w:r w:rsidR="0001761C" w:rsidRPr="0001761C">
        <w:rPr>
          <w:rStyle w:val="FontStyle42"/>
          <w:rFonts w:ascii="Times New Roman" w:hAnsi="Times New Roman" w:cs="Times New Roman"/>
          <w:b w:val="0"/>
          <w:color w:val="auto"/>
          <w:sz w:val="24"/>
          <w:szCs w:val="24"/>
          <w:lang w:eastAsia="en-US"/>
        </w:rPr>
        <w:t>)</w:t>
      </w:r>
    </w:p>
    <w:p w14:paraId="0780E4AF" w14:textId="1B134612" w:rsidR="00F90920" w:rsidRPr="0001761C" w:rsidRDefault="00F90920" w:rsidP="00F90920">
      <w:pPr>
        <w:pStyle w:val="Style6"/>
        <w:widowControl/>
        <w:ind w:firstLine="720"/>
        <w:jc w:val="both"/>
        <w:rPr>
          <w:rStyle w:val="FontStyle42"/>
          <w:rFonts w:ascii="Times New Roman" w:hAnsi="Times New Roman" w:cs="Times New Roman"/>
          <w:b w:val="0"/>
          <w:color w:val="auto"/>
          <w:sz w:val="24"/>
          <w:szCs w:val="24"/>
          <w:lang w:val="en-US" w:eastAsia="en-US"/>
        </w:rPr>
      </w:pPr>
      <w:r w:rsidRPr="0001761C">
        <w:rPr>
          <w:rStyle w:val="FontStyle41"/>
          <w:rFonts w:ascii="Times New Roman" w:hAnsi="Times New Roman" w:cs="Times New Roman"/>
          <w:color w:val="auto"/>
          <w:sz w:val="24"/>
          <w:szCs w:val="24"/>
          <w:lang w:val="en-US" w:eastAsia="en-US"/>
        </w:rPr>
        <w:t xml:space="preserve">[9] </w:t>
      </w:r>
      <w:r w:rsidRPr="000925EA">
        <w:rPr>
          <w:rStyle w:val="FontStyle41"/>
          <w:rFonts w:ascii="Times New Roman" w:hAnsi="Times New Roman" w:cs="Times New Roman"/>
          <w:color w:val="auto"/>
          <w:sz w:val="24"/>
          <w:szCs w:val="24"/>
          <w:lang w:val="en-US" w:eastAsia="en-US"/>
        </w:rPr>
        <w:t>EN</w:t>
      </w:r>
      <w:r w:rsidRPr="0001761C">
        <w:rPr>
          <w:rStyle w:val="FontStyle41"/>
          <w:rFonts w:ascii="Times New Roman" w:hAnsi="Times New Roman" w:cs="Times New Roman"/>
          <w:color w:val="auto"/>
          <w:sz w:val="24"/>
          <w:szCs w:val="24"/>
          <w:lang w:val="en-US" w:eastAsia="en-US"/>
        </w:rPr>
        <w:t xml:space="preserve"> 54-1, </w:t>
      </w:r>
      <w:r w:rsidR="0001761C">
        <w:rPr>
          <w:rStyle w:val="FontStyle41"/>
          <w:rFonts w:ascii="Times New Roman" w:hAnsi="Times New Roman" w:cs="Times New Roman"/>
          <w:color w:val="auto"/>
          <w:sz w:val="24"/>
          <w:szCs w:val="24"/>
          <w:lang w:val="en-US" w:eastAsia="en-US"/>
        </w:rPr>
        <w:t>Fire</w:t>
      </w:r>
      <w:r w:rsidR="0001761C" w:rsidRPr="0001761C">
        <w:rPr>
          <w:rStyle w:val="FontStyle41"/>
          <w:rFonts w:ascii="Times New Roman" w:hAnsi="Times New Roman" w:cs="Times New Roman"/>
          <w:color w:val="auto"/>
          <w:sz w:val="24"/>
          <w:szCs w:val="24"/>
          <w:lang w:val="en-US" w:eastAsia="en-US"/>
        </w:rPr>
        <w:t xml:space="preserve"> </w:t>
      </w:r>
      <w:r w:rsidR="0001761C">
        <w:rPr>
          <w:rStyle w:val="FontStyle41"/>
          <w:rFonts w:ascii="Times New Roman" w:hAnsi="Times New Roman" w:cs="Times New Roman"/>
          <w:color w:val="auto"/>
          <w:sz w:val="24"/>
          <w:szCs w:val="24"/>
          <w:lang w:val="en-US" w:eastAsia="en-US"/>
        </w:rPr>
        <w:t>detection</w:t>
      </w:r>
      <w:r w:rsidR="0001761C" w:rsidRPr="0001761C">
        <w:rPr>
          <w:rStyle w:val="FontStyle41"/>
          <w:rFonts w:ascii="Times New Roman" w:hAnsi="Times New Roman" w:cs="Times New Roman"/>
          <w:color w:val="auto"/>
          <w:sz w:val="24"/>
          <w:szCs w:val="24"/>
          <w:lang w:val="en-US" w:eastAsia="en-US"/>
        </w:rPr>
        <w:t xml:space="preserve"> </w:t>
      </w:r>
      <w:r w:rsidR="0001761C">
        <w:rPr>
          <w:rStyle w:val="FontStyle41"/>
          <w:rFonts w:ascii="Times New Roman" w:hAnsi="Times New Roman" w:cs="Times New Roman"/>
          <w:color w:val="auto"/>
          <w:sz w:val="24"/>
          <w:szCs w:val="24"/>
          <w:lang w:val="en-US" w:eastAsia="en-US"/>
        </w:rPr>
        <w:t>and</w:t>
      </w:r>
      <w:r w:rsidR="0001761C" w:rsidRPr="0001761C">
        <w:rPr>
          <w:rStyle w:val="FontStyle41"/>
          <w:rFonts w:ascii="Times New Roman" w:hAnsi="Times New Roman" w:cs="Times New Roman"/>
          <w:color w:val="auto"/>
          <w:sz w:val="24"/>
          <w:szCs w:val="24"/>
          <w:lang w:val="en-US" w:eastAsia="en-US"/>
        </w:rPr>
        <w:t xml:space="preserve"> </w:t>
      </w:r>
      <w:r w:rsidR="0001761C">
        <w:rPr>
          <w:rStyle w:val="FontStyle41"/>
          <w:rFonts w:ascii="Times New Roman" w:hAnsi="Times New Roman" w:cs="Times New Roman"/>
          <w:color w:val="auto"/>
          <w:sz w:val="24"/>
          <w:szCs w:val="24"/>
          <w:lang w:val="en-US" w:eastAsia="en-US"/>
        </w:rPr>
        <w:t>fire</w:t>
      </w:r>
      <w:r w:rsidR="0001761C" w:rsidRPr="0001761C">
        <w:rPr>
          <w:rStyle w:val="FontStyle41"/>
          <w:rFonts w:ascii="Times New Roman" w:hAnsi="Times New Roman" w:cs="Times New Roman"/>
          <w:color w:val="auto"/>
          <w:sz w:val="24"/>
          <w:szCs w:val="24"/>
          <w:lang w:val="en-US" w:eastAsia="en-US"/>
        </w:rPr>
        <w:t xml:space="preserve"> </w:t>
      </w:r>
      <w:r w:rsidR="0001761C">
        <w:rPr>
          <w:rStyle w:val="FontStyle41"/>
          <w:rFonts w:ascii="Times New Roman" w:hAnsi="Times New Roman" w:cs="Times New Roman"/>
          <w:color w:val="auto"/>
          <w:sz w:val="24"/>
          <w:szCs w:val="24"/>
          <w:lang w:val="en-US" w:eastAsia="en-US"/>
        </w:rPr>
        <w:t>alarm</w:t>
      </w:r>
      <w:r w:rsidR="0001761C" w:rsidRPr="0001761C">
        <w:rPr>
          <w:rStyle w:val="FontStyle41"/>
          <w:rFonts w:ascii="Times New Roman" w:hAnsi="Times New Roman" w:cs="Times New Roman"/>
          <w:color w:val="auto"/>
          <w:sz w:val="24"/>
          <w:szCs w:val="24"/>
          <w:lang w:val="en-US" w:eastAsia="en-US"/>
        </w:rPr>
        <w:t xml:space="preserve"> </w:t>
      </w:r>
      <w:r w:rsidR="0001761C">
        <w:rPr>
          <w:rStyle w:val="FontStyle41"/>
          <w:rFonts w:ascii="Times New Roman" w:hAnsi="Times New Roman" w:cs="Times New Roman"/>
          <w:color w:val="auto"/>
          <w:sz w:val="24"/>
          <w:szCs w:val="24"/>
          <w:lang w:val="en-US" w:eastAsia="en-US"/>
        </w:rPr>
        <w:t>systems</w:t>
      </w:r>
      <w:r w:rsidR="0001761C" w:rsidRPr="0001761C">
        <w:rPr>
          <w:rStyle w:val="FontStyle41"/>
          <w:rFonts w:ascii="Times New Roman" w:hAnsi="Times New Roman" w:cs="Times New Roman"/>
          <w:color w:val="auto"/>
          <w:sz w:val="24"/>
          <w:szCs w:val="24"/>
          <w:lang w:val="en-US" w:eastAsia="en-US"/>
        </w:rPr>
        <w:t xml:space="preserve"> </w:t>
      </w:r>
      <w:r w:rsidR="0001761C" w:rsidRPr="0001761C">
        <w:rPr>
          <w:rStyle w:val="FontStyle41"/>
          <w:rFonts w:ascii="Times New Roman" w:hAnsi="Times New Roman" w:cs="Times New Roman"/>
          <w:color w:val="auto"/>
          <w:sz w:val="24"/>
          <w:szCs w:val="24"/>
          <w:lang w:val="en-US" w:eastAsia="en-US"/>
        </w:rPr>
        <w:softHyphen/>
      </w:r>
      <w:r w:rsidR="0001761C">
        <w:rPr>
          <w:rStyle w:val="FontStyle41"/>
          <w:rFonts w:ascii="Times New Roman" w:hAnsi="Times New Roman" w:cs="Times New Roman"/>
          <w:color w:val="auto"/>
          <w:sz w:val="24"/>
          <w:szCs w:val="24"/>
          <w:lang w:val="en-US" w:eastAsia="en-US"/>
        </w:rPr>
        <w:t xml:space="preserve"> Part 1: Introduction (</w:t>
      </w:r>
      <w:r w:rsidRPr="000925EA">
        <w:rPr>
          <w:rStyle w:val="FontStyle41"/>
          <w:rFonts w:ascii="Times New Roman" w:hAnsi="Times New Roman" w:cs="Times New Roman"/>
          <w:color w:val="auto"/>
          <w:sz w:val="24"/>
          <w:szCs w:val="24"/>
          <w:lang w:eastAsia="en-US"/>
        </w:rPr>
        <w:t>Системы</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пожарной</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сигнализации</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и</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оповещения</w:t>
      </w:r>
      <w:r w:rsidRPr="0001761C">
        <w:rPr>
          <w:rStyle w:val="FontStyle42"/>
          <w:rFonts w:ascii="Times New Roman" w:hAnsi="Times New Roman" w:cs="Times New Roman"/>
          <w:b w:val="0"/>
          <w:color w:val="auto"/>
          <w:sz w:val="24"/>
          <w:szCs w:val="24"/>
          <w:lang w:val="en-US" w:eastAsia="en-US"/>
        </w:rPr>
        <w:t xml:space="preserve">. </w:t>
      </w:r>
      <w:r w:rsidRPr="000925EA">
        <w:rPr>
          <w:rStyle w:val="FontStyle42"/>
          <w:rFonts w:ascii="Times New Roman" w:hAnsi="Times New Roman" w:cs="Times New Roman"/>
          <w:b w:val="0"/>
          <w:color w:val="auto"/>
          <w:sz w:val="24"/>
          <w:szCs w:val="24"/>
          <w:lang w:eastAsia="en-US"/>
        </w:rPr>
        <w:t>Часть</w:t>
      </w:r>
      <w:r w:rsidRPr="0001761C">
        <w:rPr>
          <w:rStyle w:val="FontStyle42"/>
          <w:rFonts w:ascii="Times New Roman" w:hAnsi="Times New Roman" w:cs="Times New Roman"/>
          <w:b w:val="0"/>
          <w:color w:val="auto"/>
          <w:sz w:val="24"/>
          <w:szCs w:val="24"/>
          <w:lang w:val="en-US" w:eastAsia="en-US"/>
        </w:rPr>
        <w:t xml:space="preserve"> 1: </w:t>
      </w:r>
      <w:r w:rsidRPr="000925EA">
        <w:rPr>
          <w:rStyle w:val="FontStyle42"/>
          <w:rFonts w:ascii="Times New Roman" w:hAnsi="Times New Roman" w:cs="Times New Roman"/>
          <w:b w:val="0"/>
          <w:color w:val="auto"/>
          <w:sz w:val="24"/>
          <w:szCs w:val="24"/>
          <w:lang w:eastAsia="en-US"/>
        </w:rPr>
        <w:t>Введение</w:t>
      </w:r>
      <w:r w:rsidR="0001761C">
        <w:rPr>
          <w:rStyle w:val="FontStyle42"/>
          <w:rFonts w:ascii="Times New Roman" w:hAnsi="Times New Roman" w:cs="Times New Roman"/>
          <w:b w:val="0"/>
          <w:color w:val="auto"/>
          <w:sz w:val="24"/>
          <w:szCs w:val="24"/>
          <w:lang w:val="en-US" w:eastAsia="en-US"/>
        </w:rPr>
        <w:t>)</w:t>
      </w:r>
    </w:p>
    <w:p w14:paraId="76D1AFD0" w14:textId="5E256E9D" w:rsidR="00F90920" w:rsidRPr="000925EA" w:rsidRDefault="00F90920" w:rsidP="00F90920">
      <w:pPr>
        <w:pStyle w:val="Style6"/>
        <w:widowControl/>
        <w:ind w:firstLine="720"/>
        <w:jc w:val="both"/>
        <w:rPr>
          <w:rStyle w:val="FontStyle42"/>
          <w:rFonts w:ascii="Times New Roman" w:hAnsi="Times New Roman" w:cs="Times New Roman"/>
          <w:b w:val="0"/>
          <w:color w:val="auto"/>
          <w:sz w:val="24"/>
          <w:szCs w:val="24"/>
          <w:lang w:eastAsia="en-US"/>
        </w:rPr>
      </w:pPr>
      <w:r w:rsidRPr="0001761C">
        <w:rPr>
          <w:rStyle w:val="FontStyle41"/>
          <w:rFonts w:ascii="Times New Roman" w:hAnsi="Times New Roman" w:cs="Times New Roman"/>
          <w:color w:val="auto"/>
          <w:sz w:val="24"/>
          <w:szCs w:val="24"/>
          <w:lang w:val="en-US" w:eastAsia="en-US"/>
        </w:rPr>
        <w:t xml:space="preserve">[10] </w:t>
      </w:r>
      <w:r w:rsidRPr="000925EA">
        <w:rPr>
          <w:rStyle w:val="FontStyle41"/>
          <w:rFonts w:ascii="Times New Roman" w:hAnsi="Times New Roman" w:cs="Times New Roman"/>
          <w:color w:val="auto"/>
          <w:sz w:val="24"/>
          <w:szCs w:val="24"/>
          <w:lang w:val="en-US" w:eastAsia="en-US"/>
        </w:rPr>
        <w:t>CEN</w:t>
      </w:r>
      <w:r w:rsidRPr="0001761C">
        <w:rPr>
          <w:rStyle w:val="FontStyle41"/>
          <w:rFonts w:ascii="Times New Roman" w:hAnsi="Times New Roman" w:cs="Times New Roman"/>
          <w:color w:val="auto"/>
          <w:sz w:val="24"/>
          <w:szCs w:val="24"/>
          <w:lang w:val="en-US" w:eastAsia="en-US"/>
        </w:rPr>
        <w:t>/</w:t>
      </w:r>
      <w:r w:rsidRPr="000925EA">
        <w:rPr>
          <w:rStyle w:val="FontStyle41"/>
          <w:rFonts w:ascii="Times New Roman" w:hAnsi="Times New Roman" w:cs="Times New Roman"/>
          <w:color w:val="auto"/>
          <w:sz w:val="24"/>
          <w:szCs w:val="24"/>
          <w:lang w:val="en-US" w:eastAsia="en-US"/>
        </w:rPr>
        <w:t>TS</w:t>
      </w:r>
      <w:r w:rsidRPr="0001761C">
        <w:rPr>
          <w:rStyle w:val="FontStyle41"/>
          <w:rFonts w:ascii="Times New Roman" w:hAnsi="Times New Roman" w:cs="Times New Roman"/>
          <w:color w:val="auto"/>
          <w:sz w:val="24"/>
          <w:szCs w:val="24"/>
          <w:lang w:val="en-US" w:eastAsia="en-US"/>
        </w:rPr>
        <w:t xml:space="preserve"> 54-14, </w:t>
      </w:r>
      <w:r w:rsidR="0001761C">
        <w:rPr>
          <w:rStyle w:val="FontStyle41"/>
          <w:rFonts w:ascii="Times New Roman" w:hAnsi="Times New Roman" w:cs="Times New Roman"/>
          <w:color w:val="auto"/>
          <w:sz w:val="24"/>
          <w:szCs w:val="24"/>
          <w:lang w:val="en-US" w:eastAsia="en-US"/>
        </w:rPr>
        <w:t>Fire detection and fire alarm systems _ Part 14: Guidelines for planning, design, installation, commissioning, use and maintenance (</w:t>
      </w:r>
      <w:r w:rsidRPr="000925EA">
        <w:rPr>
          <w:rStyle w:val="FontStyle41"/>
          <w:rFonts w:ascii="Times New Roman" w:hAnsi="Times New Roman" w:cs="Times New Roman"/>
          <w:color w:val="auto"/>
          <w:sz w:val="24"/>
          <w:szCs w:val="24"/>
          <w:lang w:eastAsia="en-US"/>
        </w:rPr>
        <w:t>Системы</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пожарной</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сигнализации</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и</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оповещения</w:t>
      </w:r>
      <w:r w:rsidRPr="0001761C">
        <w:rPr>
          <w:rStyle w:val="FontStyle42"/>
          <w:rFonts w:ascii="Times New Roman" w:hAnsi="Times New Roman" w:cs="Times New Roman"/>
          <w:b w:val="0"/>
          <w:color w:val="auto"/>
          <w:sz w:val="24"/>
          <w:szCs w:val="24"/>
          <w:lang w:val="en-US" w:eastAsia="en-US"/>
        </w:rPr>
        <w:t xml:space="preserve">. </w:t>
      </w:r>
      <w:r w:rsidRPr="000925EA">
        <w:rPr>
          <w:rStyle w:val="FontStyle42"/>
          <w:rFonts w:ascii="Times New Roman" w:hAnsi="Times New Roman" w:cs="Times New Roman"/>
          <w:b w:val="0"/>
          <w:color w:val="auto"/>
          <w:sz w:val="24"/>
          <w:szCs w:val="24"/>
          <w:lang w:eastAsia="en-US"/>
        </w:rPr>
        <w:t>Часть 14: Руководящие указания по планированию, проектированию, монтажу, вводу в эксплуатацию, использованию и техническому обслуживанию</w:t>
      </w:r>
      <w:r w:rsidR="0001761C" w:rsidRPr="0001761C">
        <w:rPr>
          <w:rStyle w:val="FontStyle42"/>
          <w:rFonts w:ascii="Times New Roman" w:hAnsi="Times New Roman" w:cs="Times New Roman"/>
          <w:b w:val="0"/>
          <w:color w:val="auto"/>
          <w:sz w:val="24"/>
          <w:szCs w:val="24"/>
          <w:lang w:eastAsia="en-US"/>
        </w:rPr>
        <w:t>)</w:t>
      </w:r>
      <w:r w:rsidRPr="000925EA">
        <w:rPr>
          <w:rStyle w:val="FontStyle42"/>
          <w:rFonts w:ascii="Times New Roman" w:hAnsi="Times New Roman" w:cs="Times New Roman"/>
          <w:b w:val="0"/>
          <w:color w:val="auto"/>
          <w:sz w:val="24"/>
          <w:szCs w:val="24"/>
          <w:lang w:eastAsia="en-US"/>
        </w:rPr>
        <w:t xml:space="preserve">. </w:t>
      </w:r>
    </w:p>
    <w:p w14:paraId="6552BF23" w14:textId="271DC080" w:rsidR="00F90920" w:rsidRPr="00B5145D" w:rsidRDefault="00F90920" w:rsidP="00F90920">
      <w:pPr>
        <w:pStyle w:val="Style22"/>
        <w:widowControl/>
        <w:rPr>
          <w:rStyle w:val="FontStyle42"/>
          <w:rFonts w:ascii="Times New Roman" w:hAnsi="Times New Roman" w:cs="Times New Roman"/>
          <w:b w:val="0"/>
          <w:color w:val="auto"/>
          <w:sz w:val="24"/>
          <w:szCs w:val="24"/>
          <w:lang w:eastAsia="en-US"/>
        </w:rPr>
      </w:pPr>
      <w:r w:rsidRPr="0001761C">
        <w:rPr>
          <w:rStyle w:val="FontStyle41"/>
          <w:rFonts w:ascii="Times New Roman" w:hAnsi="Times New Roman" w:cs="Times New Roman"/>
          <w:color w:val="auto"/>
          <w:sz w:val="24"/>
          <w:szCs w:val="24"/>
          <w:lang w:val="en-US" w:eastAsia="en-US"/>
        </w:rPr>
        <w:t xml:space="preserve">[11] </w:t>
      </w:r>
      <w:r w:rsidRPr="000925EA">
        <w:rPr>
          <w:rStyle w:val="FontStyle41"/>
          <w:rFonts w:ascii="Times New Roman" w:hAnsi="Times New Roman" w:cs="Times New Roman"/>
          <w:color w:val="auto"/>
          <w:sz w:val="24"/>
          <w:szCs w:val="24"/>
          <w:lang w:val="en-US" w:eastAsia="en-US"/>
        </w:rPr>
        <w:t>CLC</w:t>
      </w:r>
      <w:r w:rsidRPr="0001761C">
        <w:rPr>
          <w:rStyle w:val="FontStyle41"/>
          <w:rFonts w:ascii="Times New Roman" w:hAnsi="Times New Roman" w:cs="Times New Roman"/>
          <w:color w:val="auto"/>
          <w:sz w:val="24"/>
          <w:szCs w:val="24"/>
          <w:lang w:val="en-US" w:eastAsia="en-US"/>
        </w:rPr>
        <w:t>/</w:t>
      </w:r>
      <w:r w:rsidRPr="000925EA">
        <w:rPr>
          <w:rStyle w:val="FontStyle41"/>
          <w:rFonts w:ascii="Times New Roman" w:hAnsi="Times New Roman" w:cs="Times New Roman"/>
          <w:color w:val="auto"/>
          <w:sz w:val="24"/>
          <w:szCs w:val="24"/>
          <w:lang w:val="en-US" w:eastAsia="en-US"/>
        </w:rPr>
        <w:t>TS</w:t>
      </w:r>
      <w:r w:rsidRPr="0001761C">
        <w:rPr>
          <w:rStyle w:val="FontStyle41"/>
          <w:rFonts w:ascii="Times New Roman" w:hAnsi="Times New Roman" w:cs="Times New Roman"/>
          <w:color w:val="auto"/>
          <w:sz w:val="24"/>
          <w:szCs w:val="24"/>
          <w:lang w:val="en-US" w:eastAsia="en-US"/>
        </w:rPr>
        <w:t xml:space="preserve"> 50398, </w:t>
      </w:r>
      <w:r w:rsidR="0001761C">
        <w:rPr>
          <w:rStyle w:val="FontStyle41"/>
          <w:rFonts w:ascii="Times New Roman" w:hAnsi="Times New Roman" w:cs="Times New Roman"/>
          <w:color w:val="auto"/>
          <w:sz w:val="24"/>
          <w:szCs w:val="24"/>
          <w:lang w:val="en-US" w:eastAsia="en-US"/>
        </w:rPr>
        <w:t>Alarm</w:t>
      </w:r>
      <w:r w:rsidR="0001761C" w:rsidRPr="0001761C">
        <w:rPr>
          <w:rStyle w:val="FontStyle41"/>
          <w:rFonts w:ascii="Times New Roman" w:hAnsi="Times New Roman" w:cs="Times New Roman"/>
          <w:color w:val="auto"/>
          <w:sz w:val="24"/>
          <w:szCs w:val="24"/>
          <w:lang w:val="en-US" w:eastAsia="en-US"/>
        </w:rPr>
        <w:t xml:space="preserve"> </w:t>
      </w:r>
      <w:r w:rsidR="0001761C">
        <w:rPr>
          <w:rStyle w:val="FontStyle41"/>
          <w:rFonts w:ascii="Times New Roman" w:hAnsi="Times New Roman" w:cs="Times New Roman"/>
          <w:color w:val="auto"/>
          <w:sz w:val="24"/>
          <w:szCs w:val="24"/>
          <w:lang w:val="en-US" w:eastAsia="en-US"/>
        </w:rPr>
        <w:t>systems</w:t>
      </w:r>
      <w:r w:rsidR="0001761C" w:rsidRPr="0001761C">
        <w:rPr>
          <w:rStyle w:val="FontStyle41"/>
          <w:rFonts w:ascii="Times New Roman" w:hAnsi="Times New Roman" w:cs="Times New Roman"/>
          <w:color w:val="auto"/>
          <w:sz w:val="24"/>
          <w:szCs w:val="24"/>
          <w:lang w:val="en-US" w:eastAsia="en-US"/>
        </w:rPr>
        <w:t xml:space="preserve"> </w:t>
      </w:r>
      <w:r w:rsidR="0001761C" w:rsidRPr="0001761C">
        <w:rPr>
          <w:rStyle w:val="FontStyle41"/>
          <w:rFonts w:ascii="Times New Roman" w:hAnsi="Times New Roman" w:cs="Times New Roman"/>
          <w:color w:val="auto"/>
          <w:sz w:val="24"/>
          <w:szCs w:val="24"/>
          <w:lang w:val="en-US" w:eastAsia="en-US"/>
        </w:rPr>
        <w:softHyphen/>
        <w:t xml:space="preserve"> </w:t>
      </w:r>
      <w:r w:rsidR="0001761C">
        <w:rPr>
          <w:rStyle w:val="FontStyle41"/>
          <w:rFonts w:ascii="Times New Roman" w:hAnsi="Times New Roman" w:cs="Times New Roman"/>
          <w:color w:val="auto"/>
          <w:sz w:val="24"/>
          <w:szCs w:val="24"/>
          <w:lang w:val="en-US" w:eastAsia="en-US"/>
        </w:rPr>
        <w:t xml:space="preserve">Combined and integrated alarm systems </w:t>
      </w:r>
      <w:r w:rsidR="0001761C">
        <w:rPr>
          <w:rStyle w:val="FontStyle41"/>
          <w:rFonts w:ascii="Times New Roman" w:hAnsi="Times New Roman" w:cs="Times New Roman"/>
          <w:color w:val="auto"/>
          <w:sz w:val="24"/>
          <w:szCs w:val="24"/>
          <w:lang w:val="en-US" w:eastAsia="en-US"/>
        </w:rPr>
        <w:softHyphen/>
        <w:t xml:space="preserve"> Genral requirements</w:t>
      </w:r>
      <w:r w:rsidR="00B253DB">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Системы</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тревожной</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сигнализации</w:t>
      </w:r>
      <w:r w:rsidRPr="0001761C">
        <w:rPr>
          <w:rStyle w:val="FontStyle41"/>
          <w:rFonts w:ascii="Times New Roman" w:hAnsi="Times New Roman" w:cs="Times New Roman"/>
          <w:color w:val="auto"/>
          <w:sz w:val="24"/>
          <w:szCs w:val="24"/>
          <w:lang w:val="en-US" w:eastAsia="en-US"/>
        </w:rPr>
        <w:t xml:space="preserve">. </w:t>
      </w:r>
      <w:r w:rsidRPr="000925EA">
        <w:rPr>
          <w:rStyle w:val="FontStyle41"/>
          <w:rFonts w:ascii="Times New Roman" w:hAnsi="Times New Roman" w:cs="Times New Roman"/>
          <w:color w:val="auto"/>
          <w:sz w:val="24"/>
          <w:szCs w:val="24"/>
          <w:lang w:eastAsia="en-US"/>
        </w:rPr>
        <w:t xml:space="preserve">Комбинированные и интегрированные системы тревожной сигнализации. </w:t>
      </w:r>
      <w:r w:rsidRPr="00B5145D">
        <w:rPr>
          <w:rStyle w:val="FontStyle41"/>
          <w:rFonts w:ascii="Times New Roman" w:hAnsi="Times New Roman" w:cs="Times New Roman"/>
          <w:color w:val="auto"/>
          <w:sz w:val="24"/>
          <w:szCs w:val="24"/>
          <w:lang w:eastAsia="en-US"/>
        </w:rPr>
        <w:t>Общие требования</w:t>
      </w:r>
      <w:r w:rsidR="00B253DB">
        <w:rPr>
          <w:rStyle w:val="FontStyle41"/>
          <w:rFonts w:ascii="Times New Roman" w:hAnsi="Times New Roman" w:cs="Times New Roman"/>
          <w:color w:val="auto"/>
          <w:sz w:val="24"/>
          <w:szCs w:val="24"/>
          <w:lang w:val="en-US" w:eastAsia="en-US"/>
        </w:rPr>
        <w:t>)</w:t>
      </w:r>
      <w:r w:rsidR="000925EA" w:rsidRPr="00B5145D">
        <w:rPr>
          <w:rStyle w:val="FontStyle41"/>
          <w:rFonts w:ascii="Times New Roman" w:hAnsi="Times New Roman" w:cs="Times New Roman"/>
          <w:color w:val="auto"/>
          <w:sz w:val="24"/>
          <w:szCs w:val="24"/>
          <w:lang w:eastAsia="en-US"/>
        </w:rPr>
        <w:t>.</w:t>
      </w:r>
    </w:p>
    <w:p w14:paraId="327B963B" w14:textId="77777777" w:rsidR="00F90920" w:rsidRPr="00B5145D" w:rsidRDefault="00F90920" w:rsidP="00F90920">
      <w:pPr>
        <w:pStyle w:val="Style5"/>
        <w:widowControl/>
        <w:ind w:firstLine="720"/>
        <w:jc w:val="both"/>
        <w:rPr>
          <w:rStyle w:val="FontStyle37"/>
          <w:rFonts w:ascii="Times New Roman" w:hAnsi="Times New Roman" w:cs="Times New Roman"/>
          <w:b w:val="0"/>
          <w:sz w:val="28"/>
          <w:szCs w:val="28"/>
          <w:lang w:eastAsia="en-US"/>
        </w:rPr>
      </w:pPr>
    </w:p>
    <w:p w14:paraId="1380EF21" w14:textId="4BFD8B34" w:rsidR="008D139E" w:rsidRDefault="008D139E" w:rsidP="00D46CC0">
      <w:pPr>
        <w:pStyle w:val="Style11"/>
        <w:widowControl/>
        <w:ind w:firstLine="720"/>
        <w:jc w:val="center"/>
        <w:rPr>
          <w:rStyle w:val="FontStyle47"/>
          <w:rFonts w:ascii="Times New Roman" w:hAnsi="Times New Roman" w:cs="Times New Roman"/>
          <w:sz w:val="24"/>
          <w:szCs w:val="24"/>
          <w:lang w:eastAsia="en-US"/>
        </w:rPr>
      </w:pPr>
    </w:p>
    <w:p w14:paraId="58D22CCB" w14:textId="0FE62E0B" w:rsidR="008D139E" w:rsidRDefault="008D139E" w:rsidP="00D46CC0">
      <w:pPr>
        <w:pStyle w:val="Style11"/>
        <w:widowControl/>
        <w:ind w:firstLine="720"/>
        <w:jc w:val="center"/>
        <w:rPr>
          <w:rStyle w:val="FontStyle47"/>
          <w:rFonts w:ascii="Times New Roman" w:hAnsi="Times New Roman" w:cs="Times New Roman"/>
          <w:sz w:val="24"/>
          <w:szCs w:val="24"/>
          <w:lang w:eastAsia="en-US"/>
        </w:rPr>
      </w:pPr>
    </w:p>
    <w:p w14:paraId="0C8121AF" w14:textId="372A8105" w:rsidR="008D139E" w:rsidRDefault="008D139E" w:rsidP="00D46CC0">
      <w:pPr>
        <w:pStyle w:val="Style11"/>
        <w:widowControl/>
        <w:ind w:firstLine="720"/>
        <w:jc w:val="center"/>
        <w:rPr>
          <w:rStyle w:val="FontStyle47"/>
          <w:rFonts w:ascii="Times New Roman" w:hAnsi="Times New Roman" w:cs="Times New Roman"/>
          <w:sz w:val="24"/>
          <w:szCs w:val="24"/>
          <w:lang w:eastAsia="en-US"/>
        </w:rPr>
      </w:pPr>
    </w:p>
    <w:p w14:paraId="74A480C5" w14:textId="7C1085CF" w:rsidR="008D139E" w:rsidRDefault="008D139E" w:rsidP="00D46CC0">
      <w:pPr>
        <w:pStyle w:val="Style11"/>
        <w:widowControl/>
        <w:ind w:firstLine="720"/>
        <w:jc w:val="center"/>
        <w:rPr>
          <w:rStyle w:val="FontStyle47"/>
          <w:rFonts w:ascii="Times New Roman" w:hAnsi="Times New Roman" w:cs="Times New Roman"/>
          <w:sz w:val="24"/>
          <w:szCs w:val="24"/>
          <w:lang w:eastAsia="en-US"/>
        </w:rPr>
      </w:pPr>
    </w:p>
    <w:p w14:paraId="20EA4386" w14:textId="4D324123" w:rsidR="008D139E" w:rsidRDefault="008D139E" w:rsidP="00D46CC0">
      <w:pPr>
        <w:pStyle w:val="Style11"/>
        <w:widowControl/>
        <w:ind w:firstLine="720"/>
        <w:jc w:val="center"/>
        <w:rPr>
          <w:rStyle w:val="FontStyle47"/>
          <w:rFonts w:ascii="Times New Roman" w:hAnsi="Times New Roman" w:cs="Times New Roman"/>
          <w:sz w:val="24"/>
          <w:szCs w:val="24"/>
          <w:lang w:eastAsia="en-US"/>
        </w:rPr>
      </w:pPr>
    </w:p>
    <w:p w14:paraId="1BF9B15C" w14:textId="5892BB16"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14:paraId="102032CE" w14:textId="2D71BBFB"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14:paraId="570277FB" w14:textId="77777777" w:rsidR="00B5145D" w:rsidRPr="0004719A" w:rsidRDefault="00B5145D" w:rsidP="00B5145D">
      <w:pPr>
        <w:pStyle w:val="Style11"/>
        <w:widowControl/>
        <w:ind w:firstLine="142"/>
        <w:jc w:val="center"/>
        <w:rPr>
          <w:rStyle w:val="FontStyle47"/>
          <w:rFonts w:ascii="Times New Roman" w:hAnsi="Times New Roman" w:cs="Times New Roman"/>
          <w:b/>
          <w:color w:val="auto"/>
          <w:sz w:val="24"/>
          <w:szCs w:val="24"/>
          <w:lang w:eastAsia="en-US"/>
        </w:rPr>
      </w:pPr>
      <w:r>
        <w:rPr>
          <w:rStyle w:val="FontStyle47"/>
          <w:rFonts w:ascii="Times New Roman" w:hAnsi="Times New Roman" w:cs="Times New Roman"/>
          <w:b/>
          <w:color w:val="auto"/>
          <w:sz w:val="24"/>
          <w:szCs w:val="24"/>
          <w:lang w:eastAsia="en-US"/>
        </w:rPr>
        <w:lastRenderedPageBreak/>
        <w:t>Приложение В.А.</w:t>
      </w:r>
    </w:p>
    <w:p w14:paraId="14C1C26F" w14:textId="77777777" w:rsidR="00B5145D" w:rsidRPr="00914CB0" w:rsidRDefault="00B5145D" w:rsidP="00B5145D">
      <w:pPr>
        <w:widowControl/>
        <w:autoSpaceDE/>
        <w:autoSpaceDN/>
        <w:adjustRightInd/>
        <w:ind w:firstLine="0"/>
        <w:jc w:val="center"/>
        <w:rPr>
          <w:i/>
          <w:sz w:val="24"/>
          <w:szCs w:val="24"/>
        </w:rPr>
      </w:pPr>
      <w:r w:rsidRPr="00E06359">
        <w:rPr>
          <w:i/>
          <w:sz w:val="24"/>
          <w:szCs w:val="24"/>
        </w:rPr>
        <w:t>(информационное)</w:t>
      </w:r>
    </w:p>
    <w:p w14:paraId="684CE587" w14:textId="77777777" w:rsidR="00B5145D" w:rsidRDefault="00B5145D" w:rsidP="00B5145D">
      <w:pPr>
        <w:widowControl/>
        <w:autoSpaceDE/>
        <w:autoSpaceDN/>
        <w:adjustRightInd/>
        <w:ind w:firstLine="0"/>
        <w:jc w:val="center"/>
        <w:rPr>
          <w:b/>
          <w:sz w:val="24"/>
          <w:szCs w:val="24"/>
        </w:rPr>
      </w:pPr>
      <w:r w:rsidRPr="00E06359">
        <w:rPr>
          <w:b/>
          <w:sz w:val="24"/>
          <w:szCs w:val="24"/>
        </w:rPr>
        <w:t>Сведения о соответствии национального стандарта</w:t>
      </w:r>
    </w:p>
    <w:p w14:paraId="690E57A3" w14:textId="77777777" w:rsidR="00B5145D" w:rsidRPr="00E06359" w:rsidRDefault="00B5145D" w:rsidP="00B5145D">
      <w:pPr>
        <w:widowControl/>
        <w:autoSpaceDE/>
        <w:autoSpaceDN/>
        <w:adjustRightInd/>
        <w:ind w:firstLine="0"/>
        <w:jc w:val="center"/>
        <w:rPr>
          <w:b/>
          <w:sz w:val="24"/>
          <w:szCs w:val="24"/>
        </w:rPr>
      </w:pPr>
      <w:r w:rsidRPr="00E06359">
        <w:rPr>
          <w:b/>
          <w:sz w:val="24"/>
          <w:szCs w:val="24"/>
        </w:rPr>
        <w:t xml:space="preserve"> ссылочному международному стандарту</w:t>
      </w:r>
    </w:p>
    <w:p w14:paraId="6645021F" w14:textId="77777777" w:rsidR="00B5145D" w:rsidRDefault="00B5145D" w:rsidP="00B5145D">
      <w:pPr>
        <w:widowControl/>
        <w:autoSpaceDE/>
        <w:autoSpaceDN/>
        <w:adjustRightInd/>
        <w:ind w:firstLine="709"/>
        <w:jc w:val="center"/>
        <w:rPr>
          <w:b/>
          <w:sz w:val="24"/>
          <w:szCs w:val="24"/>
        </w:rPr>
      </w:pPr>
    </w:p>
    <w:p w14:paraId="006F4D69" w14:textId="77777777" w:rsidR="00B5145D" w:rsidRPr="001B2E3A" w:rsidRDefault="00B5145D" w:rsidP="00B5145D">
      <w:pPr>
        <w:pStyle w:val="Default"/>
        <w:rPr>
          <w:sz w:val="23"/>
          <w:szCs w:val="23"/>
        </w:rPr>
      </w:pPr>
      <w:r>
        <w:rPr>
          <w:b/>
        </w:rPr>
        <w:t xml:space="preserve">Таблица Д.1 – </w:t>
      </w:r>
      <w:r w:rsidRPr="001B2E3A">
        <w:rPr>
          <w:b/>
          <w:bCs/>
          <w:sz w:val="23"/>
          <w:szCs w:val="23"/>
        </w:rPr>
        <w:t xml:space="preserve">Сведения о соответствии стандартов ссылочным международным, </w:t>
      </w:r>
    </w:p>
    <w:p w14:paraId="48F96912" w14:textId="77777777" w:rsidR="00B5145D" w:rsidRDefault="00B5145D" w:rsidP="00B5145D">
      <w:pPr>
        <w:widowControl/>
        <w:autoSpaceDE/>
        <w:autoSpaceDN/>
        <w:adjustRightInd/>
        <w:ind w:firstLine="0"/>
        <w:jc w:val="center"/>
        <w:rPr>
          <w:rFonts w:eastAsiaTheme="minorHAnsi"/>
          <w:b/>
          <w:bCs/>
          <w:color w:val="000000"/>
          <w:sz w:val="23"/>
          <w:szCs w:val="23"/>
          <w:lang w:eastAsia="en-US"/>
        </w:rPr>
      </w:pPr>
      <w:r w:rsidRPr="001B2E3A">
        <w:rPr>
          <w:rFonts w:eastAsiaTheme="minorHAnsi"/>
          <w:b/>
          <w:bCs/>
          <w:color w:val="000000"/>
          <w:sz w:val="23"/>
          <w:szCs w:val="23"/>
          <w:lang w:eastAsia="en-US"/>
        </w:rPr>
        <w:t>региональным стандартам, стандартам иностранных государств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1955"/>
        <w:gridCol w:w="3852"/>
      </w:tblGrid>
      <w:tr w:rsidR="00B5145D" w14:paraId="798B2116" w14:textId="77777777" w:rsidTr="00B712D6">
        <w:tc>
          <w:tcPr>
            <w:tcW w:w="3537" w:type="dxa"/>
            <w:vAlign w:val="center"/>
          </w:tcPr>
          <w:p w14:paraId="2340ACA9" w14:textId="77777777" w:rsidR="00B5145D" w:rsidRPr="001B2E3A" w:rsidRDefault="00B5145D" w:rsidP="00B712D6">
            <w:pPr>
              <w:pStyle w:val="Default"/>
              <w:jc w:val="center"/>
            </w:pPr>
            <w:r w:rsidRPr="001B2E3A">
              <w:t>Обозначение и наименование</w:t>
            </w:r>
          </w:p>
          <w:p w14:paraId="032C9B87" w14:textId="77777777" w:rsidR="00B5145D" w:rsidRPr="001B2E3A" w:rsidRDefault="00B5145D" w:rsidP="00B712D6">
            <w:pPr>
              <w:pStyle w:val="Default"/>
              <w:jc w:val="center"/>
            </w:pPr>
            <w:r w:rsidRPr="001B2E3A">
              <w:t>международного, регионального</w:t>
            </w:r>
          </w:p>
          <w:p w14:paraId="61572C22" w14:textId="77777777" w:rsidR="00B5145D" w:rsidRPr="001B2E3A" w:rsidRDefault="00B5145D" w:rsidP="00B712D6">
            <w:pPr>
              <w:pStyle w:val="Default"/>
              <w:jc w:val="center"/>
            </w:pPr>
            <w:r w:rsidRPr="001B2E3A">
              <w:t>стандартов, стандарта иностранного государства</w:t>
            </w:r>
          </w:p>
        </w:tc>
        <w:tc>
          <w:tcPr>
            <w:tcW w:w="1955" w:type="dxa"/>
            <w:vAlign w:val="center"/>
          </w:tcPr>
          <w:p w14:paraId="684506FE" w14:textId="77777777" w:rsidR="00B5145D" w:rsidRPr="001B2E3A" w:rsidRDefault="00B5145D" w:rsidP="00B712D6">
            <w:pPr>
              <w:pStyle w:val="Default"/>
              <w:jc w:val="center"/>
            </w:pPr>
            <w:r w:rsidRPr="001B2E3A">
              <w:t>Степень соответствия</w:t>
            </w:r>
          </w:p>
        </w:tc>
        <w:tc>
          <w:tcPr>
            <w:tcW w:w="3852" w:type="dxa"/>
            <w:vAlign w:val="center"/>
          </w:tcPr>
          <w:p w14:paraId="3B2A2BAB" w14:textId="77777777" w:rsidR="00B5145D" w:rsidRPr="001B2E3A" w:rsidRDefault="00B5145D" w:rsidP="00B712D6">
            <w:pPr>
              <w:pStyle w:val="Default"/>
              <w:jc w:val="center"/>
            </w:pPr>
            <w:r w:rsidRPr="001B2E3A">
              <w:t>Обозначение и наименование</w:t>
            </w:r>
          </w:p>
          <w:p w14:paraId="5BDA2074" w14:textId="77777777" w:rsidR="00B5145D" w:rsidRPr="001B2E3A" w:rsidRDefault="00B5145D" w:rsidP="00B712D6">
            <w:pPr>
              <w:pStyle w:val="Default"/>
              <w:jc w:val="center"/>
            </w:pPr>
            <w:r w:rsidRPr="001B2E3A">
              <w:t>национального стандарта,</w:t>
            </w:r>
          </w:p>
          <w:p w14:paraId="5A1BDA1B" w14:textId="77777777" w:rsidR="00B5145D" w:rsidRPr="001B2E3A" w:rsidRDefault="00B5145D" w:rsidP="00B712D6">
            <w:pPr>
              <w:pStyle w:val="Default"/>
              <w:jc w:val="center"/>
            </w:pPr>
            <w:r w:rsidRPr="001B2E3A">
              <w:t>межгосударственного стандарта</w:t>
            </w:r>
          </w:p>
        </w:tc>
      </w:tr>
      <w:tr w:rsidR="00B5145D" w14:paraId="63A7AFE5" w14:textId="77777777" w:rsidTr="00B712D6">
        <w:trPr>
          <w:trHeight w:val="1211"/>
        </w:trPr>
        <w:tc>
          <w:tcPr>
            <w:tcW w:w="3537" w:type="dxa"/>
          </w:tcPr>
          <w:p w14:paraId="69813CAE" w14:textId="77777777" w:rsidR="00B5145D" w:rsidRPr="000451D8" w:rsidRDefault="00B5145D" w:rsidP="00B712D6">
            <w:pPr>
              <w:pStyle w:val="Style1"/>
              <w:widowControl/>
              <w:rPr>
                <w:i/>
              </w:rPr>
            </w:pPr>
            <w:r w:rsidRPr="000451D8">
              <w:rPr>
                <w:rStyle w:val="FontStyle47"/>
                <w:rFonts w:ascii="Times New Roman" w:hAnsi="Times New Roman" w:cs="Times New Roman"/>
                <w:sz w:val="24"/>
                <w:szCs w:val="24"/>
                <w:lang w:val="en-US" w:eastAsia="en-US"/>
              </w:rPr>
              <w:t>ISO</w:t>
            </w:r>
            <w:r w:rsidRPr="000451D8">
              <w:rPr>
                <w:rStyle w:val="FontStyle47"/>
                <w:rFonts w:ascii="Times New Roman" w:hAnsi="Times New Roman" w:cs="Times New Roman"/>
                <w:sz w:val="24"/>
                <w:szCs w:val="24"/>
                <w:lang w:eastAsia="en-US"/>
              </w:rPr>
              <w:t>/</w:t>
            </w:r>
            <w:r w:rsidRPr="000451D8">
              <w:rPr>
                <w:rStyle w:val="FontStyle47"/>
                <w:rFonts w:ascii="Times New Roman" w:hAnsi="Times New Roman" w:cs="Times New Roman"/>
                <w:sz w:val="24"/>
                <w:szCs w:val="24"/>
                <w:lang w:val="en-US" w:eastAsia="en-US"/>
              </w:rPr>
              <w:t>IEC</w:t>
            </w:r>
            <w:r w:rsidRPr="000451D8">
              <w:rPr>
                <w:rStyle w:val="FontStyle47"/>
                <w:rFonts w:ascii="Times New Roman" w:hAnsi="Times New Roman" w:cs="Times New Roman"/>
                <w:sz w:val="24"/>
                <w:szCs w:val="24"/>
                <w:lang w:eastAsia="en-US"/>
              </w:rPr>
              <w:t xml:space="preserve"> </w:t>
            </w:r>
            <w:r w:rsidRPr="000451D8">
              <w:rPr>
                <w:rStyle w:val="FontStyle47"/>
                <w:rFonts w:ascii="Times New Roman" w:hAnsi="Times New Roman" w:cs="Times New Roman"/>
                <w:sz w:val="24"/>
                <w:szCs w:val="24"/>
                <w:lang w:val="en-US" w:eastAsia="en-US"/>
              </w:rPr>
              <w:t>TS</w:t>
            </w:r>
            <w:r w:rsidRPr="000451D8">
              <w:rPr>
                <w:rStyle w:val="FontStyle47"/>
                <w:rFonts w:ascii="Times New Roman" w:hAnsi="Times New Roman" w:cs="Times New Roman"/>
                <w:sz w:val="24"/>
                <w:szCs w:val="24"/>
                <w:lang w:eastAsia="en-US"/>
              </w:rPr>
              <w:t xml:space="preserve"> 22237-1:2018</w:t>
            </w:r>
            <w:r w:rsidRPr="000451D8">
              <w:rPr>
                <w:rStyle w:val="FontStyle47"/>
                <w:rFonts w:ascii="Times New Roman" w:hAnsi="Times New Roman" w:cs="Times New Roman"/>
                <w:i/>
                <w:sz w:val="24"/>
                <w:szCs w:val="24"/>
                <w:lang w:eastAsia="en-US"/>
              </w:rPr>
              <w:t xml:space="preserve">, </w:t>
            </w:r>
            <w:r w:rsidRPr="000451D8">
              <w:rPr>
                <w:rStyle w:val="FontStyle48"/>
                <w:rFonts w:ascii="Times New Roman" w:hAnsi="Times New Roman" w:cs="Times New Roman"/>
                <w:i w:val="0"/>
                <w:sz w:val="24"/>
                <w:szCs w:val="24"/>
                <w:lang w:eastAsia="en-US"/>
              </w:rPr>
              <w:t>Информационная технология</w:t>
            </w:r>
            <w:r w:rsidRPr="000451D8">
              <w:rPr>
                <w:rStyle w:val="FontStyle48"/>
                <w:rFonts w:ascii="Times New Roman" w:hAnsi="Times New Roman" w:cs="Times New Roman"/>
                <w:i w:val="0"/>
                <w:color w:val="auto"/>
                <w:sz w:val="24"/>
                <w:szCs w:val="24"/>
                <w:lang w:eastAsia="en-US"/>
              </w:rPr>
              <w:t>. Оборудование и инфраструктура центров обработки данных.</w:t>
            </w:r>
            <w:r w:rsidRPr="000451D8">
              <w:rPr>
                <w:rStyle w:val="FontStyle48"/>
                <w:rFonts w:ascii="Times New Roman" w:hAnsi="Times New Roman" w:cs="Times New Roman"/>
                <w:i w:val="0"/>
                <w:sz w:val="24"/>
                <w:szCs w:val="24"/>
                <w:lang w:eastAsia="en-US"/>
              </w:rPr>
              <w:t xml:space="preserve"> Часть 1: Общие понятия</w:t>
            </w:r>
          </w:p>
        </w:tc>
        <w:tc>
          <w:tcPr>
            <w:tcW w:w="1955" w:type="dxa"/>
          </w:tcPr>
          <w:p w14:paraId="1E01CA70" w14:textId="77777777" w:rsidR="00B5145D" w:rsidRPr="000451D8" w:rsidRDefault="00B5145D" w:rsidP="00B712D6">
            <w:pPr>
              <w:widowControl/>
              <w:autoSpaceDE/>
              <w:autoSpaceDN/>
              <w:adjustRightInd/>
              <w:ind w:firstLine="0"/>
              <w:jc w:val="center"/>
              <w:rPr>
                <w:sz w:val="24"/>
                <w:szCs w:val="24"/>
              </w:rPr>
            </w:pPr>
            <w:r w:rsidRPr="000451D8">
              <w:rPr>
                <w:sz w:val="24"/>
                <w:szCs w:val="24"/>
                <w:lang w:val="en-US"/>
              </w:rPr>
              <w:t>IDT</w:t>
            </w:r>
          </w:p>
        </w:tc>
        <w:tc>
          <w:tcPr>
            <w:tcW w:w="3852" w:type="dxa"/>
          </w:tcPr>
          <w:p w14:paraId="45BFDB64" w14:textId="77777777" w:rsidR="00B5145D" w:rsidRPr="000451D8" w:rsidRDefault="00B5145D" w:rsidP="00B712D6">
            <w:pPr>
              <w:pStyle w:val="Style1"/>
              <w:widowControl/>
              <w:ind w:firstLine="0"/>
              <w:rPr>
                <w:i/>
              </w:rPr>
            </w:pPr>
            <w:r w:rsidRPr="000451D8">
              <w:rPr>
                <w:rStyle w:val="FontStyle47"/>
                <w:rFonts w:ascii="Times New Roman" w:hAnsi="Times New Roman" w:cs="Times New Roman"/>
                <w:sz w:val="24"/>
                <w:szCs w:val="24"/>
                <w:lang w:eastAsia="en-US"/>
              </w:rPr>
              <w:t xml:space="preserve">СТ РК </w:t>
            </w:r>
            <w:r w:rsidRPr="000451D8">
              <w:rPr>
                <w:rStyle w:val="FontStyle47"/>
                <w:rFonts w:ascii="Times New Roman" w:hAnsi="Times New Roman" w:cs="Times New Roman"/>
                <w:sz w:val="24"/>
                <w:szCs w:val="24"/>
                <w:lang w:val="en-US" w:eastAsia="en-US"/>
              </w:rPr>
              <w:t>ISO</w:t>
            </w:r>
            <w:r w:rsidRPr="000451D8">
              <w:rPr>
                <w:rStyle w:val="FontStyle47"/>
                <w:rFonts w:ascii="Times New Roman" w:hAnsi="Times New Roman" w:cs="Times New Roman"/>
                <w:sz w:val="24"/>
                <w:szCs w:val="24"/>
                <w:lang w:eastAsia="en-US"/>
              </w:rPr>
              <w:t>/</w:t>
            </w:r>
            <w:r w:rsidRPr="000451D8">
              <w:rPr>
                <w:rStyle w:val="FontStyle47"/>
                <w:rFonts w:ascii="Times New Roman" w:hAnsi="Times New Roman" w:cs="Times New Roman"/>
                <w:sz w:val="24"/>
                <w:szCs w:val="24"/>
                <w:lang w:val="en-US" w:eastAsia="en-US"/>
              </w:rPr>
              <w:t>IEC</w:t>
            </w:r>
            <w:r w:rsidRPr="000451D8">
              <w:rPr>
                <w:rStyle w:val="FontStyle47"/>
                <w:rFonts w:ascii="Times New Roman" w:hAnsi="Times New Roman" w:cs="Times New Roman"/>
                <w:sz w:val="24"/>
                <w:szCs w:val="24"/>
                <w:lang w:eastAsia="en-US"/>
              </w:rPr>
              <w:t xml:space="preserve"> </w:t>
            </w:r>
            <w:r w:rsidRPr="000451D8">
              <w:rPr>
                <w:rStyle w:val="FontStyle47"/>
                <w:rFonts w:ascii="Times New Roman" w:hAnsi="Times New Roman" w:cs="Times New Roman"/>
                <w:sz w:val="24"/>
                <w:szCs w:val="24"/>
                <w:lang w:val="en-US" w:eastAsia="en-US"/>
              </w:rPr>
              <w:t>TS</w:t>
            </w:r>
            <w:r w:rsidRPr="000451D8">
              <w:rPr>
                <w:rStyle w:val="FontStyle47"/>
                <w:rFonts w:ascii="Times New Roman" w:hAnsi="Times New Roman" w:cs="Times New Roman"/>
                <w:sz w:val="24"/>
                <w:szCs w:val="24"/>
                <w:lang w:eastAsia="en-US"/>
              </w:rPr>
              <w:t xml:space="preserve"> 22237-1*,</w:t>
            </w:r>
            <w:r w:rsidRPr="000451D8">
              <w:rPr>
                <w:rStyle w:val="FontStyle47"/>
                <w:rFonts w:ascii="Times New Roman" w:hAnsi="Times New Roman" w:cs="Times New Roman"/>
                <w:i/>
                <w:sz w:val="24"/>
                <w:szCs w:val="24"/>
                <w:lang w:eastAsia="en-US"/>
              </w:rPr>
              <w:t xml:space="preserve"> </w:t>
            </w:r>
            <w:r w:rsidRPr="000451D8">
              <w:rPr>
                <w:rStyle w:val="FontStyle48"/>
                <w:rFonts w:ascii="Times New Roman" w:hAnsi="Times New Roman" w:cs="Times New Roman"/>
                <w:i w:val="0"/>
                <w:sz w:val="24"/>
                <w:szCs w:val="24"/>
                <w:lang w:eastAsia="en-US"/>
              </w:rPr>
              <w:t>Информационная технология</w:t>
            </w:r>
            <w:r w:rsidRPr="000451D8">
              <w:rPr>
                <w:rStyle w:val="FontStyle48"/>
                <w:rFonts w:ascii="Times New Roman" w:hAnsi="Times New Roman" w:cs="Times New Roman"/>
                <w:i w:val="0"/>
                <w:color w:val="auto"/>
                <w:sz w:val="24"/>
                <w:szCs w:val="24"/>
                <w:lang w:eastAsia="en-US"/>
              </w:rPr>
              <w:t>. Оборудование и инфраструктура центров обработки данных.</w:t>
            </w:r>
            <w:r w:rsidRPr="000451D8">
              <w:rPr>
                <w:rStyle w:val="FontStyle48"/>
                <w:rFonts w:ascii="Times New Roman" w:hAnsi="Times New Roman" w:cs="Times New Roman"/>
                <w:i w:val="0"/>
                <w:sz w:val="24"/>
                <w:szCs w:val="24"/>
                <w:lang w:eastAsia="en-US"/>
              </w:rPr>
              <w:t xml:space="preserve"> Часть 1: Общие понятия</w:t>
            </w:r>
          </w:p>
          <w:p w14:paraId="6C5067B6" w14:textId="77777777" w:rsidR="00B5145D" w:rsidRPr="000451D8" w:rsidRDefault="00B5145D" w:rsidP="00B712D6">
            <w:pPr>
              <w:rPr>
                <w:i/>
                <w:sz w:val="24"/>
                <w:szCs w:val="24"/>
                <w:lang w:val="kk-KZ"/>
              </w:rPr>
            </w:pPr>
          </w:p>
        </w:tc>
      </w:tr>
      <w:tr w:rsidR="00B5145D" w14:paraId="79E414A1" w14:textId="77777777" w:rsidTr="00B712D6">
        <w:trPr>
          <w:trHeight w:val="1738"/>
        </w:trPr>
        <w:tc>
          <w:tcPr>
            <w:tcW w:w="3537" w:type="dxa"/>
          </w:tcPr>
          <w:p w14:paraId="3313CAEB" w14:textId="77777777" w:rsidR="00B5145D" w:rsidRPr="000451D8" w:rsidRDefault="00B5145D" w:rsidP="00B712D6">
            <w:pPr>
              <w:pStyle w:val="Style1"/>
              <w:widowControl/>
              <w:rPr>
                <w:i/>
              </w:rPr>
            </w:pPr>
            <w:r w:rsidRPr="000451D8">
              <w:rPr>
                <w:rStyle w:val="FontStyle47"/>
                <w:rFonts w:ascii="Times New Roman" w:hAnsi="Times New Roman" w:cs="Times New Roman"/>
                <w:sz w:val="24"/>
                <w:szCs w:val="24"/>
                <w:lang w:val="en-US" w:eastAsia="en-US"/>
              </w:rPr>
              <w:t>ISO</w:t>
            </w:r>
            <w:r w:rsidRPr="000451D8">
              <w:rPr>
                <w:rStyle w:val="FontStyle47"/>
                <w:rFonts w:ascii="Times New Roman" w:hAnsi="Times New Roman" w:cs="Times New Roman"/>
                <w:sz w:val="24"/>
                <w:szCs w:val="24"/>
                <w:lang w:eastAsia="en-US"/>
              </w:rPr>
              <w:t>/</w:t>
            </w:r>
            <w:r w:rsidRPr="000451D8">
              <w:rPr>
                <w:rStyle w:val="FontStyle47"/>
                <w:rFonts w:ascii="Times New Roman" w:hAnsi="Times New Roman" w:cs="Times New Roman"/>
                <w:sz w:val="24"/>
                <w:szCs w:val="24"/>
                <w:lang w:val="en-US" w:eastAsia="en-US"/>
              </w:rPr>
              <w:t>IEC</w:t>
            </w:r>
            <w:r w:rsidRPr="000451D8">
              <w:rPr>
                <w:rStyle w:val="FontStyle47"/>
                <w:rFonts w:ascii="Times New Roman" w:hAnsi="Times New Roman" w:cs="Times New Roman"/>
                <w:sz w:val="24"/>
                <w:szCs w:val="24"/>
                <w:lang w:eastAsia="en-US"/>
              </w:rPr>
              <w:t xml:space="preserve"> </w:t>
            </w:r>
            <w:r w:rsidRPr="000451D8">
              <w:rPr>
                <w:rStyle w:val="FontStyle47"/>
                <w:rFonts w:ascii="Times New Roman" w:hAnsi="Times New Roman" w:cs="Times New Roman"/>
                <w:sz w:val="24"/>
                <w:szCs w:val="24"/>
                <w:lang w:val="en-US" w:eastAsia="en-US"/>
              </w:rPr>
              <w:t>TS</w:t>
            </w:r>
            <w:r w:rsidRPr="000451D8">
              <w:rPr>
                <w:rStyle w:val="FontStyle47"/>
                <w:rFonts w:ascii="Times New Roman" w:hAnsi="Times New Roman" w:cs="Times New Roman"/>
                <w:sz w:val="24"/>
                <w:szCs w:val="24"/>
                <w:lang w:eastAsia="en-US"/>
              </w:rPr>
              <w:t xml:space="preserve"> 22237-2</w:t>
            </w:r>
            <w:r w:rsidRPr="000451D8">
              <w:rPr>
                <w:rStyle w:val="FontStyle47"/>
                <w:rFonts w:ascii="Times New Roman" w:hAnsi="Times New Roman" w:cs="Times New Roman"/>
                <w:i/>
                <w:sz w:val="24"/>
                <w:szCs w:val="24"/>
                <w:lang w:eastAsia="en-US"/>
              </w:rPr>
              <w:t xml:space="preserve">, </w:t>
            </w:r>
            <w:r w:rsidRPr="000451D8">
              <w:rPr>
                <w:rStyle w:val="FontStyle48"/>
                <w:rFonts w:ascii="Times New Roman" w:hAnsi="Times New Roman" w:cs="Times New Roman"/>
                <w:i w:val="0"/>
                <w:sz w:val="24"/>
                <w:szCs w:val="24"/>
                <w:lang w:eastAsia="en-US"/>
              </w:rPr>
              <w:t>Информационная технология. Производственные помещения для центров обработки данных и их инфраструктура. Часть 2: Строительство зданий</w:t>
            </w:r>
          </w:p>
        </w:tc>
        <w:tc>
          <w:tcPr>
            <w:tcW w:w="1955" w:type="dxa"/>
          </w:tcPr>
          <w:p w14:paraId="195C7456" w14:textId="77777777" w:rsidR="00B5145D" w:rsidRPr="000451D8" w:rsidRDefault="00B5145D" w:rsidP="00B712D6">
            <w:pPr>
              <w:widowControl/>
              <w:autoSpaceDE/>
              <w:autoSpaceDN/>
              <w:adjustRightInd/>
              <w:ind w:firstLine="0"/>
              <w:jc w:val="center"/>
              <w:rPr>
                <w:sz w:val="24"/>
                <w:szCs w:val="24"/>
              </w:rPr>
            </w:pPr>
            <w:r w:rsidRPr="000451D8">
              <w:rPr>
                <w:sz w:val="24"/>
                <w:szCs w:val="24"/>
                <w:lang w:val="en-US"/>
              </w:rPr>
              <w:t>IDT</w:t>
            </w:r>
          </w:p>
        </w:tc>
        <w:tc>
          <w:tcPr>
            <w:tcW w:w="3852" w:type="dxa"/>
          </w:tcPr>
          <w:p w14:paraId="0AE7CE5A" w14:textId="77777777" w:rsidR="00B5145D" w:rsidRPr="000451D8" w:rsidRDefault="00B5145D" w:rsidP="00B712D6">
            <w:pPr>
              <w:pStyle w:val="Style1"/>
              <w:widowControl/>
              <w:ind w:firstLine="0"/>
              <w:rPr>
                <w:i/>
              </w:rPr>
            </w:pPr>
            <w:r w:rsidRPr="000451D8">
              <w:rPr>
                <w:rStyle w:val="FontStyle47"/>
                <w:rFonts w:ascii="Times New Roman" w:hAnsi="Times New Roman" w:cs="Times New Roman"/>
                <w:sz w:val="24"/>
                <w:szCs w:val="24"/>
                <w:lang w:eastAsia="en-US"/>
              </w:rPr>
              <w:t xml:space="preserve">СТ РК </w:t>
            </w:r>
            <w:r w:rsidRPr="000451D8">
              <w:rPr>
                <w:rStyle w:val="FontStyle47"/>
                <w:rFonts w:ascii="Times New Roman" w:hAnsi="Times New Roman" w:cs="Times New Roman"/>
                <w:sz w:val="24"/>
                <w:szCs w:val="24"/>
                <w:lang w:val="en-US" w:eastAsia="en-US"/>
              </w:rPr>
              <w:t>ISO</w:t>
            </w:r>
            <w:r w:rsidRPr="000451D8">
              <w:rPr>
                <w:rStyle w:val="FontStyle47"/>
                <w:rFonts w:ascii="Times New Roman" w:hAnsi="Times New Roman" w:cs="Times New Roman"/>
                <w:sz w:val="24"/>
                <w:szCs w:val="24"/>
                <w:lang w:eastAsia="en-US"/>
              </w:rPr>
              <w:t>/</w:t>
            </w:r>
            <w:r w:rsidRPr="000451D8">
              <w:rPr>
                <w:rStyle w:val="FontStyle47"/>
                <w:rFonts w:ascii="Times New Roman" w:hAnsi="Times New Roman" w:cs="Times New Roman"/>
                <w:sz w:val="24"/>
                <w:szCs w:val="24"/>
                <w:lang w:val="en-US" w:eastAsia="en-US"/>
              </w:rPr>
              <w:t>IEC</w:t>
            </w:r>
            <w:r w:rsidRPr="000451D8">
              <w:rPr>
                <w:rStyle w:val="FontStyle47"/>
                <w:rFonts w:ascii="Times New Roman" w:hAnsi="Times New Roman" w:cs="Times New Roman"/>
                <w:sz w:val="24"/>
                <w:szCs w:val="24"/>
                <w:lang w:eastAsia="en-US"/>
              </w:rPr>
              <w:t xml:space="preserve"> </w:t>
            </w:r>
            <w:r w:rsidRPr="000451D8">
              <w:rPr>
                <w:rStyle w:val="FontStyle47"/>
                <w:rFonts w:ascii="Times New Roman" w:hAnsi="Times New Roman" w:cs="Times New Roman"/>
                <w:sz w:val="24"/>
                <w:szCs w:val="24"/>
                <w:lang w:val="en-US" w:eastAsia="en-US"/>
              </w:rPr>
              <w:t>TS</w:t>
            </w:r>
            <w:r>
              <w:rPr>
                <w:rStyle w:val="FontStyle47"/>
                <w:rFonts w:ascii="Times New Roman" w:hAnsi="Times New Roman" w:cs="Times New Roman"/>
                <w:sz w:val="24"/>
                <w:szCs w:val="24"/>
                <w:lang w:eastAsia="en-US"/>
              </w:rPr>
              <w:t xml:space="preserve"> 22237-2*</w:t>
            </w:r>
            <w:r w:rsidRPr="000451D8">
              <w:rPr>
                <w:rStyle w:val="FontStyle47"/>
                <w:rFonts w:ascii="Times New Roman" w:hAnsi="Times New Roman" w:cs="Times New Roman"/>
                <w:sz w:val="24"/>
                <w:szCs w:val="24"/>
                <w:lang w:eastAsia="en-US"/>
              </w:rPr>
              <w:t>,</w:t>
            </w:r>
            <w:r w:rsidRPr="000451D8">
              <w:rPr>
                <w:rStyle w:val="FontStyle47"/>
                <w:rFonts w:ascii="Times New Roman" w:hAnsi="Times New Roman" w:cs="Times New Roman"/>
                <w:i/>
                <w:sz w:val="24"/>
                <w:szCs w:val="24"/>
                <w:lang w:eastAsia="en-US"/>
              </w:rPr>
              <w:t xml:space="preserve"> </w:t>
            </w:r>
            <w:r w:rsidRPr="000451D8">
              <w:rPr>
                <w:rStyle w:val="FontStyle48"/>
                <w:rFonts w:ascii="Times New Roman" w:hAnsi="Times New Roman" w:cs="Times New Roman"/>
                <w:i w:val="0"/>
                <w:sz w:val="24"/>
                <w:szCs w:val="24"/>
                <w:lang w:eastAsia="en-US"/>
              </w:rPr>
              <w:t>Информационная технология. Производственные помещения для центров обработки данных и их инфраструктура. Часть 2: Строительство зданий</w:t>
            </w:r>
          </w:p>
        </w:tc>
      </w:tr>
      <w:tr w:rsidR="00B5145D" w14:paraId="4ACCCB60" w14:textId="77777777" w:rsidTr="00B712D6">
        <w:trPr>
          <w:trHeight w:val="1738"/>
        </w:trPr>
        <w:tc>
          <w:tcPr>
            <w:tcW w:w="3537" w:type="dxa"/>
          </w:tcPr>
          <w:p w14:paraId="3DF85EB2" w14:textId="77777777" w:rsidR="00B5145D" w:rsidRPr="00872D93" w:rsidRDefault="00B5145D" w:rsidP="00B712D6">
            <w:pPr>
              <w:pStyle w:val="Style4"/>
              <w:widowControl/>
              <w:ind w:firstLine="720"/>
              <w:jc w:val="both"/>
              <w:rPr>
                <w:rStyle w:val="FontStyle41"/>
                <w:rFonts w:ascii="Times New Roman" w:hAnsi="Times New Roman" w:cs="Times New Roman"/>
                <w:sz w:val="24"/>
                <w:szCs w:val="24"/>
                <w:lang w:eastAsia="en-US"/>
              </w:rPr>
            </w:pPr>
            <w:r w:rsidRPr="00872D93">
              <w:rPr>
                <w:rStyle w:val="FontStyle41"/>
                <w:rFonts w:ascii="Times New Roman" w:hAnsi="Times New Roman" w:cs="Times New Roman"/>
                <w:sz w:val="24"/>
                <w:szCs w:val="24"/>
                <w:lang w:val="en-US" w:eastAsia="en-US"/>
              </w:rPr>
              <w:t>ISO</w:t>
            </w:r>
            <w:r w:rsidRPr="00872D93">
              <w:rPr>
                <w:rStyle w:val="FontStyle41"/>
                <w:rFonts w:ascii="Times New Roman" w:hAnsi="Times New Roman" w:cs="Times New Roman"/>
                <w:sz w:val="24"/>
                <w:szCs w:val="24"/>
                <w:lang w:eastAsia="en-US"/>
              </w:rPr>
              <w:t>/</w:t>
            </w:r>
            <w:r w:rsidRPr="00872D93">
              <w:rPr>
                <w:rStyle w:val="FontStyle41"/>
                <w:rFonts w:ascii="Times New Roman" w:hAnsi="Times New Roman" w:cs="Times New Roman"/>
                <w:sz w:val="24"/>
                <w:szCs w:val="24"/>
                <w:lang w:val="en-US" w:eastAsia="en-US"/>
              </w:rPr>
              <w:t>IEC</w:t>
            </w:r>
            <w:r w:rsidRPr="00872D93">
              <w:rPr>
                <w:rStyle w:val="FontStyle41"/>
                <w:rFonts w:ascii="Times New Roman" w:hAnsi="Times New Roman" w:cs="Times New Roman"/>
                <w:sz w:val="24"/>
                <w:szCs w:val="24"/>
                <w:lang w:eastAsia="en-US"/>
              </w:rPr>
              <w:t xml:space="preserve"> </w:t>
            </w:r>
            <w:r w:rsidRPr="00872D93">
              <w:rPr>
                <w:rStyle w:val="FontStyle41"/>
                <w:rFonts w:ascii="Times New Roman" w:hAnsi="Times New Roman" w:cs="Times New Roman"/>
                <w:sz w:val="24"/>
                <w:szCs w:val="24"/>
                <w:lang w:val="en-US" w:eastAsia="en-US"/>
              </w:rPr>
              <w:t>TS</w:t>
            </w:r>
            <w:r w:rsidRPr="00872D93">
              <w:rPr>
                <w:rStyle w:val="FontStyle41"/>
                <w:rFonts w:ascii="Times New Roman" w:hAnsi="Times New Roman" w:cs="Times New Roman"/>
                <w:sz w:val="24"/>
                <w:szCs w:val="24"/>
                <w:lang w:eastAsia="en-US"/>
              </w:rPr>
              <w:t xml:space="preserve"> 22237-3, Информационная технология. Оборудование и инфраструктура центров обработки данных. Часть 3: Распределение электроэнергии</w:t>
            </w:r>
          </w:p>
          <w:p w14:paraId="7C55B664" w14:textId="77777777" w:rsidR="00B5145D" w:rsidRPr="000451D8" w:rsidRDefault="00B5145D" w:rsidP="00B712D6">
            <w:pPr>
              <w:pStyle w:val="Style1"/>
              <w:widowControl/>
              <w:rPr>
                <w:rStyle w:val="FontStyle47"/>
                <w:rFonts w:ascii="Times New Roman" w:hAnsi="Times New Roman" w:cs="Times New Roman"/>
                <w:sz w:val="24"/>
                <w:szCs w:val="24"/>
                <w:lang w:val="en-US" w:eastAsia="en-US"/>
              </w:rPr>
            </w:pPr>
          </w:p>
        </w:tc>
        <w:tc>
          <w:tcPr>
            <w:tcW w:w="1955" w:type="dxa"/>
          </w:tcPr>
          <w:p w14:paraId="7F431176" w14:textId="77777777" w:rsidR="00B5145D" w:rsidRPr="000451D8" w:rsidRDefault="00B5145D" w:rsidP="00B712D6">
            <w:pPr>
              <w:widowControl/>
              <w:autoSpaceDE/>
              <w:autoSpaceDN/>
              <w:adjustRightInd/>
              <w:ind w:firstLine="0"/>
              <w:jc w:val="center"/>
              <w:rPr>
                <w:sz w:val="24"/>
                <w:szCs w:val="24"/>
                <w:lang w:val="en-US"/>
              </w:rPr>
            </w:pPr>
          </w:p>
        </w:tc>
        <w:tc>
          <w:tcPr>
            <w:tcW w:w="3852" w:type="dxa"/>
          </w:tcPr>
          <w:p w14:paraId="4B01D4E0" w14:textId="77777777" w:rsidR="00B5145D" w:rsidRPr="00872D93" w:rsidRDefault="00B5145D" w:rsidP="00B712D6">
            <w:pPr>
              <w:pStyle w:val="Style4"/>
              <w:widowControl/>
              <w:ind w:firstLine="61"/>
              <w:jc w:val="both"/>
              <w:rPr>
                <w:rStyle w:val="FontStyle41"/>
                <w:rFonts w:ascii="Times New Roman" w:hAnsi="Times New Roman" w:cs="Times New Roman"/>
                <w:sz w:val="24"/>
                <w:szCs w:val="24"/>
                <w:lang w:eastAsia="en-US"/>
              </w:rPr>
            </w:pPr>
            <w:r>
              <w:rPr>
                <w:rStyle w:val="FontStyle41"/>
                <w:rFonts w:ascii="Times New Roman" w:hAnsi="Times New Roman" w:cs="Times New Roman"/>
                <w:sz w:val="24"/>
                <w:szCs w:val="24"/>
                <w:lang w:eastAsia="en-US"/>
              </w:rPr>
              <w:t xml:space="preserve">СТ РК </w:t>
            </w:r>
            <w:r w:rsidRPr="00872D93">
              <w:rPr>
                <w:rStyle w:val="FontStyle41"/>
                <w:rFonts w:ascii="Times New Roman" w:hAnsi="Times New Roman" w:cs="Times New Roman"/>
                <w:sz w:val="24"/>
                <w:szCs w:val="24"/>
                <w:lang w:val="en-US" w:eastAsia="en-US"/>
              </w:rPr>
              <w:t>ISO</w:t>
            </w:r>
            <w:r w:rsidRPr="00872D93">
              <w:rPr>
                <w:rStyle w:val="FontStyle41"/>
                <w:rFonts w:ascii="Times New Roman" w:hAnsi="Times New Roman" w:cs="Times New Roman"/>
                <w:sz w:val="24"/>
                <w:szCs w:val="24"/>
                <w:lang w:eastAsia="en-US"/>
              </w:rPr>
              <w:t>/</w:t>
            </w:r>
            <w:r w:rsidRPr="00872D93">
              <w:rPr>
                <w:rStyle w:val="FontStyle41"/>
                <w:rFonts w:ascii="Times New Roman" w:hAnsi="Times New Roman" w:cs="Times New Roman"/>
                <w:sz w:val="24"/>
                <w:szCs w:val="24"/>
                <w:lang w:val="en-US" w:eastAsia="en-US"/>
              </w:rPr>
              <w:t>IEC</w:t>
            </w:r>
            <w:r w:rsidRPr="00872D93">
              <w:rPr>
                <w:rStyle w:val="FontStyle41"/>
                <w:rFonts w:ascii="Times New Roman" w:hAnsi="Times New Roman" w:cs="Times New Roman"/>
                <w:sz w:val="24"/>
                <w:szCs w:val="24"/>
                <w:lang w:eastAsia="en-US"/>
              </w:rPr>
              <w:t xml:space="preserve"> </w:t>
            </w:r>
            <w:r w:rsidRPr="00872D93">
              <w:rPr>
                <w:rStyle w:val="FontStyle41"/>
                <w:rFonts w:ascii="Times New Roman" w:hAnsi="Times New Roman" w:cs="Times New Roman"/>
                <w:sz w:val="24"/>
                <w:szCs w:val="24"/>
                <w:lang w:val="en-US" w:eastAsia="en-US"/>
              </w:rPr>
              <w:t>TS</w:t>
            </w:r>
            <w:r w:rsidRPr="00872D93">
              <w:rPr>
                <w:rStyle w:val="FontStyle41"/>
                <w:rFonts w:ascii="Times New Roman" w:hAnsi="Times New Roman" w:cs="Times New Roman"/>
                <w:sz w:val="24"/>
                <w:szCs w:val="24"/>
                <w:lang w:eastAsia="en-US"/>
              </w:rPr>
              <w:t xml:space="preserve"> 22237-3</w:t>
            </w:r>
            <w:r>
              <w:rPr>
                <w:rStyle w:val="FontStyle41"/>
                <w:rFonts w:ascii="Times New Roman" w:hAnsi="Times New Roman" w:cs="Times New Roman"/>
                <w:sz w:val="24"/>
                <w:szCs w:val="24"/>
                <w:lang w:eastAsia="en-US"/>
              </w:rPr>
              <w:t>*</w:t>
            </w:r>
            <w:r w:rsidRPr="00872D93">
              <w:rPr>
                <w:rStyle w:val="FontStyle41"/>
                <w:rFonts w:ascii="Times New Roman" w:hAnsi="Times New Roman" w:cs="Times New Roman"/>
                <w:sz w:val="24"/>
                <w:szCs w:val="24"/>
                <w:lang w:eastAsia="en-US"/>
              </w:rPr>
              <w:t>, Информационная технология. Оборудование и инфраструктура центров обработки данных. Часть 3: Распределение электроэнергии</w:t>
            </w:r>
          </w:p>
          <w:p w14:paraId="20507CB4" w14:textId="77777777" w:rsidR="00B5145D" w:rsidRPr="000451D8" w:rsidRDefault="00B5145D" w:rsidP="00B712D6">
            <w:pPr>
              <w:pStyle w:val="Style1"/>
              <w:widowControl/>
              <w:ind w:firstLine="0"/>
              <w:rPr>
                <w:rStyle w:val="FontStyle47"/>
                <w:rFonts w:ascii="Times New Roman" w:hAnsi="Times New Roman" w:cs="Times New Roman"/>
                <w:sz w:val="24"/>
                <w:szCs w:val="24"/>
                <w:lang w:eastAsia="en-US"/>
              </w:rPr>
            </w:pPr>
          </w:p>
        </w:tc>
      </w:tr>
      <w:tr w:rsidR="00B5145D" w14:paraId="4FC85A15" w14:textId="77777777" w:rsidTr="00B712D6">
        <w:trPr>
          <w:trHeight w:val="1211"/>
        </w:trPr>
        <w:tc>
          <w:tcPr>
            <w:tcW w:w="3537" w:type="dxa"/>
          </w:tcPr>
          <w:p w14:paraId="2DA2EE61" w14:textId="77777777" w:rsidR="00B5145D" w:rsidRPr="000451D8" w:rsidRDefault="00B5145D" w:rsidP="00B712D6">
            <w:pPr>
              <w:pStyle w:val="Style1"/>
              <w:widowControl/>
              <w:rPr>
                <w:i/>
              </w:rPr>
            </w:pPr>
            <w:r w:rsidRPr="000451D8">
              <w:rPr>
                <w:rStyle w:val="FontStyle47"/>
                <w:rFonts w:ascii="Times New Roman" w:hAnsi="Times New Roman" w:cs="Times New Roman"/>
                <w:sz w:val="24"/>
                <w:szCs w:val="24"/>
                <w:lang w:val="en-US" w:eastAsia="en-US"/>
              </w:rPr>
              <w:t>ISO</w:t>
            </w:r>
            <w:r w:rsidRPr="000451D8">
              <w:rPr>
                <w:rStyle w:val="FontStyle47"/>
                <w:rFonts w:ascii="Times New Roman" w:hAnsi="Times New Roman" w:cs="Times New Roman"/>
                <w:sz w:val="24"/>
                <w:szCs w:val="24"/>
                <w:lang w:eastAsia="en-US"/>
              </w:rPr>
              <w:t>/</w:t>
            </w:r>
            <w:r w:rsidRPr="000451D8">
              <w:rPr>
                <w:rStyle w:val="FontStyle47"/>
                <w:rFonts w:ascii="Times New Roman" w:hAnsi="Times New Roman" w:cs="Times New Roman"/>
                <w:sz w:val="24"/>
                <w:szCs w:val="24"/>
                <w:lang w:val="en-US" w:eastAsia="en-US"/>
              </w:rPr>
              <w:t>IEC</w:t>
            </w:r>
            <w:r w:rsidRPr="000451D8">
              <w:rPr>
                <w:rStyle w:val="FontStyle47"/>
                <w:rFonts w:ascii="Times New Roman" w:hAnsi="Times New Roman" w:cs="Times New Roman"/>
                <w:sz w:val="24"/>
                <w:szCs w:val="24"/>
                <w:lang w:eastAsia="en-US"/>
              </w:rPr>
              <w:t xml:space="preserve"> </w:t>
            </w:r>
            <w:r w:rsidRPr="000451D8">
              <w:rPr>
                <w:rStyle w:val="FontStyle47"/>
                <w:rFonts w:ascii="Times New Roman" w:hAnsi="Times New Roman" w:cs="Times New Roman"/>
                <w:sz w:val="24"/>
                <w:szCs w:val="24"/>
                <w:lang w:val="en-US" w:eastAsia="en-US"/>
              </w:rPr>
              <w:t>TS</w:t>
            </w:r>
            <w:r w:rsidRPr="000451D8">
              <w:rPr>
                <w:rStyle w:val="FontStyle47"/>
                <w:rFonts w:ascii="Times New Roman" w:hAnsi="Times New Roman" w:cs="Times New Roman"/>
                <w:sz w:val="24"/>
                <w:szCs w:val="24"/>
                <w:lang w:eastAsia="en-US"/>
              </w:rPr>
              <w:t xml:space="preserve"> 22237-</w:t>
            </w:r>
            <w:r w:rsidRPr="000451D8">
              <w:rPr>
                <w:rStyle w:val="FontStyle47"/>
                <w:rFonts w:ascii="Times New Roman" w:hAnsi="Times New Roman" w:cs="Times New Roman"/>
                <w:i/>
                <w:sz w:val="24"/>
                <w:szCs w:val="24"/>
                <w:lang w:eastAsia="en-US"/>
              </w:rPr>
              <w:t xml:space="preserve">4, </w:t>
            </w:r>
            <w:r w:rsidRPr="000451D8">
              <w:rPr>
                <w:rStyle w:val="FontStyle48"/>
                <w:rFonts w:ascii="Times New Roman" w:hAnsi="Times New Roman" w:cs="Times New Roman"/>
                <w:i w:val="0"/>
                <w:sz w:val="24"/>
                <w:szCs w:val="24"/>
                <w:lang w:eastAsia="en-US"/>
              </w:rPr>
              <w:t xml:space="preserve">Информационная технология. </w:t>
            </w:r>
            <w:r w:rsidRPr="000451D8">
              <w:rPr>
                <w:rStyle w:val="FontStyle48"/>
                <w:rFonts w:ascii="Times New Roman" w:hAnsi="Times New Roman" w:cs="Times New Roman"/>
                <w:i w:val="0"/>
                <w:color w:val="auto"/>
                <w:sz w:val="24"/>
                <w:szCs w:val="24"/>
                <w:lang w:eastAsia="en-US"/>
              </w:rPr>
              <w:t>Оборудование и инфраструктура центров обработки данных.</w:t>
            </w:r>
            <w:r w:rsidRPr="000451D8">
              <w:rPr>
                <w:rStyle w:val="FontStyle48"/>
                <w:rFonts w:ascii="Times New Roman" w:hAnsi="Times New Roman" w:cs="Times New Roman"/>
                <w:i w:val="0"/>
                <w:sz w:val="24"/>
                <w:szCs w:val="24"/>
                <w:lang w:eastAsia="en-US"/>
              </w:rPr>
              <w:t xml:space="preserve"> Часть 4</w:t>
            </w:r>
            <w:r w:rsidRPr="000451D8">
              <w:rPr>
                <w:rStyle w:val="FontStyle48"/>
                <w:rFonts w:ascii="Times New Roman" w:hAnsi="Times New Roman" w:cs="Times New Roman"/>
                <w:b/>
                <w:i w:val="0"/>
                <w:sz w:val="24"/>
                <w:szCs w:val="24"/>
                <w:lang w:eastAsia="en-US"/>
              </w:rPr>
              <w:t xml:space="preserve">: </w:t>
            </w:r>
            <w:r w:rsidRPr="000451D8">
              <w:rPr>
                <w:rStyle w:val="FontStyle54"/>
                <w:rFonts w:ascii="Times New Roman" w:hAnsi="Times New Roman" w:cs="Times New Roman"/>
                <w:b w:val="0"/>
                <w:i/>
                <w:sz w:val="24"/>
                <w:szCs w:val="24"/>
                <w:lang w:eastAsia="en-US"/>
              </w:rPr>
              <w:t>Контроль состояния окружающей среды;</w:t>
            </w:r>
          </w:p>
        </w:tc>
        <w:tc>
          <w:tcPr>
            <w:tcW w:w="1955" w:type="dxa"/>
          </w:tcPr>
          <w:p w14:paraId="5E9FC42C" w14:textId="77777777" w:rsidR="00B5145D" w:rsidRPr="000451D8" w:rsidRDefault="00B5145D" w:rsidP="00B712D6">
            <w:pPr>
              <w:widowControl/>
              <w:autoSpaceDE/>
              <w:autoSpaceDN/>
              <w:adjustRightInd/>
              <w:ind w:firstLine="0"/>
              <w:jc w:val="center"/>
              <w:rPr>
                <w:sz w:val="24"/>
                <w:szCs w:val="24"/>
              </w:rPr>
            </w:pPr>
            <w:r w:rsidRPr="000451D8">
              <w:rPr>
                <w:sz w:val="24"/>
                <w:szCs w:val="24"/>
                <w:lang w:val="en-US"/>
              </w:rPr>
              <w:t>IDT</w:t>
            </w:r>
          </w:p>
        </w:tc>
        <w:tc>
          <w:tcPr>
            <w:tcW w:w="3852" w:type="dxa"/>
          </w:tcPr>
          <w:p w14:paraId="3235AA05" w14:textId="77777777" w:rsidR="00B5145D" w:rsidRPr="000451D8" w:rsidRDefault="00B5145D" w:rsidP="00B712D6">
            <w:pPr>
              <w:pStyle w:val="Style1"/>
              <w:widowControl/>
              <w:ind w:firstLine="0"/>
              <w:rPr>
                <w:i/>
              </w:rPr>
            </w:pPr>
            <w:r w:rsidRPr="000451D8">
              <w:rPr>
                <w:rStyle w:val="FontStyle47"/>
                <w:rFonts w:ascii="Times New Roman" w:hAnsi="Times New Roman" w:cs="Times New Roman"/>
                <w:sz w:val="24"/>
                <w:szCs w:val="24"/>
                <w:lang w:eastAsia="en-US"/>
              </w:rPr>
              <w:t xml:space="preserve">СТ РК </w:t>
            </w:r>
            <w:r w:rsidRPr="000451D8">
              <w:rPr>
                <w:rStyle w:val="FontStyle47"/>
                <w:rFonts w:ascii="Times New Roman" w:hAnsi="Times New Roman" w:cs="Times New Roman"/>
                <w:sz w:val="24"/>
                <w:szCs w:val="24"/>
                <w:lang w:val="en-US" w:eastAsia="en-US"/>
              </w:rPr>
              <w:t>ISO</w:t>
            </w:r>
            <w:r w:rsidRPr="000451D8">
              <w:rPr>
                <w:rStyle w:val="FontStyle47"/>
                <w:rFonts w:ascii="Times New Roman" w:hAnsi="Times New Roman" w:cs="Times New Roman"/>
                <w:sz w:val="24"/>
                <w:szCs w:val="24"/>
                <w:lang w:eastAsia="en-US"/>
              </w:rPr>
              <w:t>/</w:t>
            </w:r>
            <w:r w:rsidRPr="000451D8">
              <w:rPr>
                <w:rStyle w:val="FontStyle47"/>
                <w:rFonts w:ascii="Times New Roman" w:hAnsi="Times New Roman" w:cs="Times New Roman"/>
                <w:sz w:val="24"/>
                <w:szCs w:val="24"/>
                <w:lang w:val="en-US" w:eastAsia="en-US"/>
              </w:rPr>
              <w:t>IEC</w:t>
            </w:r>
            <w:r w:rsidRPr="000451D8">
              <w:rPr>
                <w:rStyle w:val="FontStyle47"/>
                <w:rFonts w:ascii="Times New Roman" w:hAnsi="Times New Roman" w:cs="Times New Roman"/>
                <w:sz w:val="24"/>
                <w:szCs w:val="24"/>
                <w:lang w:eastAsia="en-US"/>
              </w:rPr>
              <w:t xml:space="preserve"> </w:t>
            </w:r>
            <w:r w:rsidRPr="000451D8">
              <w:rPr>
                <w:rStyle w:val="FontStyle47"/>
                <w:rFonts w:ascii="Times New Roman" w:hAnsi="Times New Roman" w:cs="Times New Roman"/>
                <w:sz w:val="24"/>
                <w:szCs w:val="24"/>
                <w:lang w:val="en-US" w:eastAsia="en-US"/>
              </w:rPr>
              <w:t>TS</w:t>
            </w:r>
            <w:r>
              <w:rPr>
                <w:rStyle w:val="FontStyle47"/>
                <w:rFonts w:ascii="Times New Roman" w:hAnsi="Times New Roman" w:cs="Times New Roman"/>
                <w:sz w:val="24"/>
                <w:szCs w:val="24"/>
                <w:lang w:eastAsia="en-US"/>
              </w:rPr>
              <w:t xml:space="preserve"> 22237-4*</w:t>
            </w:r>
            <w:r w:rsidRPr="000451D8">
              <w:rPr>
                <w:rStyle w:val="FontStyle47"/>
                <w:rFonts w:ascii="Times New Roman" w:hAnsi="Times New Roman" w:cs="Times New Roman"/>
                <w:sz w:val="24"/>
                <w:szCs w:val="24"/>
                <w:lang w:eastAsia="en-US"/>
              </w:rPr>
              <w:t>,</w:t>
            </w:r>
            <w:r w:rsidRPr="000451D8">
              <w:rPr>
                <w:rStyle w:val="FontStyle47"/>
                <w:rFonts w:ascii="Times New Roman" w:hAnsi="Times New Roman" w:cs="Times New Roman"/>
                <w:i/>
                <w:sz w:val="24"/>
                <w:szCs w:val="24"/>
                <w:lang w:eastAsia="en-US"/>
              </w:rPr>
              <w:t xml:space="preserve"> </w:t>
            </w:r>
            <w:r w:rsidRPr="000451D8">
              <w:rPr>
                <w:rStyle w:val="FontStyle48"/>
                <w:rFonts w:ascii="Times New Roman" w:hAnsi="Times New Roman" w:cs="Times New Roman"/>
                <w:i w:val="0"/>
                <w:sz w:val="24"/>
                <w:szCs w:val="24"/>
                <w:lang w:eastAsia="en-US"/>
              </w:rPr>
              <w:t xml:space="preserve">Информационная технология. </w:t>
            </w:r>
            <w:r w:rsidRPr="000451D8">
              <w:rPr>
                <w:rStyle w:val="FontStyle48"/>
                <w:rFonts w:ascii="Times New Roman" w:hAnsi="Times New Roman" w:cs="Times New Roman"/>
                <w:i w:val="0"/>
                <w:color w:val="auto"/>
                <w:sz w:val="24"/>
                <w:szCs w:val="24"/>
                <w:lang w:eastAsia="en-US"/>
              </w:rPr>
              <w:t>Оборудование и инфраструктура центров обработки данных.</w:t>
            </w:r>
            <w:r w:rsidRPr="000451D8">
              <w:rPr>
                <w:rStyle w:val="FontStyle48"/>
                <w:rFonts w:ascii="Times New Roman" w:hAnsi="Times New Roman" w:cs="Times New Roman"/>
                <w:i w:val="0"/>
                <w:sz w:val="24"/>
                <w:szCs w:val="24"/>
                <w:lang w:eastAsia="en-US"/>
              </w:rPr>
              <w:t xml:space="preserve"> Часть 4</w:t>
            </w:r>
            <w:r w:rsidRPr="000451D8">
              <w:rPr>
                <w:rStyle w:val="FontStyle48"/>
                <w:rFonts w:ascii="Times New Roman" w:hAnsi="Times New Roman" w:cs="Times New Roman"/>
                <w:b/>
                <w:i w:val="0"/>
                <w:sz w:val="24"/>
                <w:szCs w:val="24"/>
                <w:lang w:eastAsia="en-US"/>
              </w:rPr>
              <w:t xml:space="preserve">: </w:t>
            </w:r>
            <w:r w:rsidRPr="000451D8">
              <w:rPr>
                <w:rStyle w:val="FontStyle54"/>
                <w:rFonts w:ascii="Times New Roman" w:hAnsi="Times New Roman" w:cs="Times New Roman"/>
                <w:b w:val="0"/>
                <w:i/>
                <w:sz w:val="24"/>
                <w:szCs w:val="24"/>
                <w:lang w:eastAsia="en-US"/>
              </w:rPr>
              <w:t>Контроль состояния окружающей среды;</w:t>
            </w:r>
          </w:p>
        </w:tc>
      </w:tr>
      <w:tr w:rsidR="00B5145D" w14:paraId="2670B869" w14:textId="77777777" w:rsidTr="00B712D6">
        <w:trPr>
          <w:trHeight w:val="1211"/>
        </w:trPr>
        <w:tc>
          <w:tcPr>
            <w:tcW w:w="3537" w:type="dxa"/>
          </w:tcPr>
          <w:p w14:paraId="5434B06B" w14:textId="77777777" w:rsidR="00B5145D" w:rsidRPr="00872D93" w:rsidRDefault="00B5145D" w:rsidP="00B712D6">
            <w:pPr>
              <w:pStyle w:val="Style4"/>
              <w:widowControl/>
              <w:ind w:firstLine="720"/>
              <w:jc w:val="both"/>
              <w:rPr>
                <w:rStyle w:val="FontStyle41"/>
                <w:rFonts w:ascii="Times New Roman" w:hAnsi="Times New Roman" w:cs="Times New Roman"/>
                <w:sz w:val="24"/>
                <w:szCs w:val="24"/>
                <w:lang w:eastAsia="en-US"/>
              </w:rPr>
            </w:pPr>
            <w:r w:rsidRPr="00872D93">
              <w:rPr>
                <w:rStyle w:val="FontStyle41"/>
                <w:rFonts w:ascii="Times New Roman" w:hAnsi="Times New Roman" w:cs="Times New Roman"/>
                <w:sz w:val="24"/>
                <w:szCs w:val="24"/>
                <w:lang w:val="en-US" w:eastAsia="en-US"/>
              </w:rPr>
              <w:t>ISO</w:t>
            </w:r>
            <w:r w:rsidRPr="00872D93">
              <w:rPr>
                <w:rStyle w:val="FontStyle41"/>
                <w:rFonts w:ascii="Times New Roman" w:hAnsi="Times New Roman" w:cs="Times New Roman"/>
                <w:sz w:val="24"/>
                <w:szCs w:val="24"/>
                <w:lang w:eastAsia="en-US"/>
              </w:rPr>
              <w:t>/</w:t>
            </w:r>
            <w:r w:rsidRPr="00872D93">
              <w:rPr>
                <w:rStyle w:val="FontStyle41"/>
                <w:rFonts w:ascii="Times New Roman" w:hAnsi="Times New Roman" w:cs="Times New Roman"/>
                <w:sz w:val="24"/>
                <w:szCs w:val="24"/>
                <w:lang w:val="en-US" w:eastAsia="en-US"/>
              </w:rPr>
              <w:t>IEC</w:t>
            </w:r>
            <w:r w:rsidRPr="00872D93">
              <w:rPr>
                <w:rStyle w:val="FontStyle41"/>
                <w:rFonts w:ascii="Times New Roman" w:hAnsi="Times New Roman" w:cs="Times New Roman"/>
                <w:sz w:val="24"/>
                <w:szCs w:val="24"/>
                <w:lang w:eastAsia="en-US"/>
              </w:rPr>
              <w:t xml:space="preserve"> </w:t>
            </w:r>
            <w:r w:rsidRPr="00872D93">
              <w:rPr>
                <w:rStyle w:val="FontStyle41"/>
                <w:rFonts w:ascii="Times New Roman" w:hAnsi="Times New Roman" w:cs="Times New Roman"/>
                <w:sz w:val="24"/>
                <w:szCs w:val="24"/>
                <w:lang w:val="en-US" w:eastAsia="en-US"/>
              </w:rPr>
              <w:t>TS</w:t>
            </w:r>
            <w:r w:rsidRPr="00872D93">
              <w:rPr>
                <w:rStyle w:val="FontStyle41"/>
                <w:rFonts w:ascii="Times New Roman" w:hAnsi="Times New Roman" w:cs="Times New Roman"/>
                <w:sz w:val="24"/>
                <w:szCs w:val="24"/>
                <w:lang w:eastAsia="en-US"/>
              </w:rPr>
              <w:t xml:space="preserve"> 22237-5, Информационная технология. Производственные помещения для центров обработки данных и их инфраструктура. Часть 5. Инфраструктура кабелей связи;</w:t>
            </w:r>
          </w:p>
          <w:p w14:paraId="0460DC15" w14:textId="77777777" w:rsidR="00B5145D" w:rsidRPr="000451D8" w:rsidRDefault="00B5145D" w:rsidP="00B712D6">
            <w:pPr>
              <w:pStyle w:val="Style1"/>
              <w:widowControl/>
              <w:rPr>
                <w:rStyle w:val="FontStyle47"/>
                <w:rFonts w:ascii="Times New Roman" w:hAnsi="Times New Roman" w:cs="Times New Roman"/>
                <w:i/>
                <w:sz w:val="24"/>
                <w:szCs w:val="24"/>
                <w:lang w:val="en-US" w:eastAsia="en-US"/>
              </w:rPr>
            </w:pPr>
          </w:p>
        </w:tc>
        <w:tc>
          <w:tcPr>
            <w:tcW w:w="1955" w:type="dxa"/>
          </w:tcPr>
          <w:p w14:paraId="12E7B1A0" w14:textId="77777777" w:rsidR="00B5145D" w:rsidRPr="000451D8" w:rsidRDefault="00B5145D" w:rsidP="00B712D6">
            <w:pPr>
              <w:widowControl/>
              <w:autoSpaceDE/>
              <w:autoSpaceDN/>
              <w:adjustRightInd/>
              <w:ind w:firstLine="0"/>
              <w:jc w:val="center"/>
              <w:rPr>
                <w:sz w:val="24"/>
                <w:szCs w:val="24"/>
                <w:lang w:val="en-US"/>
              </w:rPr>
            </w:pPr>
            <w:r w:rsidRPr="000451D8">
              <w:rPr>
                <w:sz w:val="24"/>
                <w:szCs w:val="24"/>
                <w:lang w:val="en-US"/>
              </w:rPr>
              <w:t>IDT</w:t>
            </w:r>
          </w:p>
        </w:tc>
        <w:tc>
          <w:tcPr>
            <w:tcW w:w="3852" w:type="dxa"/>
          </w:tcPr>
          <w:p w14:paraId="5D96101B" w14:textId="77777777" w:rsidR="00B5145D" w:rsidRPr="00872D93" w:rsidRDefault="00B5145D" w:rsidP="00B712D6">
            <w:pPr>
              <w:pStyle w:val="Style4"/>
              <w:widowControl/>
              <w:ind w:firstLine="720"/>
              <w:jc w:val="both"/>
              <w:rPr>
                <w:rStyle w:val="FontStyle41"/>
                <w:rFonts w:ascii="Times New Roman" w:hAnsi="Times New Roman" w:cs="Times New Roman"/>
                <w:sz w:val="24"/>
                <w:szCs w:val="24"/>
                <w:lang w:eastAsia="en-US"/>
              </w:rPr>
            </w:pPr>
            <w:r w:rsidRPr="000451D8">
              <w:rPr>
                <w:rStyle w:val="FontStyle47"/>
                <w:rFonts w:ascii="Times New Roman" w:hAnsi="Times New Roman" w:cs="Times New Roman"/>
                <w:sz w:val="24"/>
                <w:szCs w:val="24"/>
                <w:lang w:eastAsia="en-US"/>
              </w:rPr>
              <w:t xml:space="preserve">СТ РК </w:t>
            </w:r>
            <w:r w:rsidRPr="00872D93">
              <w:rPr>
                <w:rStyle w:val="FontStyle41"/>
                <w:rFonts w:ascii="Times New Roman" w:hAnsi="Times New Roman" w:cs="Times New Roman"/>
                <w:sz w:val="24"/>
                <w:szCs w:val="24"/>
                <w:lang w:val="en-US" w:eastAsia="en-US"/>
              </w:rPr>
              <w:t>ISO</w:t>
            </w:r>
            <w:r w:rsidRPr="00872D93">
              <w:rPr>
                <w:rStyle w:val="FontStyle41"/>
                <w:rFonts w:ascii="Times New Roman" w:hAnsi="Times New Roman" w:cs="Times New Roman"/>
                <w:sz w:val="24"/>
                <w:szCs w:val="24"/>
                <w:lang w:eastAsia="en-US"/>
              </w:rPr>
              <w:t>/</w:t>
            </w:r>
            <w:r w:rsidRPr="00872D93">
              <w:rPr>
                <w:rStyle w:val="FontStyle41"/>
                <w:rFonts w:ascii="Times New Roman" w:hAnsi="Times New Roman" w:cs="Times New Roman"/>
                <w:sz w:val="24"/>
                <w:szCs w:val="24"/>
                <w:lang w:val="en-US" w:eastAsia="en-US"/>
              </w:rPr>
              <w:t>IEC</w:t>
            </w:r>
            <w:r w:rsidRPr="00872D93">
              <w:rPr>
                <w:rStyle w:val="FontStyle41"/>
                <w:rFonts w:ascii="Times New Roman" w:hAnsi="Times New Roman" w:cs="Times New Roman"/>
                <w:sz w:val="24"/>
                <w:szCs w:val="24"/>
                <w:lang w:eastAsia="en-US"/>
              </w:rPr>
              <w:t xml:space="preserve"> </w:t>
            </w:r>
            <w:r w:rsidRPr="00872D93">
              <w:rPr>
                <w:rStyle w:val="FontStyle41"/>
                <w:rFonts w:ascii="Times New Roman" w:hAnsi="Times New Roman" w:cs="Times New Roman"/>
                <w:sz w:val="24"/>
                <w:szCs w:val="24"/>
                <w:lang w:val="en-US" w:eastAsia="en-US"/>
              </w:rPr>
              <w:t>TS</w:t>
            </w:r>
            <w:r w:rsidRPr="00872D93">
              <w:rPr>
                <w:rStyle w:val="FontStyle41"/>
                <w:rFonts w:ascii="Times New Roman" w:hAnsi="Times New Roman" w:cs="Times New Roman"/>
                <w:sz w:val="24"/>
                <w:szCs w:val="24"/>
                <w:lang w:eastAsia="en-US"/>
              </w:rPr>
              <w:t xml:space="preserve"> 22237-5</w:t>
            </w:r>
            <w:r>
              <w:rPr>
                <w:rStyle w:val="FontStyle41"/>
                <w:rFonts w:ascii="Times New Roman" w:hAnsi="Times New Roman" w:cs="Times New Roman"/>
                <w:sz w:val="24"/>
                <w:szCs w:val="24"/>
                <w:lang w:eastAsia="en-US"/>
              </w:rPr>
              <w:t>*</w:t>
            </w:r>
            <w:r w:rsidRPr="00872D93">
              <w:rPr>
                <w:rStyle w:val="FontStyle41"/>
                <w:rFonts w:ascii="Times New Roman" w:hAnsi="Times New Roman" w:cs="Times New Roman"/>
                <w:sz w:val="24"/>
                <w:szCs w:val="24"/>
                <w:lang w:eastAsia="en-US"/>
              </w:rPr>
              <w:t>, Информационная технология. Производственные помещения для центров обработки данных и их инфраструктура. Часть 5. Инфраструктура кабелей связи;</w:t>
            </w:r>
          </w:p>
          <w:p w14:paraId="60F4B280" w14:textId="77777777" w:rsidR="00B5145D" w:rsidRPr="000451D8" w:rsidRDefault="00B5145D" w:rsidP="00B712D6">
            <w:pPr>
              <w:pStyle w:val="Style1"/>
              <w:widowControl/>
              <w:ind w:firstLine="0"/>
              <w:rPr>
                <w:rStyle w:val="FontStyle47"/>
                <w:rFonts w:ascii="Times New Roman" w:hAnsi="Times New Roman" w:cs="Times New Roman"/>
                <w:i/>
                <w:sz w:val="24"/>
                <w:szCs w:val="24"/>
                <w:lang w:eastAsia="en-US"/>
              </w:rPr>
            </w:pPr>
          </w:p>
        </w:tc>
      </w:tr>
      <w:tr w:rsidR="00B5145D" w14:paraId="115B0D9E" w14:textId="77777777" w:rsidTr="00B712D6">
        <w:tc>
          <w:tcPr>
            <w:tcW w:w="9344" w:type="dxa"/>
            <w:gridSpan w:val="3"/>
          </w:tcPr>
          <w:p w14:paraId="4D5F5ACD" w14:textId="77777777" w:rsidR="00B5145D" w:rsidRPr="003472EB" w:rsidRDefault="00B5145D" w:rsidP="00B712D6">
            <w:pPr>
              <w:pStyle w:val="ac"/>
              <w:ind w:left="708"/>
              <w:jc w:val="left"/>
            </w:pPr>
            <w:r w:rsidRPr="003472EB">
              <w:t>______________</w:t>
            </w:r>
          </w:p>
          <w:p w14:paraId="5E2B4F53" w14:textId="77777777" w:rsidR="00B5145D" w:rsidRDefault="00B5145D" w:rsidP="00B712D6">
            <w:pPr>
              <w:widowControl/>
              <w:autoSpaceDE/>
              <w:autoSpaceDN/>
              <w:adjustRightInd/>
              <w:ind w:left="708" w:firstLine="0"/>
              <w:jc w:val="left"/>
              <w:rPr>
                <w:sz w:val="24"/>
                <w:szCs w:val="24"/>
              </w:rPr>
            </w:pPr>
            <w:r w:rsidRPr="003472EB">
              <w:rPr>
                <w:sz w:val="24"/>
                <w:szCs w:val="24"/>
              </w:rPr>
              <w:t xml:space="preserve">* </w:t>
            </w:r>
            <w:r>
              <w:rPr>
                <w:sz w:val="24"/>
                <w:szCs w:val="24"/>
              </w:rPr>
              <w:t>на стадии разработки</w:t>
            </w:r>
          </w:p>
          <w:p w14:paraId="3E8F0FB9" w14:textId="77777777" w:rsidR="00B5145D" w:rsidRDefault="00B5145D" w:rsidP="00B712D6">
            <w:pPr>
              <w:widowControl/>
              <w:autoSpaceDE/>
              <w:autoSpaceDN/>
              <w:adjustRightInd/>
              <w:ind w:left="708" w:firstLine="0"/>
              <w:jc w:val="left"/>
              <w:rPr>
                <w:b/>
                <w:sz w:val="24"/>
                <w:szCs w:val="24"/>
              </w:rPr>
            </w:pPr>
          </w:p>
        </w:tc>
      </w:tr>
    </w:tbl>
    <w:p w14:paraId="6D261EF8" w14:textId="77777777" w:rsidR="00B5145D" w:rsidRDefault="00B5145D" w:rsidP="00B5145D">
      <w:pPr>
        <w:pStyle w:val="Style12"/>
        <w:widowControl/>
        <w:jc w:val="center"/>
        <w:rPr>
          <w:rStyle w:val="FontStyle40"/>
          <w:rFonts w:ascii="Times New Roman" w:hAnsi="Times New Roman" w:cs="Times New Roman"/>
          <w:color w:val="auto"/>
          <w:sz w:val="24"/>
          <w:szCs w:val="24"/>
          <w:lang w:eastAsia="en-US"/>
        </w:rPr>
      </w:pPr>
    </w:p>
    <w:p w14:paraId="687CB4AA" w14:textId="5198CB02"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14:paraId="6DB0E45D" w14:textId="45EA79CB"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14:paraId="4F4F3171" w14:textId="36C98DEB"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14:paraId="6D56499C" w14:textId="1379BD5A"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14:paraId="4061F14C" w14:textId="5332B03E"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14:paraId="5AA015DC" w14:textId="5D871751"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14:paraId="229672B7" w14:textId="6339E07C"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14:paraId="3E65D1F5" w14:textId="77777777" w:rsidR="00C57D72" w:rsidRDefault="00C57D72" w:rsidP="00D46CC0">
      <w:pPr>
        <w:pStyle w:val="Style11"/>
        <w:widowControl/>
        <w:ind w:firstLine="720"/>
        <w:jc w:val="center"/>
        <w:rPr>
          <w:rStyle w:val="FontStyle47"/>
          <w:rFonts w:ascii="Times New Roman" w:hAnsi="Times New Roman" w:cs="Times New Roman"/>
          <w:sz w:val="24"/>
          <w:szCs w:val="24"/>
          <w:lang w:eastAsia="en-US"/>
        </w:rPr>
      </w:pPr>
    </w:p>
    <w:p w14:paraId="1433D566" w14:textId="46D34062" w:rsidR="008D139E" w:rsidRDefault="008D139E" w:rsidP="00D46CC0">
      <w:pPr>
        <w:pStyle w:val="Style11"/>
        <w:widowControl/>
        <w:ind w:firstLine="720"/>
        <w:jc w:val="center"/>
        <w:rPr>
          <w:rStyle w:val="FontStyle47"/>
          <w:rFonts w:ascii="Times New Roman" w:hAnsi="Times New Roman" w:cs="Times New Roman"/>
          <w:sz w:val="24"/>
          <w:szCs w:val="24"/>
          <w:lang w:eastAsia="en-US"/>
        </w:rPr>
      </w:pPr>
    </w:p>
    <w:p w14:paraId="3159CA91" w14:textId="269AC2ED"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14:paraId="1A34C176" w14:textId="4D46D0DF"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14:paraId="30C7E5C9" w14:textId="3EF38A06"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14:paraId="2002E984" w14:textId="5E8C88BB"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14:paraId="5066625F" w14:textId="6CB5C9B9"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14:paraId="1508B39F" w14:textId="72C0973A"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14:paraId="617675CB" w14:textId="35B6F847"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14:paraId="475F89CB" w14:textId="607061A9"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14:paraId="525F8150" w14:textId="7CD63D53"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14:paraId="41FB8640" w14:textId="31DAACC3"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14:paraId="2D228EE8" w14:textId="6ED883E1"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14:paraId="03484C8C" w14:textId="77777777" w:rsidR="000451D8" w:rsidRDefault="000451D8" w:rsidP="00D46CC0">
      <w:pPr>
        <w:pStyle w:val="Style11"/>
        <w:widowControl/>
        <w:ind w:firstLine="720"/>
        <w:jc w:val="center"/>
        <w:rPr>
          <w:rStyle w:val="FontStyle47"/>
          <w:rFonts w:ascii="Times New Roman" w:hAnsi="Times New Roman" w:cs="Times New Roman"/>
          <w:sz w:val="24"/>
          <w:szCs w:val="24"/>
          <w:lang w:eastAsia="en-US"/>
        </w:rPr>
      </w:pPr>
    </w:p>
    <w:p w14:paraId="7FA24333" w14:textId="38E97FC3" w:rsidR="00B6629A" w:rsidRPr="001F22D9" w:rsidRDefault="00B6629A" w:rsidP="001B2CE6">
      <w:pPr>
        <w:pStyle w:val="Style18"/>
        <w:widowControl/>
        <w:jc w:val="center"/>
        <w:rPr>
          <w:rStyle w:val="FontStyle149"/>
          <w:rFonts w:ascii="Times New Roman" w:hAnsi="Times New Roman" w:cs="Times New Roman"/>
          <w:sz w:val="24"/>
          <w:szCs w:val="24"/>
          <w:lang w:eastAsia="en-US"/>
        </w:rPr>
      </w:pPr>
    </w:p>
    <w:p w14:paraId="70D736E0" w14:textId="5DF1E758" w:rsidR="00B6629A" w:rsidRPr="000E5581" w:rsidRDefault="00B6629A" w:rsidP="001B2CE6">
      <w:pPr>
        <w:pStyle w:val="Style18"/>
        <w:widowControl/>
        <w:jc w:val="center"/>
        <w:rPr>
          <w:rStyle w:val="FontStyle149"/>
          <w:rFonts w:ascii="Times New Roman" w:hAnsi="Times New Roman" w:cs="Times New Roman"/>
          <w:sz w:val="24"/>
          <w:szCs w:val="24"/>
          <w:lang w:eastAsia="en-US"/>
        </w:rPr>
      </w:pPr>
    </w:p>
    <w:p w14:paraId="24450BAA" w14:textId="01143847" w:rsidR="00B6629A" w:rsidRPr="000E5581" w:rsidRDefault="00B6629A" w:rsidP="001B2CE6">
      <w:pPr>
        <w:pStyle w:val="Style18"/>
        <w:widowControl/>
        <w:jc w:val="center"/>
        <w:rPr>
          <w:rStyle w:val="FontStyle149"/>
          <w:rFonts w:ascii="Times New Roman" w:hAnsi="Times New Roman" w:cs="Times New Roman"/>
          <w:sz w:val="24"/>
          <w:szCs w:val="24"/>
          <w:lang w:eastAsia="en-US"/>
        </w:rPr>
      </w:pPr>
    </w:p>
    <w:p w14:paraId="7FBF9C3C" w14:textId="21262AC4" w:rsidR="00B6629A" w:rsidRPr="000E5581" w:rsidRDefault="00B6629A" w:rsidP="001B2CE6">
      <w:pPr>
        <w:pStyle w:val="Style18"/>
        <w:widowControl/>
        <w:jc w:val="center"/>
        <w:rPr>
          <w:rStyle w:val="FontStyle149"/>
          <w:rFonts w:ascii="Times New Roman" w:hAnsi="Times New Roman" w:cs="Times New Roman"/>
          <w:sz w:val="24"/>
          <w:szCs w:val="24"/>
          <w:lang w:eastAsia="en-US"/>
        </w:rPr>
      </w:pPr>
    </w:p>
    <w:p w14:paraId="50436DC7" w14:textId="17F98F9F" w:rsidR="00B6629A" w:rsidRPr="000E5581" w:rsidRDefault="00B6629A" w:rsidP="001B2CE6">
      <w:pPr>
        <w:pStyle w:val="Style18"/>
        <w:widowControl/>
        <w:jc w:val="center"/>
        <w:rPr>
          <w:rStyle w:val="FontStyle149"/>
          <w:rFonts w:ascii="Times New Roman" w:hAnsi="Times New Roman" w:cs="Times New Roman"/>
          <w:sz w:val="24"/>
          <w:szCs w:val="24"/>
          <w:lang w:eastAsia="en-US"/>
        </w:rPr>
      </w:pPr>
    </w:p>
    <w:p w14:paraId="5C078ADF" w14:textId="6930F0C8" w:rsidR="00B6629A" w:rsidRPr="000E5581" w:rsidRDefault="00B6629A" w:rsidP="001B2CE6">
      <w:pPr>
        <w:pStyle w:val="Style18"/>
        <w:widowControl/>
        <w:jc w:val="center"/>
        <w:rPr>
          <w:rStyle w:val="FontStyle149"/>
          <w:rFonts w:ascii="Times New Roman" w:hAnsi="Times New Roman" w:cs="Times New Roman"/>
          <w:sz w:val="24"/>
          <w:szCs w:val="24"/>
          <w:lang w:eastAsia="en-US"/>
        </w:rPr>
      </w:pPr>
    </w:p>
    <w:p w14:paraId="15920A5E" w14:textId="77777777" w:rsidR="00B6629A" w:rsidRPr="000E5581" w:rsidRDefault="00B6629A" w:rsidP="001B2CE6">
      <w:pPr>
        <w:pStyle w:val="Style18"/>
        <w:widowControl/>
        <w:jc w:val="center"/>
        <w:rPr>
          <w:rStyle w:val="FontStyle149"/>
          <w:rFonts w:ascii="Times New Roman" w:hAnsi="Times New Roman" w:cs="Times New Roman"/>
          <w:sz w:val="24"/>
          <w:szCs w:val="24"/>
          <w:lang w:eastAsia="en-US"/>
        </w:rPr>
      </w:pPr>
    </w:p>
    <w:p w14:paraId="6D76AF86" w14:textId="773BA263" w:rsidR="001B2CE6" w:rsidRPr="000E5581" w:rsidRDefault="001B2CE6" w:rsidP="00E37B9D">
      <w:pPr>
        <w:pStyle w:val="Style18"/>
        <w:widowControl/>
        <w:jc w:val="center"/>
        <w:rPr>
          <w:rFonts w:ascii="Times New Roman" w:hAnsi="Times New Roman"/>
          <w:lang w:eastAsia="en-US"/>
        </w:rPr>
      </w:pPr>
      <w:r w:rsidRPr="000E5581">
        <w:rPr>
          <w:rFonts w:ascii="Times New Roman" w:hAnsi="Times New Roman"/>
          <w:lang w:eastAsia="en-US"/>
        </w:rPr>
        <w:t xml:space="preserve"> </w:t>
      </w:r>
    </w:p>
    <w:p w14:paraId="580F6217" w14:textId="6132F34E" w:rsidR="002D2856" w:rsidRDefault="002D2856" w:rsidP="00BE3320">
      <w:pPr>
        <w:widowControl/>
        <w:autoSpaceDE/>
        <w:autoSpaceDN/>
        <w:adjustRightInd/>
        <w:ind w:firstLine="709"/>
        <w:jc w:val="left"/>
        <w:rPr>
          <w:sz w:val="24"/>
          <w:szCs w:val="24"/>
        </w:rPr>
      </w:pPr>
    </w:p>
    <w:p w14:paraId="7AACE733" w14:textId="562E96FF" w:rsidR="002D2856" w:rsidRDefault="002D2856" w:rsidP="00BE3320">
      <w:pPr>
        <w:widowControl/>
        <w:autoSpaceDE/>
        <w:autoSpaceDN/>
        <w:adjustRightInd/>
        <w:ind w:firstLine="709"/>
        <w:jc w:val="left"/>
        <w:rPr>
          <w:sz w:val="24"/>
          <w:szCs w:val="24"/>
        </w:rPr>
      </w:pPr>
    </w:p>
    <w:p w14:paraId="54639E0F" w14:textId="0CB39519" w:rsidR="002D2856" w:rsidRDefault="002D2856" w:rsidP="00BE3320">
      <w:pPr>
        <w:widowControl/>
        <w:autoSpaceDE/>
        <w:autoSpaceDN/>
        <w:adjustRightInd/>
        <w:ind w:firstLine="709"/>
        <w:jc w:val="left"/>
        <w:rPr>
          <w:sz w:val="24"/>
          <w:szCs w:val="24"/>
        </w:rPr>
      </w:pPr>
    </w:p>
    <w:p w14:paraId="606B85EB" w14:textId="17FD7E29" w:rsidR="002D2856" w:rsidRDefault="002D2856" w:rsidP="00BE3320">
      <w:pPr>
        <w:widowControl/>
        <w:autoSpaceDE/>
        <w:autoSpaceDN/>
        <w:adjustRightInd/>
        <w:ind w:firstLine="709"/>
        <w:jc w:val="left"/>
        <w:rPr>
          <w:sz w:val="24"/>
          <w:szCs w:val="24"/>
        </w:rPr>
      </w:pPr>
    </w:p>
    <w:p w14:paraId="72DDB30C" w14:textId="3E2AD07D" w:rsidR="002D2856" w:rsidRDefault="002D2856" w:rsidP="00BE3320">
      <w:pPr>
        <w:widowControl/>
        <w:autoSpaceDE/>
        <w:autoSpaceDN/>
        <w:adjustRightInd/>
        <w:ind w:firstLine="709"/>
        <w:jc w:val="left"/>
        <w:rPr>
          <w:sz w:val="24"/>
          <w:szCs w:val="24"/>
        </w:rPr>
      </w:pPr>
    </w:p>
    <w:p w14:paraId="0B8D3271" w14:textId="42D4C329" w:rsidR="002D2856" w:rsidRDefault="002D2856" w:rsidP="00BE3320">
      <w:pPr>
        <w:widowControl/>
        <w:autoSpaceDE/>
        <w:autoSpaceDN/>
        <w:adjustRightInd/>
        <w:ind w:firstLine="709"/>
        <w:jc w:val="left"/>
        <w:rPr>
          <w:sz w:val="24"/>
          <w:szCs w:val="24"/>
        </w:rPr>
      </w:pPr>
    </w:p>
    <w:p w14:paraId="774FD8E1" w14:textId="4D401989" w:rsidR="002D2856" w:rsidRDefault="002D2856" w:rsidP="00BE3320">
      <w:pPr>
        <w:widowControl/>
        <w:autoSpaceDE/>
        <w:autoSpaceDN/>
        <w:adjustRightInd/>
        <w:ind w:firstLine="709"/>
        <w:jc w:val="left"/>
        <w:rPr>
          <w:sz w:val="24"/>
          <w:szCs w:val="24"/>
        </w:rPr>
      </w:pPr>
    </w:p>
    <w:p w14:paraId="2F2088E4" w14:textId="0E3070CB" w:rsidR="002D2856" w:rsidRDefault="002D2856" w:rsidP="00BE3320">
      <w:pPr>
        <w:widowControl/>
        <w:autoSpaceDE/>
        <w:autoSpaceDN/>
        <w:adjustRightInd/>
        <w:ind w:firstLine="709"/>
        <w:jc w:val="left"/>
        <w:rPr>
          <w:sz w:val="24"/>
          <w:szCs w:val="24"/>
        </w:rPr>
      </w:pPr>
    </w:p>
    <w:p w14:paraId="7363C6AD" w14:textId="55C9DE1F" w:rsidR="002D2856" w:rsidRDefault="002D2856" w:rsidP="00BE3320">
      <w:pPr>
        <w:widowControl/>
        <w:autoSpaceDE/>
        <w:autoSpaceDN/>
        <w:adjustRightInd/>
        <w:ind w:firstLine="709"/>
        <w:jc w:val="left"/>
        <w:rPr>
          <w:sz w:val="24"/>
          <w:szCs w:val="24"/>
        </w:rPr>
      </w:pPr>
    </w:p>
    <w:p w14:paraId="3C5B2E18" w14:textId="1104189A" w:rsidR="002D2856" w:rsidRDefault="002D2856" w:rsidP="00BE3320">
      <w:pPr>
        <w:widowControl/>
        <w:autoSpaceDE/>
        <w:autoSpaceDN/>
        <w:adjustRightInd/>
        <w:ind w:firstLine="709"/>
        <w:jc w:val="left"/>
        <w:rPr>
          <w:sz w:val="24"/>
          <w:szCs w:val="24"/>
        </w:rPr>
      </w:pPr>
    </w:p>
    <w:p w14:paraId="6C3D3785" w14:textId="77777777" w:rsidR="003472EB" w:rsidRDefault="003472EB" w:rsidP="00BE3320">
      <w:pPr>
        <w:widowControl/>
        <w:autoSpaceDE/>
        <w:autoSpaceDN/>
        <w:adjustRightInd/>
        <w:ind w:firstLine="709"/>
        <w:jc w:val="left"/>
        <w:rPr>
          <w:sz w:val="24"/>
          <w:szCs w:val="24"/>
        </w:rPr>
      </w:pPr>
    </w:p>
    <w:p w14:paraId="37EF5F04" w14:textId="77777777" w:rsidR="003472EB" w:rsidRDefault="003472EB" w:rsidP="00BE3320">
      <w:pPr>
        <w:widowControl/>
        <w:autoSpaceDE/>
        <w:autoSpaceDN/>
        <w:adjustRightInd/>
        <w:ind w:firstLine="709"/>
        <w:jc w:val="left"/>
        <w:rPr>
          <w:sz w:val="24"/>
          <w:szCs w:val="24"/>
        </w:rPr>
      </w:pPr>
    </w:p>
    <w:p w14:paraId="751CDFD0" w14:textId="77777777" w:rsidR="003472EB" w:rsidRDefault="003472EB" w:rsidP="00BE3320">
      <w:pPr>
        <w:widowControl/>
        <w:autoSpaceDE/>
        <w:autoSpaceDN/>
        <w:adjustRightInd/>
        <w:ind w:firstLine="709"/>
        <w:jc w:val="left"/>
        <w:rPr>
          <w:sz w:val="24"/>
          <w:szCs w:val="24"/>
        </w:rPr>
      </w:pPr>
    </w:p>
    <w:p w14:paraId="16750E66" w14:textId="77777777" w:rsidR="003472EB" w:rsidRPr="00E06359"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EE000B" w:rsidRPr="00E06359" w14:paraId="01D9B7D2" w14:textId="77777777" w:rsidTr="009812CB">
        <w:trPr>
          <w:trHeight w:val="826"/>
        </w:trPr>
        <w:tc>
          <w:tcPr>
            <w:tcW w:w="9570" w:type="dxa"/>
            <w:shd w:val="clear" w:color="auto" w:fill="auto"/>
          </w:tcPr>
          <w:p w14:paraId="3D5A1EA8" w14:textId="7EB64F75" w:rsidR="00EB77B0" w:rsidRPr="00E06359" w:rsidRDefault="00EE000B" w:rsidP="00EB77B0">
            <w:pPr>
              <w:ind w:firstLine="709"/>
              <w:jc w:val="right"/>
              <w:rPr>
                <w:b/>
                <w:sz w:val="24"/>
                <w:szCs w:val="24"/>
              </w:rPr>
            </w:pPr>
            <w:r w:rsidRPr="00F83FE1">
              <w:rPr>
                <w:b/>
                <w:bCs/>
                <w:sz w:val="24"/>
                <w:szCs w:val="24"/>
              </w:rPr>
              <w:t xml:space="preserve">МКС </w:t>
            </w:r>
            <w:r w:rsidR="00F83FE1" w:rsidRPr="000C2D9F">
              <w:rPr>
                <w:b/>
                <w:bCs/>
                <w:sz w:val="24"/>
                <w:szCs w:val="24"/>
                <w:highlight w:val="yellow"/>
              </w:rPr>
              <w:t>25.040.40; 35.100.05</w:t>
            </w:r>
            <w:r w:rsidR="00F83FE1" w:rsidRPr="00E06359">
              <w:rPr>
                <w:b/>
                <w:sz w:val="24"/>
                <w:szCs w:val="24"/>
              </w:rPr>
              <w:t xml:space="preserve"> </w:t>
            </w:r>
            <w:r w:rsidRPr="00E06359">
              <w:rPr>
                <w:b/>
                <w:sz w:val="24"/>
                <w:szCs w:val="24"/>
              </w:rPr>
              <w:t>(IDT)</w:t>
            </w:r>
          </w:p>
          <w:p w14:paraId="4556DD36" w14:textId="77777777" w:rsidR="00EB77B0" w:rsidRPr="00E06359" w:rsidRDefault="00EB77B0" w:rsidP="00EB77B0">
            <w:pPr>
              <w:ind w:firstLine="709"/>
              <w:jc w:val="right"/>
              <w:rPr>
                <w:sz w:val="24"/>
                <w:szCs w:val="24"/>
              </w:rPr>
            </w:pPr>
          </w:p>
          <w:p w14:paraId="307133B7" w14:textId="42E8049C" w:rsidR="00EE000B" w:rsidRPr="00E06359" w:rsidRDefault="00EE000B" w:rsidP="000925EA">
            <w:pPr>
              <w:ind w:firstLine="0"/>
              <w:rPr>
                <w:sz w:val="24"/>
                <w:szCs w:val="24"/>
              </w:rPr>
            </w:pPr>
            <w:r w:rsidRPr="00E06359">
              <w:rPr>
                <w:b/>
                <w:spacing w:val="1"/>
                <w:sz w:val="24"/>
                <w:szCs w:val="24"/>
              </w:rPr>
              <w:t>Ключевые слова:</w:t>
            </w:r>
            <w:r w:rsidRPr="00E06359">
              <w:rPr>
                <w:spacing w:val="1"/>
                <w:sz w:val="24"/>
                <w:szCs w:val="24"/>
              </w:rPr>
              <w:t xml:space="preserve"> </w:t>
            </w:r>
            <w:r w:rsidR="000925EA">
              <w:rPr>
                <w:spacing w:val="1"/>
                <w:sz w:val="24"/>
                <w:szCs w:val="24"/>
              </w:rPr>
              <w:t>центр обработки данных, классы защиты, угроза, оценка рисков</w:t>
            </w:r>
            <w:r w:rsidR="00571C31">
              <w:rPr>
                <w:spacing w:val="1"/>
                <w:sz w:val="24"/>
                <w:szCs w:val="24"/>
              </w:rPr>
              <w:t>.</w:t>
            </w:r>
          </w:p>
        </w:tc>
      </w:tr>
    </w:tbl>
    <w:p w14:paraId="186D9995" w14:textId="77777777" w:rsidR="00EE000B" w:rsidRPr="00E06359" w:rsidRDefault="00EE000B" w:rsidP="00BE3320">
      <w:pPr>
        <w:widowControl/>
        <w:autoSpaceDE/>
        <w:autoSpaceDN/>
        <w:adjustRightInd/>
        <w:ind w:firstLine="709"/>
        <w:jc w:val="left"/>
        <w:rPr>
          <w:sz w:val="24"/>
          <w:szCs w:val="24"/>
        </w:rPr>
      </w:pPr>
      <w:r w:rsidRPr="00E06359">
        <w:rPr>
          <w:b/>
          <w:sz w:val="24"/>
          <w:szCs w:val="24"/>
        </w:rPr>
        <w:br w:type="page"/>
      </w:r>
    </w:p>
    <w:p w14:paraId="4E79BC8F" w14:textId="77777777" w:rsidR="00EE000B" w:rsidRPr="00E06359" w:rsidRDefault="00EE000B" w:rsidP="00BE3320">
      <w:pPr>
        <w:suppressAutoHyphens/>
        <w:ind w:firstLine="709"/>
        <w:rPr>
          <w:sz w:val="24"/>
          <w:szCs w:val="24"/>
        </w:rPr>
      </w:pPr>
    </w:p>
    <w:p w14:paraId="4E24E295" w14:textId="77777777" w:rsidR="001008B7" w:rsidRPr="00E06359" w:rsidRDefault="001008B7" w:rsidP="001008B7">
      <w:pPr>
        <w:suppressAutoHyphens/>
        <w:ind w:firstLine="709"/>
        <w:rPr>
          <w:b/>
          <w:sz w:val="24"/>
          <w:szCs w:val="24"/>
        </w:rPr>
      </w:pPr>
      <w:r w:rsidRPr="00E06359">
        <w:rPr>
          <w:b/>
          <w:sz w:val="24"/>
          <w:szCs w:val="24"/>
        </w:rPr>
        <w:t xml:space="preserve">РАЗРАБОТЧИК </w:t>
      </w:r>
    </w:p>
    <w:p w14:paraId="78153E4D" w14:textId="77777777" w:rsidR="001008B7" w:rsidRPr="00E06359" w:rsidRDefault="001008B7" w:rsidP="001008B7">
      <w:pPr>
        <w:suppressAutoHyphens/>
        <w:ind w:firstLine="709"/>
        <w:rPr>
          <w:sz w:val="24"/>
          <w:szCs w:val="24"/>
        </w:rPr>
      </w:pPr>
    </w:p>
    <w:p w14:paraId="77DC7243" w14:textId="77777777" w:rsidR="002637D2" w:rsidRPr="00E06359" w:rsidRDefault="002637D2" w:rsidP="002637D2">
      <w:pPr>
        <w:suppressAutoHyphens/>
        <w:ind w:firstLine="709"/>
        <w:rPr>
          <w:b/>
          <w:sz w:val="24"/>
          <w:szCs w:val="24"/>
        </w:rPr>
      </w:pPr>
      <w:r w:rsidRPr="00E06359">
        <w:rPr>
          <w:b/>
          <w:sz w:val="24"/>
          <w:szCs w:val="24"/>
        </w:rPr>
        <w:t xml:space="preserve">РАЗРАБОТЧИК </w:t>
      </w:r>
    </w:p>
    <w:p w14:paraId="65DEAC59" w14:textId="77777777" w:rsidR="008D139E" w:rsidRDefault="008D139E" w:rsidP="002637D2">
      <w:pPr>
        <w:pStyle w:val="21"/>
        <w:tabs>
          <w:tab w:val="num" w:pos="-993"/>
        </w:tabs>
        <w:rPr>
          <w:szCs w:val="24"/>
        </w:rPr>
      </w:pPr>
    </w:p>
    <w:p w14:paraId="48F6A1C3" w14:textId="0D7BEA78" w:rsidR="002637D2" w:rsidRPr="00424880" w:rsidRDefault="002637D2" w:rsidP="002637D2">
      <w:pPr>
        <w:pStyle w:val="21"/>
        <w:tabs>
          <w:tab w:val="num" w:pos="-993"/>
        </w:tabs>
        <w:rPr>
          <w:szCs w:val="24"/>
        </w:rPr>
      </w:pPr>
      <w:r>
        <w:rPr>
          <w:szCs w:val="24"/>
        </w:rPr>
        <w:t>АО Национальный инфокоммуникационный холдинг «Зерде»</w:t>
      </w:r>
    </w:p>
    <w:p w14:paraId="38A88FE8" w14:textId="77777777" w:rsidR="002637D2" w:rsidRPr="00E06359" w:rsidRDefault="002637D2" w:rsidP="002637D2">
      <w:pPr>
        <w:pStyle w:val="21"/>
        <w:tabs>
          <w:tab w:val="num" w:pos="-993"/>
        </w:tabs>
        <w:rPr>
          <w:b/>
          <w:szCs w:val="24"/>
        </w:rPr>
      </w:pPr>
    </w:p>
    <w:tbl>
      <w:tblPr>
        <w:tblW w:w="0" w:type="auto"/>
        <w:tblLook w:val="04A0" w:firstRow="1" w:lastRow="0" w:firstColumn="1" w:lastColumn="0" w:noHBand="0" w:noVBand="1"/>
      </w:tblPr>
      <w:tblGrid>
        <w:gridCol w:w="7018"/>
        <w:gridCol w:w="2336"/>
      </w:tblGrid>
      <w:tr w:rsidR="002637D2" w14:paraId="67AAB0B3" w14:textId="77777777" w:rsidTr="00525CB3">
        <w:tc>
          <w:tcPr>
            <w:tcW w:w="7196" w:type="dxa"/>
          </w:tcPr>
          <w:p w14:paraId="35A5777F" w14:textId="77777777" w:rsidR="002637D2" w:rsidRPr="00374D0E" w:rsidRDefault="002637D2" w:rsidP="00525CB3">
            <w:pPr>
              <w:pStyle w:val="21"/>
              <w:tabs>
                <w:tab w:val="num" w:pos="-993"/>
              </w:tabs>
              <w:ind w:left="0"/>
              <w:rPr>
                <w:b/>
                <w:szCs w:val="28"/>
              </w:rPr>
            </w:pPr>
            <w:r w:rsidRPr="00374D0E">
              <w:rPr>
                <w:b/>
                <w:szCs w:val="28"/>
              </w:rPr>
              <w:t>Заместитель</w:t>
            </w:r>
          </w:p>
          <w:p w14:paraId="27E6102A" w14:textId="77777777" w:rsidR="002637D2" w:rsidRPr="00374D0E" w:rsidRDefault="002637D2" w:rsidP="00525CB3">
            <w:pPr>
              <w:pStyle w:val="21"/>
              <w:tabs>
                <w:tab w:val="num" w:pos="-993"/>
              </w:tabs>
              <w:ind w:left="0"/>
              <w:rPr>
                <w:b/>
                <w:szCs w:val="28"/>
              </w:rPr>
            </w:pPr>
            <w:r>
              <w:rPr>
                <w:b/>
                <w:szCs w:val="28"/>
              </w:rPr>
              <w:t>Председателя Правления</w:t>
            </w:r>
          </w:p>
          <w:p w14:paraId="4006EA9B" w14:textId="77777777" w:rsidR="002637D2" w:rsidRPr="00374D0E" w:rsidRDefault="002637D2" w:rsidP="00525CB3">
            <w:pPr>
              <w:pStyle w:val="21"/>
              <w:tabs>
                <w:tab w:val="num" w:pos="-993"/>
              </w:tabs>
              <w:ind w:left="0"/>
              <w:rPr>
                <w:b/>
                <w:szCs w:val="28"/>
              </w:rPr>
            </w:pPr>
          </w:p>
        </w:tc>
        <w:tc>
          <w:tcPr>
            <w:tcW w:w="2374" w:type="dxa"/>
          </w:tcPr>
          <w:p w14:paraId="646323DC" w14:textId="77777777" w:rsidR="002637D2" w:rsidRPr="00374D0E" w:rsidRDefault="002637D2" w:rsidP="00525CB3">
            <w:pPr>
              <w:pStyle w:val="21"/>
              <w:tabs>
                <w:tab w:val="num" w:pos="-993"/>
              </w:tabs>
              <w:ind w:left="0"/>
              <w:rPr>
                <w:b/>
                <w:szCs w:val="28"/>
              </w:rPr>
            </w:pPr>
          </w:p>
          <w:p w14:paraId="4A6389CF" w14:textId="77777777" w:rsidR="002637D2" w:rsidRPr="00374D0E" w:rsidRDefault="002637D2" w:rsidP="00525CB3">
            <w:pPr>
              <w:pStyle w:val="21"/>
              <w:tabs>
                <w:tab w:val="num" w:pos="-993"/>
              </w:tabs>
              <w:ind w:left="0"/>
              <w:rPr>
                <w:b/>
                <w:szCs w:val="28"/>
              </w:rPr>
            </w:pPr>
            <w:r>
              <w:rPr>
                <w:b/>
                <w:szCs w:val="28"/>
              </w:rPr>
              <w:t>М. Сихаев</w:t>
            </w:r>
          </w:p>
        </w:tc>
      </w:tr>
      <w:tr w:rsidR="002637D2" w14:paraId="62AA0753" w14:textId="77777777" w:rsidTr="00525CB3">
        <w:tc>
          <w:tcPr>
            <w:tcW w:w="7196" w:type="dxa"/>
          </w:tcPr>
          <w:p w14:paraId="1A49AF74" w14:textId="77777777" w:rsidR="002637D2" w:rsidRDefault="002637D2" w:rsidP="00525CB3">
            <w:pPr>
              <w:pStyle w:val="21"/>
              <w:tabs>
                <w:tab w:val="num" w:pos="-993"/>
              </w:tabs>
              <w:ind w:left="0"/>
              <w:rPr>
                <w:b/>
                <w:szCs w:val="28"/>
              </w:rPr>
            </w:pPr>
            <w:r>
              <w:rPr>
                <w:b/>
                <w:szCs w:val="28"/>
              </w:rPr>
              <w:t xml:space="preserve">Директор Департамента </w:t>
            </w:r>
          </w:p>
          <w:p w14:paraId="17DCA240" w14:textId="77777777" w:rsidR="002637D2" w:rsidRPr="00374D0E" w:rsidRDefault="002637D2" w:rsidP="00525CB3">
            <w:pPr>
              <w:pStyle w:val="21"/>
              <w:tabs>
                <w:tab w:val="num" w:pos="-993"/>
              </w:tabs>
              <w:ind w:left="0"/>
              <w:rPr>
                <w:b/>
                <w:szCs w:val="28"/>
              </w:rPr>
            </w:pPr>
            <w:r>
              <w:rPr>
                <w:b/>
                <w:szCs w:val="28"/>
              </w:rPr>
              <w:t>методологического развития</w:t>
            </w:r>
          </w:p>
          <w:p w14:paraId="06493211" w14:textId="77777777" w:rsidR="002637D2" w:rsidRPr="00374D0E" w:rsidRDefault="002637D2" w:rsidP="00525CB3">
            <w:pPr>
              <w:pStyle w:val="21"/>
              <w:tabs>
                <w:tab w:val="num" w:pos="-993"/>
              </w:tabs>
              <w:ind w:left="0"/>
              <w:rPr>
                <w:b/>
                <w:szCs w:val="28"/>
              </w:rPr>
            </w:pPr>
          </w:p>
        </w:tc>
        <w:tc>
          <w:tcPr>
            <w:tcW w:w="2374" w:type="dxa"/>
          </w:tcPr>
          <w:p w14:paraId="41126E39" w14:textId="77777777" w:rsidR="002637D2" w:rsidRPr="00374D0E" w:rsidRDefault="002637D2" w:rsidP="00525CB3">
            <w:pPr>
              <w:pStyle w:val="21"/>
              <w:tabs>
                <w:tab w:val="num" w:pos="-993"/>
              </w:tabs>
              <w:ind w:left="0"/>
              <w:rPr>
                <w:b/>
                <w:szCs w:val="28"/>
              </w:rPr>
            </w:pPr>
          </w:p>
          <w:p w14:paraId="7B1B5573" w14:textId="77777777" w:rsidR="002637D2" w:rsidRPr="00374D0E" w:rsidRDefault="002637D2" w:rsidP="00525CB3">
            <w:pPr>
              <w:pStyle w:val="21"/>
              <w:tabs>
                <w:tab w:val="num" w:pos="-993"/>
              </w:tabs>
              <w:ind w:left="0"/>
              <w:rPr>
                <w:b/>
                <w:szCs w:val="28"/>
              </w:rPr>
            </w:pPr>
            <w:r>
              <w:rPr>
                <w:b/>
                <w:szCs w:val="28"/>
              </w:rPr>
              <w:t>Т. Каримова</w:t>
            </w:r>
          </w:p>
        </w:tc>
      </w:tr>
      <w:tr w:rsidR="002637D2" w14:paraId="746B2DAE" w14:textId="77777777" w:rsidTr="00525CB3">
        <w:tc>
          <w:tcPr>
            <w:tcW w:w="7196" w:type="dxa"/>
          </w:tcPr>
          <w:p w14:paraId="2FE7E062" w14:textId="77777777" w:rsidR="002637D2" w:rsidRPr="00374D0E" w:rsidRDefault="002637D2" w:rsidP="00525CB3">
            <w:pPr>
              <w:pStyle w:val="21"/>
              <w:tabs>
                <w:tab w:val="num" w:pos="-993"/>
              </w:tabs>
              <w:ind w:left="0"/>
              <w:rPr>
                <w:b/>
                <w:szCs w:val="28"/>
              </w:rPr>
            </w:pPr>
            <w:r>
              <w:rPr>
                <w:b/>
                <w:szCs w:val="28"/>
              </w:rPr>
              <w:t>С</w:t>
            </w:r>
            <w:r>
              <w:rPr>
                <w:b/>
              </w:rPr>
              <w:t>оисполнитель</w:t>
            </w:r>
          </w:p>
        </w:tc>
        <w:tc>
          <w:tcPr>
            <w:tcW w:w="2374" w:type="dxa"/>
          </w:tcPr>
          <w:p w14:paraId="6D97D249" w14:textId="77777777" w:rsidR="002637D2" w:rsidRPr="00374D0E" w:rsidRDefault="002637D2" w:rsidP="00525CB3">
            <w:pPr>
              <w:pStyle w:val="21"/>
              <w:tabs>
                <w:tab w:val="num" w:pos="-993"/>
              </w:tabs>
              <w:ind w:left="0"/>
              <w:rPr>
                <w:b/>
                <w:szCs w:val="28"/>
              </w:rPr>
            </w:pPr>
            <w:r>
              <w:rPr>
                <w:b/>
                <w:szCs w:val="28"/>
              </w:rPr>
              <w:t>Г. Касенова</w:t>
            </w:r>
          </w:p>
        </w:tc>
      </w:tr>
    </w:tbl>
    <w:p w14:paraId="7B3669E0" w14:textId="77777777" w:rsidR="00EE000B" w:rsidRPr="00114B0F" w:rsidRDefault="00EE000B" w:rsidP="00BE3320">
      <w:pPr>
        <w:pStyle w:val="21"/>
        <w:tabs>
          <w:tab w:val="num" w:pos="-993"/>
        </w:tabs>
        <w:ind w:left="0" w:firstLine="709"/>
        <w:rPr>
          <w:szCs w:val="28"/>
        </w:rPr>
      </w:pPr>
    </w:p>
    <w:p w14:paraId="7188BA52" w14:textId="77777777" w:rsidR="00EE000B" w:rsidRPr="00BE3320" w:rsidRDefault="00EE000B" w:rsidP="00BE3320">
      <w:pPr>
        <w:pStyle w:val="21"/>
        <w:tabs>
          <w:tab w:val="num" w:pos="-993"/>
        </w:tabs>
        <w:ind w:left="0" w:firstLine="709"/>
        <w:rPr>
          <w:sz w:val="28"/>
          <w:szCs w:val="28"/>
        </w:rPr>
      </w:pPr>
    </w:p>
    <w:p w14:paraId="2560D70C" w14:textId="77777777" w:rsidR="00EE000B" w:rsidRPr="00BE3320" w:rsidRDefault="00EE000B" w:rsidP="00BE3320">
      <w:pPr>
        <w:pStyle w:val="21"/>
        <w:tabs>
          <w:tab w:val="num" w:pos="-993"/>
        </w:tabs>
        <w:ind w:left="0" w:firstLine="709"/>
        <w:rPr>
          <w:sz w:val="28"/>
          <w:szCs w:val="28"/>
        </w:rPr>
      </w:pPr>
    </w:p>
    <w:p w14:paraId="0F26B98F" w14:textId="77777777" w:rsidR="00EE000B" w:rsidRPr="00BE3320" w:rsidRDefault="00EE000B" w:rsidP="00BE3320">
      <w:pPr>
        <w:ind w:firstLine="709"/>
      </w:pPr>
    </w:p>
    <w:p w14:paraId="5BA96064" w14:textId="77777777" w:rsidR="006E4B26" w:rsidRPr="00BE3320" w:rsidRDefault="006E4B26" w:rsidP="00BE3320">
      <w:pPr>
        <w:ind w:firstLine="709"/>
        <w:rPr>
          <w:b/>
        </w:rPr>
      </w:pPr>
    </w:p>
    <w:sectPr w:rsidR="006E4B26" w:rsidRPr="00BE3320" w:rsidSect="00014BCD">
      <w:headerReference w:type="first" r:id="rId21"/>
      <w:footerReference w:type="first" r:id="rId22"/>
      <w:pgSz w:w="11906" w:h="16838" w:code="9"/>
      <w:pgMar w:top="1418" w:right="1418" w:bottom="1418" w:left="1134" w:header="1021" w:footer="1021" w:gutter="0"/>
      <w:pgNumType w:start="3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DC335" w14:textId="77777777" w:rsidR="00D75ACF" w:rsidRDefault="00D75ACF" w:rsidP="00B737C6">
      <w:r>
        <w:separator/>
      </w:r>
    </w:p>
  </w:endnote>
  <w:endnote w:type="continuationSeparator" w:id="0">
    <w:p w14:paraId="635A6CCC" w14:textId="77777777" w:rsidR="00D75ACF" w:rsidRDefault="00D75ACF"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8675242"/>
      <w:docPartObj>
        <w:docPartGallery w:val="Page Numbers (Bottom of Page)"/>
        <w:docPartUnique/>
      </w:docPartObj>
    </w:sdtPr>
    <w:sdtEndPr/>
    <w:sdtContent>
      <w:p w14:paraId="65BE7DA1" w14:textId="72E28FCA" w:rsidR="00B712D6" w:rsidRDefault="00B712D6">
        <w:pPr>
          <w:pStyle w:val="a3"/>
          <w:jc w:val="right"/>
        </w:pPr>
        <w:r>
          <w:fldChar w:fldCharType="begin"/>
        </w:r>
        <w:r>
          <w:instrText>PAGE   \* MERGEFORMAT</w:instrText>
        </w:r>
        <w:r>
          <w:fldChar w:fldCharType="separate"/>
        </w:r>
        <w:r w:rsidR="00FE2933">
          <w:rPr>
            <w:noProof/>
          </w:rPr>
          <w:t>32</w:t>
        </w:r>
        <w:r>
          <w:fldChar w:fldCharType="end"/>
        </w:r>
      </w:p>
    </w:sdtContent>
  </w:sdt>
  <w:p w14:paraId="5C21C3A3" w14:textId="4CC956FB" w:rsidR="00B712D6" w:rsidRPr="00815DD2" w:rsidRDefault="00B712D6" w:rsidP="009812CB">
    <w:pPr>
      <w:pStyle w:val="a3"/>
      <w:ind w:right="-6" w:firstLine="0"/>
      <w:rPr>
        <w:sz w:val="24"/>
        <w:szCs w:val="24"/>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4648466"/>
      <w:docPartObj>
        <w:docPartGallery w:val="Page Numbers (Bottom of Page)"/>
        <w:docPartUnique/>
      </w:docPartObj>
    </w:sdtPr>
    <w:sdtEndPr/>
    <w:sdtContent>
      <w:p w14:paraId="64D1AA96" w14:textId="66EDEA5B" w:rsidR="00B712D6" w:rsidRDefault="00B712D6">
        <w:pPr>
          <w:pStyle w:val="a3"/>
          <w:jc w:val="right"/>
        </w:pPr>
        <w:r>
          <w:fldChar w:fldCharType="begin"/>
        </w:r>
        <w:r>
          <w:instrText>PAGE   \* MERGEFORMAT</w:instrText>
        </w:r>
        <w:r>
          <w:fldChar w:fldCharType="separate"/>
        </w:r>
        <w:r w:rsidR="00FE2933">
          <w:rPr>
            <w:noProof/>
          </w:rPr>
          <w:t>33</w:t>
        </w:r>
        <w:r>
          <w:fldChar w:fldCharType="end"/>
        </w:r>
      </w:p>
    </w:sdtContent>
  </w:sdt>
  <w:p w14:paraId="450C3DAD" w14:textId="58BAB61C" w:rsidR="00B712D6" w:rsidRPr="00815DD2" w:rsidRDefault="00B712D6" w:rsidP="009812CB">
    <w:pPr>
      <w:pStyle w:val="a3"/>
      <w:jc w:val="right"/>
      <w:rPr>
        <w:rStyle w:val="a5"/>
        <w:rFonts w:eastAsia="Lucida Sans Unicode"/>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E2E0D" w14:textId="19A5D04B" w:rsidR="00B712D6" w:rsidRPr="00DA5A05" w:rsidRDefault="00B712D6" w:rsidP="00014BCD">
    <w:pPr>
      <w:pStyle w:val="a3"/>
      <w:tabs>
        <w:tab w:val="clear" w:pos="4677"/>
        <w:tab w:val="clear" w:pos="9355"/>
      </w:tabs>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0821276"/>
      <w:docPartObj>
        <w:docPartGallery w:val="Page Numbers (Bottom of Page)"/>
        <w:docPartUnique/>
      </w:docPartObj>
    </w:sdtPr>
    <w:sdtEndPr/>
    <w:sdtContent>
      <w:p w14:paraId="207D26C3" w14:textId="4E0AA54E" w:rsidR="00B712D6" w:rsidRDefault="00B712D6">
        <w:pPr>
          <w:pStyle w:val="a3"/>
          <w:jc w:val="right"/>
        </w:pPr>
        <w:r>
          <w:fldChar w:fldCharType="begin"/>
        </w:r>
        <w:r>
          <w:instrText>PAGE   \* MERGEFORMAT</w:instrText>
        </w:r>
        <w:r>
          <w:fldChar w:fldCharType="separate"/>
        </w:r>
        <w:r w:rsidR="00FE2933">
          <w:rPr>
            <w:noProof/>
          </w:rPr>
          <w:t>30</w:t>
        </w:r>
        <w:r>
          <w:fldChar w:fldCharType="end"/>
        </w:r>
      </w:p>
    </w:sdtContent>
  </w:sdt>
  <w:p w14:paraId="7674601F" w14:textId="69A93F3C" w:rsidR="00B712D6" w:rsidRPr="008F3745" w:rsidRDefault="00B712D6" w:rsidP="008F3745">
    <w:pPr>
      <w:pStyle w:val="a3"/>
      <w:ind w:firstLine="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2F424" w14:textId="77777777" w:rsidR="00D75ACF" w:rsidRDefault="00D75ACF" w:rsidP="00B737C6">
      <w:r>
        <w:separator/>
      </w:r>
    </w:p>
  </w:footnote>
  <w:footnote w:type="continuationSeparator" w:id="0">
    <w:p w14:paraId="7DFEE3DF" w14:textId="77777777" w:rsidR="00D75ACF" w:rsidRDefault="00D75ACF"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870E9" w14:textId="60BACC01" w:rsidR="00B712D6" w:rsidRPr="00B5145D" w:rsidRDefault="00B712D6" w:rsidP="009812CB">
    <w:pPr>
      <w:ind w:firstLine="0"/>
      <w:rPr>
        <w:b/>
        <w:sz w:val="24"/>
        <w:szCs w:val="24"/>
        <w:shd w:val="clear" w:color="auto" w:fill="FFFFFF"/>
        <w:lang w:val="en-US"/>
      </w:rPr>
    </w:pPr>
    <w:r w:rsidRPr="00BE5BC1">
      <w:rPr>
        <w:b/>
        <w:sz w:val="24"/>
        <w:szCs w:val="24"/>
      </w:rPr>
      <w:t>СТ</w:t>
    </w:r>
    <w:r w:rsidRPr="00433FA4">
      <w:rPr>
        <w:b/>
        <w:sz w:val="24"/>
        <w:szCs w:val="24"/>
        <w:lang w:val="en-US"/>
      </w:rPr>
      <w:t xml:space="preserve"> </w:t>
    </w:r>
    <w:r w:rsidRPr="00BE5BC1">
      <w:rPr>
        <w:b/>
        <w:sz w:val="24"/>
        <w:szCs w:val="24"/>
      </w:rPr>
      <w:t>РК</w:t>
    </w:r>
    <w:r w:rsidRPr="00433FA4">
      <w:rPr>
        <w:b/>
        <w:i/>
        <w:sz w:val="24"/>
        <w:szCs w:val="24"/>
        <w:lang w:val="en-US"/>
      </w:rPr>
      <w:t xml:space="preserve"> </w:t>
    </w:r>
    <w:r w:rsidRPr="00433FA4">
      <w:rPr>
        <w:b/>
        <w:sz w:val="24"/>
        <w:szCs w:val="24"/>
        <w:lang w:val="en-US"/>
      </w:rPr>
      <w:t>ISO/</w:t>
    </w:r>
    <w:r>
      <w:rPr>
        <w:b/>
        <w:bCs/>
        <w:sz w:val="24"/>
        <w:szCs w:val="24"/>
        <w:lang w:val="en-US"/>
      </w:rPr>
      <w:t>IEC</w:t>
    </w:r>
    <w:r w:rsidRPr="00433FA4">
      <w:rPr>
        <w:b/>
        <w:bCs/>
        <w:sz w:val="24"/>
        <w:szCs w:val="24"/>
        <w:lang w:val="en-US"/>
      </w:rPr>
      <w:t xml:space="preserve"> </w:t>
    </w:r>
    <w:r>
      <w:rPr>
        <w:b/>
        <w:bCs/>
        <w:sz w:val="24"/>
        <w:szCs w:val="24"/>
        <w:lang w:val="en-US"/>
      </w:rPr>
      <w:t>TS 22237-6</w:t>
    </w:r>
    <w:r w:rsidRPr="00B5145D">
      <w:rPr>
        <w:b/>
        <w:bCs/>
        <w:sz w:val="24"/>
        <w:szCs w:val="24"/>
        <w:lang w:val="en-US"/>
      </w:rPr>
      <w:t>-202_</w:t>
    </w:r>
  </w:p>
  <w:p w14:paraId="418053E4" w14:textId="77777777" w:rsidR="00B712D6" w:rsidRPr="00BE5BC1" w:rsidRDefault="00B712D6" w:rsidP="009812CB">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DB6CD" w14:textId="0B7D76CD" w:rsidR="00B712D6" w:rsidRPr="00B5145D" w:rsidRDefault="00B712D6" w:rsidP="009812CB">
    <w:pPr>
      <w:tabs>
        <w:tab w:val="left" w:pos="4962"/>
        <w:tab w:val="left" w:pos="5812"/>
        <w:tab w:val="left" w:pos="6379"/>
        <w:tab w:val="left" w:pos="6663"/>
        <w:tab w:val="left" w:pos="6946"/>
        <w:tab w:val="left" w:pos="7230"/>
      </w:tabs>
      <w:ind w:left="4962" w:firstLine="0"/>
      <w:jc w:val="right"/>
      <w:rPr>
        <w:b/>
        <w:sz w:val="24"/>
        <w:szCs w:val="24"/>
        <w:lang w:val="en-US"/>
      </w:rPr>
    </w:pPr>
    <w:r w:rsidRPr="00BE5BC1">
      <w:rPr>
        <w:b/>
        <w:sz w:val="24"/>
        <w:szCs w:val="24"/>
      </w:rPr>
      <w:t>СТ</w:t>
    </w:r>
    <w:r w:rsidRPr="00B6629A">
      <w:rPr>
        <w:b/>
        <w:sz w:val="24"/>
        <w:szCs w:val="24"/>
        <w:lang w:val="en-US"/>
      </w:rPr>
      <w:t xml:space="preserve"> </w:t>
    </w:r>
    <w:r w:rsidRPr="00BE5BC1">
      <w:rPr>
        <w:b/>
        <w:sz w:val="24"/>
        <w:szCs w:val="24"/>
      </w:rPr>
      <w:t>РК</w:t>
    </w:r>
    <w:r w:rsidRPr="00B6629A">
      <w:rPr>
        <w:b/>
        <w:sz w:val="24"/>
        <w:szCs w:val="24"/>
        <w:lang w:val="en-US"/>
      </w:rPr>
      <w:t xml:space="preserve"> </w:t>
    </w:r>
    <w:r>
      <w:rPr>
        <w:b/>
        <w:bCs/>
        <w:sz w:val="24"/>
        <w:szCs w:val="24"/>
        <w:lang w:val="en-US"/>
      </w:rPr>
      <w:t>ISO/IEC TS 22237-6</w:t>
    </w:r>
    <w:r w:rsidRPr="00B5145D">
      <w:rPr>
        <w:b/>
        <w:bCs/>
        <w:sz w:val="24"/>
        <w:szCs w:val="24"/>
        <w:lang w:val="en-US"/>
      </w:rPr>
      <w:t>-202_</w:t>
    </w:r>
  </w:p>
  <w:p w14:paraId="33AA9231" w14:textId="77777777" w:rsidR="00B712D6" w:rsidRPr="00BE5BC1" w:rsidRDefault="00B712D6"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(проект, редакция 1</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81F7" w14:textId="77777777" w:rsidR="00B712D6" w:rsidRPr="008D2E52" w:rsidRDefault="00B712D6" w:rsidP="008D2E52">
    <w:pPr>
      <w:pStyle w:val="a6"/>
      <w:tabs>
        <w:tab w:val="clear" w:pos="4677"/>
        <w:tab w:val="clear" w:pos="9355"/>
        <w:tab w:val="left" w:pos="6900"/>
        <w:tab w:val="left" w:pos="8400"/>
      </w:tabs>
      <w:jc w:val="right"/>
      <w:rPr>
        <w:i/>
        <w:sz w:val="24"/>
        <w:szCs w:val="24"/>
      </w:rPr>
    </w:pPr>
    <w:r w:rsidRPr="008D2E52">
      <w:rPr>
        <w:i/>
        <w:sz w:val="24"/>
        <w:szCs w:val="24"/>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578D" w14:textId="0787CD5E" w:rsidR="00B712D6" w:rsidRPr="00B07CC5" w:rsidRDefault="00B712D6" w:rsidP="008F3745">
    <w:pPr>
      <w:ind w:firstLine="0"/>
      <w:jc w:val="right"/>
      <w:rPr>
        <w:b/>
        <w:sz w:val="24"/>
        <w:szCs w:val="24"/>
        <w:shd w:val="clear" w:color="auto" w:fill="FFFFFF"/>
        <w:lang w:val="kk-KZ"/>
      </w:rPr>
    </w:pPr>
    <w:r w:rsidRPr="00BE5BC1">
      <w:rPr>
        <w:b/>
        <w:sz w:val="24"/>
        <w:szCs w:val="24"/>
      </w:rPr>
      <w:t>СТ РК</w:t>
    </w:r>
    <w:r w:rsidRPr="00BE5BC1">
      <w:rPr>
        <w:b/>
        <w:i/>
        <w:sz w:val="24"/>
        <w:szCs w:val="24"/>
      </w:rPr>
      <w:t xml:space="preserve"> </w:t>
    </w:r>
    <w:r>
      <w:rPr>
        <w:b/>
        <w:bCs/>
        <w:sz w:val="24"/>
        <w:szCs w:val="24"/>
        <w:lang w:val="en-US"/>
      </w:rPr>
      <w:t>IEC</w:t>
    </w:r>
    <w:r w:rsidRPr="0044553D">
      <w:rPr>
        <w:b/>
        <w:bCs/>
        <w:sz w:val="24"/>
        <w:szCs w:val="24"/>
      </w:rPr>
      <w:t xml:space="preserve"> 62541-</w:t>
    </w:r>
    <w:r>
      <w:rPr>
        <w:b/>
        <w:bCs/>
        <w:sz w:val="24"/>
        <w:szCs w:val="24"/>
      </w:rPr>
      <w:t>4</w:t>
    </w:r>
  </w:p>
  <w:p w14:paraId="132980B6" w14:textId="77777777" w:rsidR="00B712D6" w:rsidRPr="008F3745" w:rsidRDefault="00B712D6" w:rsidP="008F3745">
    <w:pPr>
      <w:ind w:firstLine="0"/>
      <w:jc w:val="right"/>
      <w:rPr>
        <w:sz w:val="24"/>
        <w:szCs w:val="24"/>
      </w:rPr>
    </w:pPr>
    <w:r w:rsidRPr="008F3745">
      <w:rPr>
        <w:i/>
        <w:sz w:val="24"/>
        <w:szCs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EB3C32"/>
    <w:multiLevelType w:val="hybridMultilevel"/>
    <w:tmpl w:val="2ADC95FC"/>
    <w:lvl w:ilvl="0" w:tplc="8410036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1B5C58"/>
    <w:multiLevelType w:val="hybridMultilevel"/>
    <w:tmpl w:val="ACAE1A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AC6828"/>
    <w:multiLevelType w:val="hybridMultilevel"/>
    <w:tmpl w:val="725CA99C"/>
    <w:lvl w:ilvl="0" w:tplc="3A1CCB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15669EA"/>
    <w:multiLevelType w:val="hybridMultilevel"/>
    <w:tmpl w:val="F7808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44D84E8C"/>
    <w:multiLevelType w:val="hybridMultilevel"/>
    <w:tmpl w:val="D4F8EE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3D32B4"/>
    <w:multiLevelType w:val="hybridMultilevel"/>
    <w:tmpl w:val="0A468296"/>
    <w:lvl w:ilvl="0" w:tplc="3880033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9">
    <w:nsid w:val="5B0D5095"/>
    <w:multiLevelType w:val="hybridMultilevel"/>
    <w:tmpl w:val="68F625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9F5C72"/>
    <w:multiLevelType w:val="hybridMultilevel"/>
    <w:tmpl w:val="D7464BDC"/>
    <w:lvl w:ilvl="0" w:tplc="C49418B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6A5D3B2C"/>
    <w:multiLevelType w:val="hybridMultilevel"/>
    <w:tmpl w:val="6B702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9C688F"/>
    <w:multiLevelType w:val="hybridMultilevel"/>
    <w:tmpl w:val="805A5EF0"/>
    <w:lvl w:ilvl="0" w:tplc="63C4F188">
      <w:start w:val="1"/>
      <w:numFmt w:val="lowerLetter"/>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3"/>
  </w:num>
  <w:num w:numId="2">
    <w:abstractNumId w:val="5"/>
  </w:num>
  <w:num w:numId="3">
    <w:abstractNumId w:val="2"/>
  </w:num>
  <w:num w:numId="4">
    <w:abstractNumId w:val="9"/>
  </w:num>
  <w:num w:numId="5">
    <w:abstractNumId w:val="11"/>
  </w:num>
  <w:num w:numId="6">
    <w:abstractNumId w:val="0"/>
  </w:num>
  <w:num w:numId="7">
    <w:abstractNumId w:val="4"/>
  </w:num>
  <w:num w:numId="8">
    <w:abstractNumId w:val="7"/>
  </w:num>
  <w:num w:numId="9">
    <w:abstractNumId w:val="3"/>
  </w:num>
  <w:num w:numId="10">
    <w:abstractNumId w:val="8"/>
  </w:num>
  <w:num w:numId="11">
    <w:abstractNumId w:val="1"/>
  </w:num>
  <w:num w:numId="12">
    <w:abstractNumId w:val="10"/>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5169"/>
    <w:rsid w:val="00014BCD"/>
    <w:rsid w:val="0001761C"/>
    <w:rsid w:val="000253F3"/>
    <w:rsid w:val="0002680C"/>
    <w:rsid w:val="000316F3"/>
    <w:rsid w:val="000351DA"/>
    <w:rsid w:val="000435D7"/>
    <w:rsid w:val="000451D8"/>
    <w:rsid w:val="0004719A"/>
    <w:rsid w:val="000509B3"/>
    <w:rsid w:val="00053810"/>
    <w:rsid w:val="00054B05"/>
    <w:rsid w:val="00060A17"/>
    <w:rsid w:val="00066FF6"/>
    <w:rsid w:val="00077AC3"/>
    <w:rsid w:val="000851E6"/>
    <w:rsid w:val="000925EA"/>
    <w:rsid w:val="000C2D9F"/>
    <w:rsid w:val="000C7A4A"/>
    <w:rsid w:val="000E5581"/>
    <w:rsid w:val="000F7CA0"/>
    <w:rsid w:val="001008B7"/>
    <w:rsid w:val="0011130A"/>
    <w:rsid w:val="00114B0F"/>
    <w:rsid w:val="00134DD0"/>
    <w:rsid w:val="001408CD"/>
    <w:rsid w:val="0014285C"/>
    <w:rsid w:val="0015067B"/>
    <w:rsid w:val="00151D2F"/>
    <w:rsid w:val="00155629"/>
    <w:rsid w:val="001631FB"/>
    <w:rsid w:val="00166280"/>
    <w:rsid w:val="00180FDA"/>
    <w:rsid w:val="00185E7A"/>
    <w:rsid w:val="00186F40"/>
    <w:rsid w:val="00190821"/>
    <w:rsid w:val="001A46BB"/>
    <w:rsid w:val="001B2CE6"/>
    <w:rsid w:val="001B2E3A"/>
    <w:rsid w:val="001C438D"/>
    <w:rsid w:val="001C5B2C"/>
    <w:rsid w:val="001D0755"/>
    <w:rsid w:val="001D1ED1"/>
    <w:rsid w:val="001D2D20"/>
    <w:rsid w:val="001D7324"/>
    <w:rsid w:val="001E60AA"/>
    <w:rsid w:val="001E7E51"/>
    <w:rsid w:val="001F22D9"/>
    <w:rsid w:val="001F6CDE"/>
    <w:rsid w:val="002007A1"/>
    <w:rsid w:val="00222AC4"/>
    <w:rsid w:val="00242189"/>
    <w:rsid w:val="00252319"/>
    <w:rsid w:val="00252801"/>
    <w:rsid w:val="002572E5"/>
    <w:rsid w:val="00257AA5"/>
    <w:rsid w:val="002637D2"/>
    <w:rsid w:val="00263815"/>
    <w:rsid w:val="00271DB8"/>
    <w:rsid w:val="00272A47"/>
    <w:rsid w:val="00283F80"/>
    <w:rsid w:val="00284673"/>
    <w:rsid w:val="002B0921"/>
    <w:rsid w:val="002B327C"/>
    <w:rsid w:val="002C0967"/>
    <w:rsid w:val="002C1F68"/>
    <w:rsid w:val="002D032A"/>
    <w:rsid w:val="002D0B2F"/>
    <w:rsid w:val="002D2856"/>
    <w:rsid w:val="002D4C12"/>
    <w:rsid w:val="002E5811"/>
    <w:rsid w:val="002F0691"/>
    <w:rsid w:val="003058F5"/>
    <w:rsid w:val="00321231"/>
    <w:rsid w:val="00321D9C"/>
    <w:rsid w:val="003274C8"/>
    <w:rsid w:val="00333062"/>
    <w:rsid w:val="00334DD9"/>
    <w:rsid w:val="00340679"/>
    <w:rsid w:val="003472EB"/>
    <w:rsid w:val="00354758"/>
    <w:rsid w:val="0036121F"/>
    <w:rsid w:val="00374D0E"/>
    <w:rsid w:val="003900E9"/>
    <w:rsid w:val="00392CDD"/>
    <w:rsid w:val="003B7C15"/>
    <w:rsid w:val="003D1A1A"/>
    <w:rsid w:val="003D4A84"/>
    <w:rsid w:val="003D6DF4"/>
    <w:rsid w:val="003F00D9"/>
    <w:rsid w:val="003F02BD"/>
    <w:rsid w:val="003F1F90"/>
    <w:rsid w:val="003F3A6C"/>
    <w:rsid w:val="00402F3B"/>
    <w:rsid w:val="00421589"/>
    <w:rsid w:val="00433FA4"/>
    <w:rsid w:val="00443A52"/>
    <w:rsid w:val="0044553D"/>
    <w:rsid w:val="004555E6"/>
    <w:rsid w:val="004645CC"/>
    <w:rsid w:val="00465B17"/>
    <w:rsid w:val="00493091"/>
    <w:rsid w:val="00494939"/>
    <w:rsid w:val="004A4A7E"/>
    <w:rsid w:val="004B0FEF"/>
    <w:rsid w:val="004B1B53"/>
    <w:rsid w:val="004B2F7F"/>
    <w:rsid w:val="004C2055"/>
    <w:rsid w:val="004D1E61"/>
    <w:rsid w:val="004E549C"/>
    <w:rsid w:val="004E702E"/>
    <w:rsid w:val="0051479D"/>
    <w:rsid w:val="00525CB3"/>
    <w:rsid w:val="00540243"/>
    <w:rsid w:val="00543BF2"/>
    <w:rsid w:val="005525CE"/>
    <w:rsid w:val="005556CB"/>
    <w:rsid w:val="00555C7C"/>
    <w:rsid w:val="00562655"/>
    <w:rsid w:val="00570703"/>
    <w:rsid w:val="00571C31"/>
    <w:rsid w:val="0058511D"/>
    <w:rsid w:val="005A268F"/>
    <w:rsid w:val="005B3006"/>
    <w:rsid w:val="005C6D63"/>
    <w:rsid w:val="005E7D98"/>
    <w:rsid w:val="005F627E"/>
    <w:rsid w:val="0061133F"/>
    <w:rsid w:val="00612971"/>
    <w:rsid w:val="00612C7E"/>
    <w:rsid w:val="006225E3"/>
    <w:rsid w:val="00633DA8"/>
    <w:rsid w:val="00655F21"/>
    <w:rsid w:val="00682E0A"/>
    <w:rsid w:val="00686CE6"/>
    <w:rsid w:val="00686FD8"/>
    <w:rsid w:val="00697182"/>
    <w:rsid w:val="006B5ADD"/>
    <w:rsid w:val="006B5EFF"/>
    <w:rsid w:val="006C08CB"/>
    <w:rsid w:val="006C523B"/>
    <w:rsid w:val="006E13AB"/>
    <w:rsid w:val="006E286D"/>
    <w:rsid w:val="006E4B26"/>
    <w:rsid w:val="006E692D"/>
    <w:rsid w:val="006F2097"/>
    <w:rsid w:val="007004ED"/>
    <w:rsid w:val="0070218F"/>
    <w:rsid w:val="0070522A"/>
    <w:rsid w:val="00706FA4"/>
    <w:rsid w:val="00710652"/>
    <w:rsid w:val="00714D98"/>
    <w:rsid w:val="00726581"/>
    <w:rsid w:val="0074139F"/>
    <w:rsid w:val="00743E90"/>
    <w:rsid w:val="00744CF1"/>
    <w:rsid w:val="00750F83"/>
    <w:rsid w:val="0076082E"/>
    <w:rsid w:val="00762521"/>
    <w:rsid w:val="0076741C"/>
    <w:rsid w:val="00771D2A"/>
    <w:rsid w:val="00787C37"/>
    <w:rsid w:val="007B4609"/>
    <w:rsid w:val="007F2C33"/>
    <w:rsid w:val="007F3370"/>
    <w:rsid w:val="00815389"/>
    <w:rsid w:val="00815DD2"/>
    <w:rsid w:val="0084357D"/>
    <w:rsid w:val="00850DBA"/>
    <w:rsid w:val="008572D6"/>
    <w:rsid w:val="00862447"/>
    <w:rsid w:val="00872D93"/>
    <w:rsid w:val="0087437C"/>
    <w:rsid w:val="00887C6B"/>
    <w:rsid w:val="008A19CF"/>
    <w:rsid w:val="008A77ED"/>
    <w:rsid w:val="008B6175"/>
    <w:rsid w:val="008B7B40"/>
    <w:rsid w:val="008D139E"/>
    <w:rsid w:val="008D2E52"/>
    <w:rsid w:val="008E3046"/>
    <w:rsid w:val="008F3745"/>
    <w:rsid w:val="00901BA4"/>
    <w:rsid w:val="00904FA6"/>
    <w:rsid w:val="00914CB0"/>
    <w:rsid w:val="00941032"/>
    <w:rsid w:val="00943E13"/>
    <w:rsid w:val="009559F8"/>
    <w:rsid w:val="00973C43"/>
    <w:rsid w:val="009812CB"/>
    <w:rsid w:val="00991CAD"/>
    <w:rsid w:val="00995D65"/>
    <w:rsid w:val="009A10B7"/>
    <w:rsid w:val="009B0687"/>
    <w:rsid w:val="009B3FE5"/>
    <w:rsid w:val="009B4BE8"/>
    <w:rsid w:val="009E1180"/>
    <w:rsid w:val="009E50D2"/>
    <w:rsid w:val="009F1462"/>
    <w:rsid w:val="00A04E27"/>
    <w:rsid w:val="00A13CCF"/>
    <w:rsid w:val="00A36CCD"/>
    <w:rsid w:val="00A37958"/>
    <w:rsid w:val="00A41BCA"/>
    <w:rsid w:val="00A55983"/>
    <w:rsid w:val="00A62FBF"/>
    <w:rsid w:val="00A8046E"/>
    <w:rsid w:val="00AB291B"/>
    <w:rsid w:val="00AC6E3A"/>
    <w:rsid w:val="00AE3485"/>
    <w:rsid w:val="00AE35F4"/>
    <w:rsid w:val="00AE62EA"/>
    <w:rsid w:val="00AF0A74"/>
    <w:rsid w:val="00AF2EDA"/>
    <w:rsid w:val="00AF35F5"/>
    <w:rsid w:val="00B021ED"/>
    <w:rsid w:val="00B05225"/>
    <w:rsid w:val="00B05E0A"/>
    <w:rsid w:val="00B20047"/>
    <w:rsid w:val="00B204C8"/>
    <w:rsid w:val="00B253DB"/>
    <w:rsid w:val="00B40CA4"/>
    <w:rsid w:val="00B5145D"/>
    <w:rsid w:val="00B62461"/>
    <w:rsid w:val="00B6629A"/>
    <w:rsid w:val="00B674C5"/>
    <w:rsid w:val="00B712D6"/>
    <w:rsid w:val="00B71F47"/>
    <w:rsid w:val="00B737C6"/>
    <w:rsid w:val="00B80FF0"/>
    <w:rsid w:val="00B85D9A"/>
    <w:rsid w:val="00B96921"/>
    <w:rsid w:val="00B96AA1"/>
    <w:rsid w:val="00BB0D1B"/>
    <w:rsid w:val="00BC50DB"/>
    <w:rsid w:val="00BD203A"/>
    <w:rsid w:val="00BD398D"/>
    <w:rsid w:val="00BE3320"/>
    <w:rsid w:val="00BF328C"/>
    <w:rsid w:val="00BF48AF"/>
    <w:rsid w:val="00BF588F"/>
    <w:rsid w:val="00C0747E"/>
    <w:rsid w:val="00C24F4C"/>
    <w:rsid w:val="00C27C5F"/>
    <w:rsid w:val="00C34405"/>
    <w:rsid w:val="00C42235"/>
    <w:rsid w:val="00C51D96"/>
    <w:rsid w:val="00C57D72"/>
    <w:rsid w:val="00C642CF"/>
    <w:rsid w:val="00C64653"/>
    <w:rsid w:val="00C665AC"/>
    <w:rsid w:val="00C76D62"/>
    <w:rsid w:val="00C775CD"/>
    <w:rsid w:val="00C8581A"/>
    <w:rsid w:val="00C932E6"/>
    <w:rsid w:val="00CA03F3"/>
    <w:rsid w:val="00CA37A7"/>
    <w:rsid w:val="00CA5355"/>
    <w:rsid w:val="00CD3B22"/>
    <w:rsid w:val="00CE1CEC"/>
    <w:rsid w:val="00D00B1A"/>
    <w:rsid w:val="00D06598"/>
    <w:rsid w:val="00D24CF6"/>
    <w:rsid w:val="00D30113"/>
    <w:rsid w:val="00D322A5"/>
    <w:rsid w:val="00D46CC0"/>
    <w:rsid w:val="00D75ACF"/>
    <w:rsid w:val="00D80ADB"/>
    <w:rsid w:val="00D80E31"/>
    <w:rsid w:val="00D86647"/>
    <w:rsid w:val="00D86F2A"/>
    <w:rsid w:val="00D97A20"/>
    <w:rsid w:val="00DA4A88"/>
    <w:rsid w:val="00DA5A05"/>
    <w:rsid w:val="00DB0681"/>
    <w:rsid w:val="00DF457C"/>
    <w:rsid w:val="00E06359"/>
    <w:rsid w:val="00E1722C"/>
    <w:rsid w:val="00E22A30"/>
    <w:rsid w:val="00E257E1"/>
    <w:rsid w:val="00E37B9D"/>
    <w:rsid w:val="00E43BBB"/>
    <w:rsid w:val="00E459A8"/>
    <w:rsid w:val="00E53F8A"/>
    <w:rsid w:val="00E6156D"/>
    <w:rsid w:val="00E84BEF"/>
    <w:rsid w:val="00E96E62"/>
    <w:rsid w:val="00EA0709"/>
    <w:rsid w:val="00EA2E25"/>
    <w:rsid w:val="00EA3B94"/>
    <w:rsid w:val="00EB77B0"/>
    <w:rsid w:val="00EC56B6"/>
    <w:rsid w:val="00EC7CBE"/>
    <w:rsid w:val="00ED35D4"/>
    <w:rsid w:val="00ED7427"/>
    <w:rsid w:val="00EE000B"/>
    <w:rsid w:val="00EE1302"/>
    <w:rsid w:val="00EE22B0"/>
    <w:rsid w:val="00EF0464"/>
    <w:rsid w:val="00EF3CCD"/>
    <w:rsid w:val="00F07CA4"/>
    <w:rsid w:val="00F121CF"/>
    <w:rsid w:val="00F12DE6"/>
    <w:rsid w:val="00F56B70"/>
    <w:rsid w:val="00F5764B"/>
    <w:rsid w:val="00F7007A"/>
    <w:rsid w:val="00F73CAE"/>
    <w:rsid w:val="00F8211B"/>
    <w:rsid w:val="00F83F03"/>
    <w:rsid w:val="00F83FE1"/>
    <w:rsid w:val="00F85D8E"/>
    <w:rsid w:val="00F90920"/>
    <w:rsid w:val="00F90BE4"/>
    <w:rsid w:val="00FA3A50"/>
    <w:rsid w:val="00FB4DCE"/>
    <w:rsid w:val="00FB5926"/>
    <w:rsid w:val="00FC590C"/>
    <w:rsid w:val="00FE2933"/>
    <w:rsid w:val="00FE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1BD6B"/>
  <w15:docId w15:val="{26AF31FD-A948-487D-BC98-42857B70F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paragraph" w:styleId="9">
    <w:name w:val="heading 9"/>
    <w:basedOn w:val="a"/>
    <w:next w:val="a"/>
    <w:link w:val="90"/>
    <w:uiPriority w:val="9"/>
    <w:semiHidden/>
    <w:unhideWhenUsed/>
    <w:qFormat/>
    <w:rsid w:val="00F90920"/>
    <w:pPr>
      <w:keepNext/>
      <w:keepLines/>
      <w:spacing w:before="200"/>
      <w:ind w:firstLine="0"/>
      <w:jc w:val="left"/>
      <w:outlineLvl w:val="8"/>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3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47">
    <w:name w:val="Font Style47"/>
    <w:uiPriority w:val="99"/>
    <w:rsid w:val="00166280"/>
    <w:rPr>
      <w:rFonts w:ascii="Book Antiqua" w:hAnsi="Book Antiqua" w:cs="Book Antiqua"/>
      <w:color w:val="000000"/>
      <w:sz w:val="18"/>
      <w:szCs w:val="18"/>
    </w:rPr>
  </w:style>
  <w:style w:type="character" w:customStyle="1" w:styleId="FontStyle52">
    <w:name w:val="Font Style52"/>
    <w:uiPriority w:val="99"/>
    <w:rsid w:val="00166280"/>
    <w:rPr>
      <w:rFonts w:ascii="Palatino Linotype" w:hAnsi="Palatino Linotype" w:cs="Palatino Linotype"/>
      <w:color w:val="000000"/>
      <w:sz w:val="20"/>
      <w:szCs w:val="20"/>
    </w:rPr>
  </w:style>
  <w:style w:type="character" w:customStyle="1" w:styleId="FontStyle54">
    <w:name w:val="Font Style54"/>
    <w:rsid w:val="00166280"/>
    <w:rPr>
      <w:rFonts w:ascii="Palatino Linotype" w:hAnsi="Palatino Linotype" w:cs="Palatino Linotype"/>
      <w:b/>
      <w:bCs/>
      <w:color w:val="000000"/>
      <w:sz w:val="20"/>
      <w:szCs w:val="20"/>
    </w:rPr>
  </w:style>
  <w:style w:type="character" w:customStyle="1" w:styleId="FontStyle49">
    <w:name w:val="Font Style49"/>
    <w:uiPriority w:val="99"/>
    <w:rsid w:val="00433FA4"/>
    <w:rPr>
      <w:rFonts w:ascii="Book Antiqua" w:hAnsi="Book Antiqua" w:cs="Book Antiqua"/>
      <w:b/>
      <w:bCs/>
      <w:color w:val="000000"/>
      <w:sz w:val="24"/>
      <w:szCs w:val="24"/>
    </w:rPr>
  </w:style>
  <w:style w:type="character" w:customStyle="1" w:styleId="FontStyle50">
    <w:name w:val="Font Style50"/>
    <w:rsid w:val="00433FA4"/>
    <w:rPr>
      <w:rFonts w:ascii="Palatino Linotype" w:hAnsi="Palatino Linotype" w:cs="Palatino Linotype"/>
      <w:color w:val="000000"/>
      <w:sz w:val="30"/>
      <w:szCs w:val="30"/>
    </w:rPr>
  </w:style>
  <w:style w:type="character" w:customStyle="1" w:styleId="FontStyle53">
    <w:name w:val="Font Style53"/>
    <w:rsid w:val="00433FA4"/>
    <w:rPr>
      <w:rFonts w:ascii="Palatino Linotype" w:hAnsi="Palatino Linotype" w:cs="Palatino Linotype"/>
      <w:i/>
      <w:iCs/>
      <w:color w:val="000000"/>
      <w:sz w:val="20"/>
      <w:szCs w:val="20"/>
    </w:rPr>
  </w:style>
  <w:style w:type="character" w:customStyle="1" w:styleId="FontStyle48">
    <w:name w:val="Font Style48"/>
    <w:uiPriority w:val="99"/>
    <w:rsid w:val="00682E0A"/>
    <w:rPr>
      <w:rFonts w:ascii="Book Antiqua" w:hAnsi="Book Antiqua" w:cs="Book Antiqua"/>
      <w:i/>
      <w:iCs/>
      <w:color w:val="000000"/>
      <w:sz w:val="18"/>
      <w:szCs w:val="18"/>
    </w:rPr>
  </w:style>
  <w:style w:type="character" w:customStyle="1" w:styleId="jlqj4bchmk0b">
    <w:name w:val="jlqj4b chmk0b"/>
    <w:basedOn w:val="a0"/>
    <w:rsid w:val="00682E0A"/>
  </w:style>
  <w:style w:type="character" w:customStyle="1" w:styleId="FontStyle202">
    <w:name w:val="Font Style202"/>
    <w:rsid w:val="00A55983"/>
    <w:rPr>
      <w:rFonts w:ascii="Arial" w:hAnsi="Arial" w:cs="Arial"/>
      <w:color w:val="000000"/>
      <w:spacing w:val="10"/>
      <w:sz w:val="18"/>
      <w:szCs w:val="18"/>
    </w:rPr>
  </w:style>
  <w:style w:type="character" w:styleId="af2">
    <w:name w:val="annotation reference"/>
    <w:basedOn w:val="a0"/>
    <w:uiPriority w:val="99"/>
    <w:semiHidden/>
    <w:unhideWhenUsed/>
    <w:rsid w:val="00402F3B"/>
    <w:rPr>
      <w:sz w:val="16"/>
      <w:szCs w:val="16"/>
    </w:rPr>
  </w:style>
  <w:style w:type="paragraph" w:styleId="af3">
    <w:name w:val="annotation text"/>
    <w:basedOn w:val="a"/>
    <w:link w:val="af4"/>
    <w:uiPriority w:val="99"/>
    <w:semiHidden/>
    <w:unhideWhenUsed/>
    <w:rsid w:val="00402F3B"/>
  </w:style>
  <w:style w:type="character" w:customStyle="1" w:styleId="af4">
    <w:name w:val="Текст примечания Знак"/>
    <w:basedOn w:val="a0"/>
    <w:link w:val="af3"/>
    <w:uiPriority w:val="99"/>
    <w:semiHidden/>
    <w:rsid w:val="00402F3B"/>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402F3B"/>
    <w:rPr>
      <w:b/>
      <w:bCs/>
    </w:rPr>
  </w:style>
  <w:style w:type="character" w:customStyle="1" w:styleId="af6">
    <w:name w:val="Тема примечания Знак"/>
    <w:basedOn w:val="af4"/>
    <w:link w:val="af5"/>
    <w:uiPriority w:val="99"/>
    <w:semiHidden/>
    <w:rsid w:val="00402F3B"/>
    <w:rPr>
      <w:rFonts w:ascii="Times New Roman" w:eastAsia="Times New Roman" w:hAnsi="Times New Roman" w:cs="Times New Roman"/>
      <w:b/>
      <w:bCs/>
      <w:sz w:val="20"/>
      <w:szCs w:val="20"/>
      <w:lang w:eastAsia="ru-RU"/>
    </w:rPr>
  </w:style>
  <w:style w:type="table" w:styleId="4">
    <w:name w:val="Plain Table 4"/>
    <w:basedOn w:val="a1"/>
    <w:uiPriority w:val="44"/>
    <w:rsid w:val="00C51D9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90">
    <w:name w:val="Заголовок 9 Знак"/>
    <w:basedOn w:val="a0"/>
    <w:link w:val="9"/>
    <w:uiPriority w:val="9"/>
    <w:semiHidden/>
    <w:rsid w:val="00F90920"/>
    <w:rPr>
      <w:rFonts w:ascii="Cambria" w:eastAsia="Times New Roman" w:hAnsi="Cambria" w:cs="Times New Roman"/>
      <w:i/>
      <w:iCs/>
      <w:color w:val="404040"/>
      <w:sz w:val="20"/>
      <w:szCs w:val="20"/>
      <w:lang w:eastAsia="ru-RU"/>
    </w:rPr>
  </w:style>
  <w:style w:type="character" w:customStyle="1" w:styleId="FontStyle55">
    <w:name w:val="Font Style55"/>
    <w:rsid w:val="00F90920"/>
    <w:rPr>
      <w:rFonts w:ascii="Book Antiqua" w:hAnsi="Book Antiqua" w:cs="Book Antiqua"/>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329723737">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581067977">
      <w:bodyDiv w:val="1"/>
      <w:marLeft w:val="0"/>
      <w:marRight w:val="0"/>
      <w:marTop w:val="0"/>
      <w:marBottom w:val="0"/>
      <w:divBdr>
        <w:top w:val="none" w:sz="0" w:space="0" w:color="auto"/>
        <w:left w:val="none" w:sz="0" w:space="0" w:color="auto"/>
        <w:bottom w:val="none" w:sz="0" w:space="0" w:color="auto"/>
        <w:right w:val="none" w:sz="0" w:space="0" w:color="auto"/>
      </w:divBdr>
    </w:div>
    <w:div w:id="616722413">
      <w:bodyDiv w:val="1"/>
      <w:marLeft w:val="0"/>
      <w:marRight w:val="0"/>
      <w:marTop w:val="0"/>
      <w:marBottom w:val="0"/>
      <w:divBdr>
        <w:top w:val="none" w:sz="0" w:space="0" w:color="auto"/>
        <w:left w:val="none" w:sz="0" w:space="0" w:color="auto"/>
        <w:bottom w:val="none" w:sz="0" w:space="0" w:color="auto"/>
        <w:right w:val="none" w:sz="0" w:space="0" w:color="auto"/>
      </w:divBdr>
    </w:div>
    <w:div w:id="673339930">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42869204">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783311857">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105463088">
      <w:bodyDiv w:val="1"/>
      <w:marLeft w:val="0"/>
      <w:marRight w:val="0"/>
      <w:marTop w:val="0"/>
      <w:marBottom w:val="0"/>
      <w:divBdr>
        <w:top w:val="none" w:sz="0" w:space="0" w:color="auto"/>
        <w:left w:val="none" w:sz="0" w:space="0" w:color="auto"/>
        <w:bottom w:val="none" w:sz="0" w:space="0" w:color="auto"/>
        <w:right w:val="none" w:sz="0" w:space="0" w:color="auto"/>
      </w:divBdr>
    </w:div>
    <w:div w:id="1175919603">
      <w:bodyDiv w:val="1"/>
      <w:marLeft w:val="0"/>
      <w:marRight w:val="0"/>
      <w:marTop w:val="0"/>
      <w:marBottom w:val="0"/>
      <w:divBdr>
        <w:top w:val="none" w:sz="0" w:space="0" w:color="auto"/>
        <w:left w:val="none" w:sz="0" w:space="0" w:color="auto"/>
        <w:bottom w:val="none" w:sz="0" w:space="0" w:color="auto"/>
        <w:right w:val="none" w:sz="0" w:space="0" w:color="auto"/>
      </w:divBdr>
    </w:div>
    <w:div w:id="1202473198">
      <w:bodyDiv w:val="1"/>
      <w:marLeft w:val="0"/>
      <w:marRight w:val="0"/>
      <w:marTop w:val="0"/>
      <w:marBottom w:val="0"/>
      <w:divBdr>
        <w:top w:val="none" w:sz="0" w:space="0" w:color="auto"/>
        <w:left w:val="none" w:sz="0" w:space="0" w:color="auto"/>
        <w:bottom w:val="none" w:sz="0" w:space="0" w:color="auto"/>
        <w:right w:val="none" w:sz="0" w:space="0" w:color="auto"/>
      </w:divBdr>
    </w:div>
    <w:div w:id="1234509210">
      <w:bodyDiv w:val="1"/>
      <w:marLeft w:val="0"/>
      <w:marRight w:val="0"/>
      <w:marTop w:val="0"/>
      <w:marBottom w:val="0"/>
      <w:divBdr>
        <w:top w:val="none" w:sz="0" w:space="0" w:color="auto"/>
        <w:left w:val="none" w:sz="0" w:space="0" w:color="auto"/>
        <w:bottom w:val="none" w:sz="0" w:space="0" w:color="auto"/>
        <w:right w:val="none" w:sz="0" w:space="0" w:color="auto"/>
      </w:divBdr>
    </w:div>
    <w:div w:id="1303001455">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355493535">
      <w:bodyDiv w:val="1"/>
      <w:marLeft w:val="0"/>
      <w:marRight w:val="0"/>
      <w:marTop w:val="0"/>
      <w:marBottom w:val="0"/>
      <w:divBdr>
        <w:top w:val="none" w:sz="0" w:space="0" w:color="auto"/>
        <w:left w:val="none" w:sz="0" w:space="0" w:color="auto"/>
        <w:bottom w:val="none" w:sz="0" w:space="0" w:color="auto"/>
        <w:right w:val="none" w:sz="0" w:space="0" w:color="auto"/>
      </w:divBdr>
    </w:div>
    <w:div w:id="1490439010">
      <w:bodyDiv w:val="1"/>
      <w:marLeft w:val="0"/>
      <w:marRight w:val="0"/>
      <w:marTop w:val="0"/>
      <w:marBottom w:val="0"/>
      <w:divBdr>
        <w:top w:val="none" w:sz="0" w:space="0" w:color="auto"/>
        <w:left w:val="none" w:sz="0" w:space="0" w:color="auto"/>
        <w:bottom w:val="none" w:sz="0" w:space="0" w:color="auto"/>
        <w:right w:val="none" w:sz="0" w:space="0" w:color="auto"/>
      </w:divBdr>
    </w:div>
    <w:div w:id="1529634923">
      <w:bodyDiv w:val="1"/>
      <w:marLeft w:val="0"/>
      <w:marRight w:val="0"/>
      <w:marTop w:val="0"/>
      <w:marBottom w:val="0"/>
      <w:divBdr>
        <w:top w:val="none" w:sz="0" w:space="0" w:color="auto"/>
        <w:left w:val="none" w:sz="0" w:space="0" w:color="auto"/>
        <w:bottom w:val="none" w:sz="0" w:space="0" w:color="auto"/>
        <w:right w:val="none" w:sz="0" w:space="0" w:color="auto"/>
      </w:divBdr>
    </w:div>
    <w:div w:id="1550803842">
      <w:bodyDiv w:val="1"/>
      <w:marLeft w:val="0"/>
      <w:marRight w:val="0"/>
      <w:marTop w:val="0"/>
      <w:marBottom w:val="0"/>
      <w:divBdr>
        <w:top w:val="none" w:sz="0" w:space="0" w:color="auto"/>
        <w:left w:val="none" w:sz="0" w:space="0" w:color="auto"/>
        <w:bottom w:val="none" w:sz="0" w:space="0" w:color="auto"/>
        <w:right w:val="none" w:sz="0" w:space="0" w:color="auto"/>
      </w:divBdr>
    </w:div>
    <w:div w:id="1662351041">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1695879555">
      <w:bodyDiv w:val="1"/>
      <w:marLeft w:val="0"/>
      <w:marRight w:val="0"/>
      <w:marTop w:val="0"/>
      <w:marBottom w:val="0"/>
      <w:divBdr>
        <w:top w:val="none" w:sz="0" w:space="0" w:color="auto"/>
        <w:left w:val="none" w:sz="0" w:space="0" w:color="auto"/>
        <w:bottom w:val="none" w:sz="0" w:space="0" w:color="auto"/>
        <w:right w:val="none" w:sz="0" w:space="0" w:color="auto"/>
      </w:divBdr>
    </w:div>
    <w:div w:id="1713842331">
      <w:bodyDiv w:val="1"/>
      <w:marLeft w:val="0"/>
      <w:marRight w:val="0"/>
      <w:marTop w:val="0"/>
      <w:marBottom w:val="0"/>
      <w:divBdr>
        <w:top w:val="none" w:sz="0" w:space="0" w:color="auto"/>
        <w:left w:val="none" w:sz="0" w:space="0" w:color="auto"/>
        <w:bottom w:val="none" w:sz="0" w:space="0" w:color="auto"/>
        <w:right w:val="none" w:sz="0" w:space="0" w:color="auto"/>
      </w:divBdr>
      <w:divsChild>
        <w:div w:id="1057896185">
          <w:marLeft w:val="0"/>
          <w:marRight w:val="0"/>
          <w:marTop w:val="0"/>
          <w:marBottom w:val="0"/>
          <w:divBdr>
            <w:top w:val="none" w:sz="0" w:space="0" w:color="auto"/>
            <w:left w:val="none" w:sz="0" w:space="0" w:color="auto"/>
            <w:bottom w:val="none" w:sz="0" w:space="0" w:color="auto"/>
            <w:right w:val="none" w:sz="0" w:space="0" w:color="auto"/>
          </w:divBdr>
        </w:div>
        <w:div w:id="2018269890">
          <w:marLeft w:val="0"/>
          <w:marRight w:val="0"/>
          <w:marTop w:val="0"/>
          <w:marBottom w:val="0"/>
          <w:divBdr>
            <w:top w:val="none" w:sz="0" w:space="0" w:color="auto"/>
            <w:left w:val="none" w:sz="0" w:space="0" w:color="auto"/>
            <w:bottom w:val="none" w:sz="0" w:space="0" w:color="auto"/>
            <w:right w:val="none" w:sz="0" w:space="0" w:color="auto"/>
          </w:divBdr>
        </w:div>
        <w:div w:id="1705248860">
          <w:marLeft w:val="0"/>
          <w:marRight w:val="0"/>
          <w:marTop w:val="0"/>
          <w:marBottom w:val="0"/>
          <w:divBdr>
            <w:top w:val="none" w:sz="0" w:space="0" w:color="auto"/>
            <w:left w:val="none" w:sz="0" w:space="0" w:color="auto"/>
            <w:bottom w:val="none" w:sz="0" w:space="0" w:color="auto"/>
            <w:right w:val="none" w:sz="0" w:space="0" w:color="auto"/>
          </w:divBdr>
        </w:div>
        <w:div w:id="702360435">
          <w:marLeft w:val="0"/>
          <w:marRight w:val="0"/>
          <w:marTop w:val="0"/>
          <w:marBottom w:val="0"/>
          <w:divBdr>
            <w:top w:val="none" w:sz="0" w:space="0" w:color="auto"/>
            <w:left w:val="none" w:sz="0" w:space="0" w:color="auto"/>
            <w:bottom w:val="none" w:sz="0" w:space="0" w:color="auto"/>
            <w:right w:val="none" w:sz="0" w:space="0" w:color="auto"/>
          </w:divBdr>
        </w:div>
      </w:divsChild>
    </w:div>
    <w:div w:id="1959296470">
      <w:bodyDiv w:val="1"/>
      <w:marLeft w:val="0"/>
      <w:marRight w:val="0"/>
      <w:marTop w:val="0"/>
      <w:marBottom w:val="0"/>
      <w:divBdr>
        <w:top w:val="none" w:sz="0" w:space="0" w:color="auto"/>
        <w:left w:val="none" w:sz="0" w:space="0" w:color="auto"/>
        <w:bottom w:val="none" w:sz="0" w:space="0" w:color="auto"/>
        <w:right w:val="none" w:sz="0" w:space="0" w:color="auto"/>
      </w:divBdr>
      <w:divsChild>
        <w:div w:id="86736225">
          <w:marLeft w:val="0"/>
          <w:marRight w:val="0"/>
          <w:marTop w:val="0"/>
          <w:marBottom w:val="0"/>
          <w:divBdr>
            <w:top w:val="none" w:sz="0" w:space="0" w:color="auto"/>
            <w:left w:val="none" w:sz="0" w:space="0" w:color="auto"/>
            <w:bottom w:val="none" w:sz="0" w:space="0" w:color="auto"/>
            <w:right w:val="none" w:sz="0" w:space="0" w:color="auto"/>
          </w:divBdr>
        </w:div>
        <w:div w:id="662898055">
          <w:marLeft w:val="0"/>
          <w:marRight w:val="0"/>
          <w:marTop w:val="0"/>
          <w:marBottom w:val="0"/>
          <w:divBdr>
            <w:top w:val="none" w:sz="0" w:space="0" w:color="auto"/>
            <w:left w:val="none" w:sz="0" w:space="0" w:color="auto"/>
            <w:bottom w:val="none" w:sz="0" w:space="0" w:color="auto"/>
            <w:right w:val="none" w:sz="0" w:space="0" w:color="auto"/>
          </w:divBdr>
        </w:div>
        <w:div w:id="357705058">
          <w:marLeft w:val="0"/>
          <w:marRight w:val="0"/>
          <w:marTop w:val="0"/>
          <w:marBottom w:val="0"/>
          <w:divBdr>
            <w:top w:val="none" w:sz="0" w:space="0" w:color="auto"/>
            <w:left w:val="none" w:sz="0" w:space="0" w:color="auto"/>
            <w:bottom w:val="none" w:sz="0" w:space="0" w:color="auto"/>
            <w:right w:val="none" w:sz="0" w:space="0" w:color="auto"/>
          </w:divBdr>
        </w:div>
        <w:div w:id="1063481865">
          <w:marLeft w:val="0"/>
          <w:marRight w:val="0"/>
          <w:marTop w:val="0"/>
          <w:marBottom w:val="0"/>
          <w:divBdr>
            <w:top w:val="none" w:sz="0" w:space="0" w:color="auto"/>
            <w:left w:val="none" w:sz="0" w:space="0" w:color="auto"/>
            <w:bottom w:val="none" w:sz="0" w:space="0" w:color="auto"/>
            <w:right w:val="none" w:sz="0" w:space="0" w:color="auto"/>
          </w:divBdr>
        </w:div>
      </w:divsChild>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2071612848">
      <w:bodyDiv w:val="1"/>
      <w:marLeft w:val="0"/>
      <w:marRight w:val="0"/>
      <w:marTop w:val="0"/>
      <w:marBottom w:val="0"/>
      <w:divBdr>
        <w:top w:val="none" w:sz="0" w:space="0" w:color="auto"/>
        <w:left w:val="none" w:sz="0" w:space="0" w:color="auto"/>
        <w:bottom w:val="none" w:sz="0" w:space="0" w:color="auto"/>
        <w:right w:val="none" w:sz="0" w:space="0" w:color="auto"/>
      </w:divBdr>
    </w:div>
    <w:div w:id="2133477535">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B178A-724C-43BB-B2CD-62B7CA44C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13660</Words>
  <Characters>77867</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dcterms:created xsi:type="dcterms:W3CDTF">2021-12-09T04:19:00Z</dcterms:created>
  <dcterms:modified xsi:type="dcterms:W3CDTF">2021-12-09T04:19:00Z</dcterms:modified>
</cp:coreProperties>
</file>